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276" w:before="100" w:after="100"/>
        <w:jc w:val="center"/>
        <w:rPr>
          <w:b/>
          <w:b/>
        </w:rPr>
      </w:pPr>
      <w:r>
        <w:rPr>
          <w:rFonts w:eastAsia="Courier New" w:cs="Courier New" w:ascii="Courier New" w:hAnsi="Courier New"/>
          <w:b/>
        </w:rPr>
        <w:t>"Comitato Reggio Città Universitaria"</w:t>
      </w:r>
    </w:p>
    <w:p>
      <w:pPr>
        <w:pStyle w:val="Normal"/>
        <w:spacing w:lineRule="auto" w:line="276" w:before="100" w:after="100"/>
        <w:rPr>
          <w:sz w:val="20"/>
          <w:szCs w:val="20"/>
        </w:rPr>
      </w:pPr>
      <w:r>
        <w:rPr>
          <w:rFonts w:eastAsia="Courier New" w:cs="Courier New" w:ascii="Courier New" w:hAnsi="Courier New"/>
          <w:b/>
          <w:sz w:val="20"/>
          <w:szCs w:val="20"/>
        </w:rPr>
        <w:br/>
        <w:br/>
        <w:t>ART. 1</w:t>
      </w:r>
      <w:r>
        <w:rPr>
          <w:rFonts w:eastAsia="Courier New" w:cs="Courier New" w:ascii="Courier New" w:hAnsi="Courier New"/>
          <w:sz w:val="20"/>
          <w:szCs w:val="20"/>
        </w:rPr>
        <w:br/>
        <w:t>E’ costituito, nello spirito della Costituzione della Repubblica Italiana e ai sensi degli artt. 39 e segg. del codice civile, un comitato.</w:t>
      </w:r>
    </w:p>
    <w:p>
      <w:pPr>
        <w:pStyle w:val="Normal"/>
        <w:spacing w:lineRule="auto" w:line="276" w:before="100" w:after="100"/>
        <w:rPr>
          <w:sz w:val="20"/>
          <w:szCs w:val="20"/>
        </w:rPr>
      </w:pPr>
      <w:r>
        <w:rPr>
          <w:rFonts w:eastAsia="Courier New" w:cs="Courier New" w:ascii="Courier New" w:hAnsi="Courier New"/>
          <w:sz w:val="20"/>
          <w:szCs w:val="20"/>
        </w:rPr>
        <w:t xml:space="preserve">Il comitato assume la denominazione </w:t>
      </w:r>
      <w:r>
        <w:rPr>
          <w:rFonts w:eastAsia="Courier New" w:cs="Courier New" w:ascii="Courier New" w:hAnsi="Courier New"/>
          <w:b/>
          <w:sz w:val="20"/>
          <w:szCs w:val="20"/>
        </w:rPr>
        <w:t>"Comitato Reggio Città Universitaria"</w:t>
      </w:r>
      <w:r>
        <w:rPr>
          <w:rFonts w:eastAsia="Courier New" w:cs="Courier New" w:ascii="Courier New" w:hAnsi="Courier New"/>
          <w:sz w:val="20"/>
          <w:szCs w:val="20"/>
        </w:rPr>
        <w:t>. Il comitato ha la sede legale in Reggio Emilia, Via Vittorio Veneto, 6 e ha durata indeterminata.</w:t>
      </w:r>
    </w:p>
    <w:p>
      <w:pPr>
        <w:pStyle w:val="Normal"/>
        <w:spacing w:lineRule="auto" w:line="276" w:before="100" w:after="100"/>
        <w:rPr>
          <w:sz w:val="20"/>
          <w:szCs w:val="20"/>
        </w:rPr>
      </w:pPr>
      <w:r>
        <w:rPr>
          <w:rFonts w:eastAsia="Courier New" w:cs="Courier New" w:ascii="Courier New" w:hAnsi="Courier New"/>
          <w:sz w:val="20"/>
          <w:szCs w:val="20"/>
        </w:rPr>
        <w:t>Ferma restando la previsione di cui all’art.42 del Codice Civile, lo stesso potrà essere sciolto per deliberazione presa con il voto unanime dei membri del comitato. Ogni variazione di indirizzo della sede non prevede modifica statutaria.</w:t>
      </w:r>
    </w:p>
    <w:p>
      <w:pPr>
        <w:pStyle w:val="NormalWeb"/>
        <w:spacing w:lineRule="auto" w:line="276"/>
        <w:rPr/>
      </w:pPr>
      <w:r>
        <w:rPr>
          <w:rFonts w:eastAsia="Courier New" w:cs="Courier New" w:ascii="Courier New" w:hAnsi="Courier New"/>
        </w:rPr>
        <w:t xml:space="preserve"> </w:t>
      </w:r>
    </w:p>
    <w:p>
      <w:pPr>
        <w:pStyle w:val="NormalWeb"/>
        <w:spacing w:lineRule="auto" w:line="276"/>
        <w:rPr/>
      </w:pPr>
      <w:r>
        <w:rPr>
          <w:rFonts w:eastAsia="Courier New" w:cs="Courier New" w:ascii="Courier New" w:hAnsi="Courier New"/>
          <w:b/>
        </w:rPr>
        <w:br/>
        <w:t>ART. 2</w:t>
      </w:r>
    </w:p>
    <w:p>
      <w:pPr>
        <w:pStyle w:val="Normal"/>
        <w:spacing w:lineRule="auto" w:line="276" w:before="100" w:after="100"/>
        <w:rPr>
          <w:sz w:val="20"/>
          <w:szCs w:val="20"/>
        </w:rPr>
      </w:pPr>
      <w:r>
        <w:rPr>
          <w:rFonts w:eastAsia="Courier New" w:cs="Courier New" w:ascii="Courier New" w:hAnsi="Courier New"/>
          <w:sz w:val="20"/>
          <w:szCs w:val="20"/>
        </w:rPr>
        <w:t>Il comitato ha lo scopo di promuovere e sostenere l’educazione e la cultura nel territorio di Reggio Emilia, sia facendo opera di sensibilizzazione dell'opinione pubblica sia favorendo iniziative di supporto economico e, più precisamente, ha le seguenti finalità civiche, solidaristiche e di utilità sociale:</w:t>
      </w:r>
    </w:p>
    <w:p>
      <w:pPr>
        <w:pStyle w:val="Normal"/>
        <w:spacing w:lineRule="auto" w:line="276" w:before="100" w:after="100"/>
        <w:rPr>
          <w:sz w:val="20"/>
          <w:szCs w:val="20"/>
        </w:rPr>
      </w:pPr>
      <w:r>
        <w:rPr>
          <w:rFonts w:eastAsia="Courier New" w:cs="Courier New" w:ascii="Courier New" w:hAnsi="Courier New"/>
          <w:sz w:val="20"/>
          <w:szCs w:val="20"/>
        </w:rPr>
        <w:t>a) La raccolta di risorse per la ristrutturazione dell’immobile (ex Seminario vescovile) di via Timavo 93 al fine di destinarlo a sede universitaria e studentato, facendo salve le prerogative dell’ente proprietario;</w:t>
      </w:r>
    </w:p>
    <w:p>
      <w:pPr>
        <w:pStyle w:val="Normal"/>
        <w:spacing w:lineRule="auto" w:line="276" w:before="100" w:after="100"/>
        <w:rPr>
          <w:sz w:val="20"/>
          <w:szCs w:val="20"/>
        </w:rPr>
      </w:pPr>
      <w:r>
        <w:rPr>
          <w:rFonts w:eastAsia="Courier New" w:cs="Courier New" w:ascii="Courier New" w:hAnsi="Courier New"/>
          <w:sz w:val="20"/>
          <w:szCs w:val="20"/>
        </w:rPr>
        <w:t>b) La promozione e la sensibilizzazione all’iniziativa, nonché la realizzazione e promozione di attività ed eventi collegati alla ristrutturazione;</w:t>
      </w:r>
    </w:p>
    <w:p>
      <w:pPr>
        <w:pStyle w:val="Normal"/>
        <w:spacing w:lineRule="auto" w:line="276" w:before="100" w:after="100"/>
        <w:rPr>
          <w:sz w:val="20"/>
          <w:szCs w:val="20"/>
        </w:rPr>
      </w:pPr>
      <w:r>
        <w:rPr>
          <w:rFonts w:eastAsia="Courier New" w:cs="Courier New" w:ascii="Courier New" w:hAnsi="Courier New"/>
          <w:sz w:val="20"/>
          <w:szCs w:val="20"/>
        </w:rPr>
        <w:t>c) L'iniziativa, la cura e la gestione di attività culturali, sia umanistiche sia tecnico-scientifiche, in qualsiasi modo afferenti  l'utilizzo per finalità civiche, solidaristiche e di utilità sociale dell'immobile ex Seminario vescovile, anche successivamente e indipendentemente dalla ristrutturazione.</w:t>
      </w:r>
    </w:p>
    <w:p>
      <w:pPr>
        <w:pStyle w:val="Normal"/>
        <w:spacing w:lineRule="auto" w:line="276" w:before="100" w:after="100"/>
        <w:rPr>
          <w:sz w:val="20"/>
          <w:szCs w:val="20"/>
        </w:rPr>
      </w:pPr>
      <w:r>
        <w:rPr>
          <w:rFonts w:eastAsia="Courier New" w:cs="Courier New" w:ascii="Courier New" w:hAnsi="Courier New"/>
          <w:sz w:val="20"/>
          <w:szCs w:val="20"/>
        </w:rPr>
        <w:t>Esso intende creare le condizioni affinché un importante edificio, posto in area strategica, mantenga la sua destinazione di luogo educativo portando un beneficio diretto ed indiretto alla città e al suo sviluppo sostenibile. Al fine di perseguire il suo scopo potrà operare in tutti i settori.</w:t>
      </w:r>
    </w:p>
    <w:p>
      <w:pPr>
        <w:pStyle w:val="NormalWeb"/>
        <w:spacing w:lineRule="auto" w:line="276"/>
        <w:rPr/>
      </w:pPr>
      <w:r>
        <w:rPr>
          <w:rFonts w:eastAsia="Courier New" w:cs="Courier New" w:ascii="Courier New" w:hAnsi="Courier New"/>
        </w:rPr>
        <w:t>Per il raggiungimento dello scopo e delle specifiche finalità di cui sopra, il Comitato potrà, tra l'altro, svolgere le seguenti attività:</w:t>
      </w:r>
    </w:p>
    <w:p>
      <w:pPr>
        <w:pStyle w:val="NormalWeb"/>
        <w:spacing w:lineRule="auto" w:line="276"/>
        <w:rPr/>
      </w:pPr>
      <w:r>
        <w:rPr>
          <w:rFonts w:eastAsia="Courier New" w:cs="Courier New" w:ascii="Courier New" w:hAnsi="Courier New"/>
        </w:rPr>
        <w:t>- finanziare, mediante le attività sottoelencate, la ristrutturazione dell’immobile di via Timavo (ex Seminario vescovile) così da potere ospitare l’Università di Modena e Reggio nonché uno studentato;</w:t>
      </w:r>
    </w:p>
    <w:p>
      <w:pPr>
        <w:pStyle w:val="Normal"/>
        <w:spacing w:lineRule="auto" w:line="276" w:before="100" w:after="100"/>
        <w:rPr>
          <w:sz w:val="20"/>
          <w:szCs w:val="20"/>
        </w:rPr>
      </w:pPr>
      <w:r>
        <w:rPr>
          <w:rFonts w:eastAsia="Courier New" w:cs="Courier New" w:ascii="Courier New" w:hAnsi="Courier New"/>
          <w:sz w:val="20"/>
          <w:szCs w:val="20"/>
        </w:rPr>
        <w:t>- organizzare manifestazioni, convegni ed altre iniziative idonee a promuovere la partecipazione dei cittadini all’obiettivo di cui al punto a)  che precede;</w:t>
      </w:r>
    </w:p>
    <w:p>
      <w:pPr>
        <w:pStyle w:val="Normal"/>
        <w:spacing w:lineRule="auto" w:line="276" w:before="100" w:after="100"/>
        <w:rPr>
          <w:sz w:val="20"/>
          <w:szCs w:val="20"/>
        </w:rPr>
      </w:pPr>
      <w:r>
        <w:rPr>
          <w:rFonts w:eastAsia="Courier New" w:cs="Courier New" w:ascii="Courier New" w:hAnsi="Courier New"/>
          <w:sz w:val="20"/>
          <w:szCs w:val="20"/>
        </w:rPr>
        <w:t>- promuovere e sostenere sottoscrizioni e raccolte di fondi, direttamente versate dai sottoscrittori su appositi conti correnti intestati al Comitato, per contribuire a finanziare l’attività di cui sopra;</w:t>
      </w:r>
    </w:p>
    <w:p>
      <w:pPr>
        <w:pStyle w:val="Normal"/>
        <w:spacing w:lineRule="auto" w:line="276" w:before="100" w:after="100"/>
        <w:rPr>
          <w:sz w:val="20"/>
          <w:szCs w:val="20"/>
        </w:rPr>
      </w:pPr>
      <w:r>
        <w:rPr>
          <w:rFonts w:eastAsia="Courier New" w:cs="Courier New" w:ascii="Courier New" w:hAnsi="Courier New"/>
          <w:sz w:val="20"/>
          <w:szCs w:val="20"/>
        </w:rPr>
        <w:t>- stabilire rapporti di collaborazione con istituzioni ed enti, sia pubblici che privati, nonché singole persone interessati durante l’iter di realizzazione di lavori finanziati con i fondi stessi;</w:t>
      </w:r>
    </w:p>
    <w:p>
      <w:pPr>
        <w:pStyle w:val="Normal"/>
        <w:spacing w:lineRule="auto" w:line="276" w:before="100" w:after="100"/>
        <w:rPr>
          <w:sz w:val="20"/>
          <w:szCs w:val="20"/>
        </w:rPr>
      </w:pPr>
      <w:r>
        <w:rPr>
          <w:rFonts w:eastAsia="Courier New" w:cs="Courier New" w:ascii="Courier New" w:hAnsi="Courier New"/>
          <w:sz w:val="20"/>
          <w:szCs w:val="20"/>
        </w:rPr>
        <w:t>- collaborare, per quanto di competenza del Comitato, con l’Università degli Studi di Modena e Reggio Emilia e con l'ente proprietario del fabbricato, riguardo a tutti i temi connessi al recupero dell'ex Seminario vescovile;</w:t>
      </w:r>
    </w:p>
    <w:p>
      <w:pPr>
        <w:pStyle w:val="Normal"/>
        <w:spacing w:lineRule="auto" w:line="276" w:before="100" w:after="100"/>
        <w:rPr>
          <w:sz w:val="20"/>
          <w:szCs w:val="20"/>
        </w:rPr>
      </w:pPr>
      <w:r>
        <w:rPr>
          <w:rFonts w:eastAsia="Courier New" w:cs="Courier New" w:ascii="Courier New" w:hAnsi="Courier New"/>
          <w:sz w:val="20"/>
          <w:szCs w:val="20"/>
        </w:rPr>
        <w:t xml:space="preserve">- ricevere da terzi e, spontaneamente, dai propri aderenti unicamente versamenti per sostenere le spese del Comitato stesso e delle sue iniziative; </w:t>
      </w:r>
    </w:p>
    <w:p>
      <w:pPr>
        <w:pStyle w:val="Normal"/>
        <w:spacing w:lineRule="auto" w:line="276" w:before="100" w:after="100"/>
        <w:rPr>
          <w:sz w:val="20"/>
          <w:szCs w:val="20"/>
        </w:rPr>
      </w:pPr>
      <w:r>
        <w:rPr>
          <w:rFonts w:eastAsia="Courier New" w:cs="Courier New" w:ascii="Courier New" w:hAnsi="Courier New"/>
          <w:sz w:val="20"/>
          <w:szCs w:val="20"/>
        </w:rPr>
        <w:t>- svolgere ogni altra attività di cui alle lettere g), h), i) e q) dell'articolo 5 del d.lgs. n. 117/2017;</w:t>
      </w:r>
    </w:p>
    <w:p>
      <w:pPr>
        <w:pStyle w:val="Normal"/>
        <w:spacing w:lineRule="auto" w:line="276" w:before="100" w:after="100"/>
        <w:rPr>
          <w:sz w:val="20"/>
          <w:szCs w:val="20"/>
          <w:highlight w:val="yellow"/>
        </w:rPr>
      </w:pPr>
      <w:r>
        <w:rPr>
          <w:rFonts w:eastAsia="Courier New" w:cs="Courier New" w:ascii="Courier New" w:hAnsi="Courier New"/>
          <w:sz w:val="20"/>
          <w:szCs w:val="20"/>
        </w:rPr>
        <w:t>- assumere ogni altra iniziativa che verrà ritenuta utile per il conseguimento dello scopo indicato; in particolare potrà compiere tutte le operazioni mobiliari, immobiliari e finanziarie che saranno necessarie o utili al conseguimento degli scopi indicati.</w:t>
      </w:r>
    </w:p>
    <w:p>
      <w:pPr>
        <w:pStyle w:val="Normal"/>
        <w:spacing w:lineRule="auto" w:line="276" w:before="100" w:after="100"/>
        <w:rPr>
          <w:sz w:val="20"/>
          <w:szCs w:val="20"/>
        </w:rPr>
      </w:pPr>
      <w:r>
        <w:rPr>
          <w:rFonts w:eastAsia="Courier New" w:cs="Courier New" w:ascii="Courier New" w:hAnsi="Courier New"/>
          <w:sz w:val="20"/>
          <w:szCs w:val="20"/>
        </w:rPr>
        <w:t>Le attività diverse da quelle di cui all'articolo 5 del d.lgs. n. 117/2017 possono essere esercitate e saranno secondarie e strumentali rispetto alle attività di interesse generale di cui sopra, secondo le indicazioni di cui all'articolo 6 del d.lgs. n. 117/2017.</w:t>
      </w:r>
    </w:p>
    <w:p>
      <w:pPr>
        <w:pStyle w:val="Normal"/>
        <w:spacing w:lineRule="auto" w:line="276" w:before="100" w:after="100"/>
        <w:rPr>
          <w:sz w:val="20"/>
          <w:szCs w:val="20"/>
        </w:rPr>
      </w:pPr>
      <w:r>
        <w:rPr>
          <w:rFonts w:eastAsia="Courier New" w:cs="Courier New" w:ascii="Courier New" w:hAnsi="Courier New"/>
          <w:sz w:val="20"/>
          <w:szCs w:val="20"/>
        </w:rPr>
        <w:t>Il comitato non può svolgere attività diverse da quelle menzionate ad eccezione di quelle ad esse direttamente connesse, così come indicato.</w:t>
      </w:r>
    </w:p>
    <w:p>
      <w:pPr>
        <w:pStyle w:val="Normal"/>
        <w:spacing w:lineRule="auto" w:line="276" w:before="100" w:after="100"/>
        <w:rPr>
          <w:sz w:val="20"/>
          <w:szCs w:val="20"/>
          <w:u w:val="single"/>
        </w:rPr>
      </w:pPr>
      <w:r>
        <w:rPr>
          <w:rFonts w:eastAsia="Courier New" w:cs="Courier New" w:ascii="Courier New" w:hAnsi="Courier New"/>
          <w:sz w:val="20"/>
          <w:szCs w:val="20"/>
        </w:rPr>
        <w:t>Il comitato pertanto ha l'esclusivo perseguimento di finalità di solidarietà sociale.</w:t>
      </w:r>
    </w:p>
    <w:p>
      <w:pPr>
        <w:pStyle w:val="Normal"/>
        <w:spacing w:lineRule="auto" w:line="276" w:before="100" w:after="100"/>
        <w:rPr>
          <w:sz w:val="20"/>
          <w:szCs w:val="20"/>
        </w:rPr>
      </w:pPr>
      <w:r>
        <w:rPr>
          <w:rFonts w:eastAsia="Courier New" w:cs="Courier New" w:ascii="Courier New" w:hAnsi="Courier New"/>
          <w:sz w:val="20"/>
          <w:szCs w:val="20"/>
        </w:rPr>
        <w:t>Il Comitato non persegue fini di lucro, è un ente no profit-ETS.</w:t>
      </w:r>
    </w:p>
    <w:p>
      <w:pPr>
        <w:pStyle w:val="NormalWeb"/>
        <w:spacing w:lineRule="auto" w:line="276"/>
        <w:rPr/>
      </w:pPr>
      <w:r>
        <w:rPr/>
      </w:r>
    </w:p>
    <w:p>
      <w:pPr>
        <w:pStyle w:val="NormalWeb"/>
        <w:spacing w:lineRule="auto" w:line="276"/>
        <w:rPr/>
      </w:pPr>
      <w:r>
        <w:rPr>
          <w:rFonts w:eastAsia="Courier New" w:cs="Courier New" w:ascii="Courier New" w:hAnsi="Courier New"/>
          <w:b/>
        </w:rPr>
        <w:t>ART. 3</w:t>
      </w:r>
      <w:r>
        <w:rPr>
          <w:rFonts w:eastAsia="Courier New" w:cs="Courier New" w:ascii="Courier New" w:hAnsi="Courier New"/>
        </w:rPr>
        <w:br/>
        <w:t xml:space="preserve">Al comitato possono partecipare, in ciascuno dei ruoli infra indicati, persone fisiche, persone giuridiche ed enti, secondo le norme del presente statuto. </w:t>
      </w:r>
    </w:p>
    <w:p>
      <w:pPr>
        <w:pStyle w:val="NormalWeb"/>
        <w:spacing w:lineRule="auto" w:line="276"/>
        <w:rPr/>
      </w:pPr>
      <w:r>
        <w:rPr>
          <w:rFonts w:eastAsia="Courier New" w:cs="Courier New" w:ascii="Courier New" w:hAnsi="Courier New"/>
        </w:rPr>
        <w:t>Il comitato è a struttura aperta.</w:t>
      </w:r>
    </w:p>
    <w:p>
      <w:pPr>
        <w:pStyle w:val="NormalWeb"/>
        <w:spacing w:lineRule="auto" w:line="276"/>
        <w:rPr/>
      </w:pPr>
      <w:r>
        <w:rPr>
          <w:rFonts w:eastAsia="Courier New" w:cs="Courier New" w:ascii="Courier New" w:hAnsi="Courier New"/>
        </w:rPr>
        <w:t xml:space="preserve">I partecipanti potranno essere, anche cumulativamente e secondo le indicazioni di cui infra: </w:t>
      </w:r>
    </w:p>
    <w:p>
      <w:pPr>
        <w:pStyle w:val="NormalWeb"/>
        <w:spacing w:lineRule="auto" w:line="276"/>
        <w:rPr/>
      </w:pPr>
      <w:r>
        <w:rPr>
          <w:rFonts w:eastAsia="Courier New" w:cs="Courier New" w:ascii="Courier New" w:hAnsi="Courier New"/>
        </w:rPr>
        <w:t xml:space="preserve">i) componenti (soggetti o enti promotori e soggetti o enti che successivamente entreranno a far parte del comitato), </w:t>
      </w:r>
    </w:p>
    <w:p>
      <w:pPr>
        <w:pStyle w:val="NormalWeb"/>
        <w:spacing w:lineRule="auto" w:line="276"/>
        <w:rPr/>
      </w:pPr>
      <w:r>
        <w:rPr>
          <w:rFonts w:eastAsia="Courier New" w:cs="Courier New" w:ascii="Courier New" w:hAnsi="Courier New"/>
        </w:rPr>
        <w:t>ii) sottoscrittori (soggetti o enti che promettono di effettuare ed effettivamente effettuano le oblazioni),</w:t>
      </w:r>
    </w:p>
    <w:p>
      <w:pPr>
        <w:pStyle w:val="NormalWeb"/>
        <w:spacing w:lineRule="auto" w:line="276"/>
        <w:rPr/>
      </w:pPr>
      <w:r>
        <w:rPr>
          <w:rFonts w:eastAsia="Courier New" w:cs="Courier New" w:ascii="Courier New" w:hAnsi="Courier New"/>
        </w:rPr>
        <w:t>iii)  organizzatori (soggetti o enti che, collegialmente come infra precisato, eseguono le direttive dell'assemblea dei componenti e dell'atto costitutivo per il perseguimento degli scopi e delle finalità di cui sopra),</w:t>
      </w:r>
    </w:p>
    <w:p>
      <w:pPr>
        <w:pStyle w:val="NormalWeb"/>
        <w:spacing w:lineRule="auto" w:line="276"/>
        <w:rPr/>
      </w:pPr>
      <w:r>
        <w:rPr>
          <w:rFonts w:eastAsia="Courier New" w:cs="Courier New" w:ascii="Courier New" w:hAnsi="Courier New"/>
        </w:rPr>
        <w:t xml:space="preserve">iv) sindaci (soggetti o enti preposti al controllo), </w:t>
      </w:r>
    </w:p>
    <w:p>
      <w:pPr>
        <w:pStyle w:val="NormalWeb"/>
        <w:spacing w:lineRule="auto" w:line="276"/>
        <w:rPr/>
      </w:pPr>
      <w:r>
        <w:rPr>
          <w:rFonts w:eastAsia="Courier New" w:cs="Courier New" w:ascii="Courier New" w:hAnsi="Courier New"/>
        </w:rPr>
        <w:t>v) presidente (soggetto o ente che ha la rappresentanza del comitato)</w:t>
      </w:r>
    </w:p>
    <w:p>
      <w:pPr>
        <w:pStyle w:val="NormalWeb"/>
        <w:spacing w:lineRule="auto" w:line="276"/>
        <w:rPr/>
      </w:pPr>
      <w:r>
        <w:rPr>
          <w:rFonts w:eastAsia="Courier New" w:cs="Courier New" w:ascii="Courier New" w:hAnsi="Courier New"/>
        </w:rPr>
        <w:t>vi) vice presidente (soggetto o ente che ha la rappresentanza del comitato in assenza del presidente).</w:t>
      </w:r>
    </w:p>
    <w:p>
      <w:pPr>
        <w:pStyle w:val="NormalWeb"/>
        <w:spacing w:lineRule="auto" w:line="276"/>
        <w:rPr/>
      </w:pPr>
      <w:r>
        <w:rPr>
          <w:rFonts w:eastAsia="Courier New" w:cs="Courier New" w:ascii="Courier New" w:hAnsi="Courier New"/>
        </w:rPr>
        <w:t>I componenti del comitato sono anche sottoscrittori, ma possono esservi sottoscrittori che non siano anche componenti.</w:t>
        <w:br/>
        <w:t>Possono essere componenti del comitato tutte le persone fisiche e gli enti che condividono lo scopo e la finalità del comitato. Sono componenti del comitato quanti si impegnano alle attività di cui sopra e, in particolare, alla raccolta fondi per la ristrutturazione dell’immobile di Via Timavo (ex Seminario vescovile) con contributi in denaro oppure con prestazioni di servizi o di beni. E' esclusa ogni forma di partecipazione temporanea al comitato. La qualifica di componente del comitato è intrasmissibile sia con atto tra vivi sia a causa di morte.</w:t>
      </w:r>
    </w:p>
    <w:p>
      <w:pPr>
        <w:pStyle w:val="NormalWeb"/>
        <w:spacing w:lineRule="auto" w:line="276"/>
        <w:rPr/>
      </w:pPr>
      <w:r>
        <w:rPr/>
      </w:r>
    </w:p>
    <w:p>
      <w:pPr>
        <w:pStyle w:val="NormalWeb"/>
        <w:spacing w:lineRule="auto" w:line="276"/>
        <w:rPr/>
      </w:pPr>
      <w:r>
        <w:rPr>
          <w:rFonts w:eastAsia="Courier New" w:cs="Courier New" w:ascii="Courier New" w:hAnsi="Courier New"/>
          <w:b/>
        </w:rPr>
        <w:t>ART. 4</w:t>
      </w:r>
      <w:r>
        <w:rPr>
          <w:rFonts w:eastAsia="Courier New" w:cs="Courier New" w:ascii="Courier New" w:hAnsi="Courier New"/>
        </w:rPr>
        <w:br/>
        <w:t>Chi intende essere ammesso al comitato e sarà presente alla stipula dell’atto costitutivo del comitato prende l’appellativo di componente promotore. I promotori redigono e approvano il presente statuto, da considerarsi anche quale programma del comitato.</w:t>
      </w:r>
    </w:p>
    <w:p>
      <w:pPr>
        <w:pStyle w:val="NormalWeb"/>
        <w:spacing w:lineRule="auto" w:line="276"/>
        <w:rPr/>
      </w:pPr>
      <w:r>
        <w:rPr>
          <w:rFonts w:eastAsia="Courier New" w:cs="Courier New" w:ascii="Courier New" w:hAnsi="Courier New"/>
        </w:rPr>
        <w:t>Chi intende aderire in una fase successiva alla costituzione dovrà farne richiesta al Consiglio Direttivo, sottoscrivendo un’apposita domanda il cui modello sarà predisposto secondo criteri non discriminatori dal Consiglio Direttivo e approvato dall'Assemblea, impegnandosi ad attenersi al presente statuto e a osservare gli eventuali regolamenti e le delibere adottate dagli organi del comitato.</w:t>
        <w:br/>
        <w:t>Il Consiglio Direttivo dovrà fornire risposta scritta entro sessanta giorni dalla ricezione della richiesta; entro il medesimo termine dovrà comunicare la risposta agli interessati. L’eventuale rigetto della domanda dovrà essere motivato.</w:t>
      </w:r>
    </w:p>
    <w:p>
      <w:pPr>
        <w:pStyle w:val="NormalWeb"/>
        <w:spacing w:lineRule="auto" w:line="276"/>
        <w:rPr/>
      </w:pPr>
      <w:r>
        <w:rPr>
          <w:rFonts w:eastAsia="Courier New" w:cs="Courier New" w:ascii="Courier New" w:hAnsi="Courier New"/>
        </w:rPr>
        <w:t>In caso di rigetto o di ritardo ingiustificato nella risposta, entro sessanta giorni dalla comunicazione della deliberazione di rigetto o entro sessanta giorni dalla scadenza del termine entro il quale doveva essere fornita la risposta, l'aspirante componente potrà chiedere che sull'istanza si pronunci l'assemblea appositamente convocata o in occasione della successiva convocazione.</w:t>
      </w:r>
    </w:p>
    <w:p>
      <w:pPr>
        <w:pStyle w:val="NormalWeb"/>
        <w:spacing w:lineRule="auto" w:line="276"/>
        <w:rPr>
          <w:u w:val="single"/>
        </w:rPr>
      </w:pPr>
      <w:r>
        <w:rPr>
          <w:rFonts w:eastAsia="Courier New" w:cs="Courier New" w:ascii="Courier New" w:hAnsi="Courier New"/>
        </w:rPr>
        <w:t>Si esclude espressamente la temporaneità della partecipazione alla vita del comitato.</w:t>
      </w:r>
    </w:p>
    <w:p>
      <w:pPr>
        <w:pStyle w:val="NormalWeb"/>
        <w:spacing w:lineRule="auto" w:line="276"/>
        <w:rPr/>
      </w:pPr>
      <w:r>
        <w:rPr/>
      </w:r>
    </w:p>
    <w:p>
      <w:pPr>
        <w:pStyle w:val="NormalWeb"/>
        <w:spacing w:lineRule="auto" w:line="276"/>
        <w:rPr/>
      </w:pPr>
      <w:r>
        <w:rPr>
          <w:rFonts w:eastAsia="Courier New" w:cs="Courier New" w:ascii="Courier New" w:hAnsi="Courier New"/>
          <w:b/>
        </w:rPr>
        <w:t>ART. 5</w:t>
      </w:r>
      <w:r>
        <w:rPr>
          <w:rFonts w:eastAsia="Courier New" w:cs="Courier New" w:ascii="Courier New" w:hAnsi="Courier New"/>
        </w:rPr>
        <w:br/>
        <w:t>La qualifica di componente da’ diritto:</w:t>
        <w:br/>
        <w:t>- a partecipare a tutte le attività̀ promosse dal Comitato;</w:t>
        <w:br/>
        <w:t>- a partecipare alla vita del comitato, esprimendo il proprio voto in tutte le sedi deputate, in particolare in merito all'approvazione e modifica delle norme dello Statuto ed eventuali regolamenti e alla nomina degli organi del Comitato;</w:t>
        <w:br/>
        <w:t xml:space="preserve">- a godere dell’elettorato attivo e passivo; nel caso di persone giuridiche o enti il diritto di accedere alle cariche associative è riconosciuto in capo ai loro legali rappresentanti o mandatari. </w:t>
      </w:r>
    </w:p>
    <w:p>
      <w:pPr>
        <w:pStyle w:val="NormalWeb"/>
        <w:spacing w:lineRule="auto" w:line="276"/>
        <w:rPr/>
      </w:pPr>
      <w:r>
        <w:rPr/>
      </w:r>
    </w:p>
    <w:p>
      <w:pPr>
        <w:pStyle w:val="NormalWeb"/>
        <w:spacing w:lineRule="auto" w:line="276"/>
        <w:rPr/>
      </w:pPr>
      <w:r>
        <w:rPr>
          <w:rFonts w:eastAsia="Courier New" w:cs="Courier New" w:ascii="Courier New" w:hAnsi="Courier New"/>
          <w:b/>
        </w:rPr>
        <w:t>ART. 6</w:t>
      </w:r>
      <w:r>
        <w:rPr>
          <w:rFonts w:eastAsia="Courier New" w:cs="Courier New" w:ascii="Courier New" w:hAnsi="Courier New"/>
        </w:rPr>
        <w:br/>
        <w:t>I componenti sono tenuti:</w:t>
        <w:br/>
        <w:t>- all’osservanza dello Statuto, dell’eventuale Regolamento e delle deliberazioni legittimamente assunte dagli organi del comitato;</w:t>
        <w:br/>
        <w:t>- al versamento del contributo in funzione dei programmi di attività e degli impegni assunti.</w:t>
      </w:r>
    </w:p>
    <w:p>
      <w:pPr>
        <w:pStyle w:val="NormalWeb"/>
        <w:spacing w:lineRule="auto" w:line="276"/>
        <w:rPr/>
      </w:pPr>
      <w:r>
        <w:rPr>
          <w:rFonts w:eastAsia="Courier New" w:cs="Courier New" w:ascii="Courier New" w:hAnsi="Courier New"/>
        </w:rPr>
        <w:t>I contributi non possono essere restituiti, così come infra meglio indicato. I contributi associativi sono intrasmissibili e non rivalutabili.</w:t>
      </w:r>
    </w:p>
    <w:p>
      <w:pPr>
        <w:pStyle w:val="NormalWeb"/>
        <w:spacing w:lineRule="auto" w:line="276"/>
        <w:rPr/>
      </w:pPr>
      <w:r>
        <w:rPr>
          <w:rFonts w:eastAsia="Courier New" w:cs="Courier New" w:ascii="Courier New" w:hAnsi="Courier New"/>
        </w:rPr>
        <w:t xml:space="preserve">In merito alla responsabilità per le obbligazioni assunte, i componenti prendono atto che, ai sensi dell'articolo 41 c.c., i medesimi sono personalmente e solidalmente responsabili fino a quando il comitato non abbia ottenuto la personalità giuridica. </w:t>
      </w:r>
    </w:p>
    <w:p>
      <w:pPr>
        <w:pStyle w:val="NormalWeb"/>
        <w:spacing w:lineRule="auto" w:line="276"/>
        <w:rPr/>
      </w:pPr>
      <w:r>
        <w:rPr>
          <w:rFonts w:eastAsia="Courier New" w:cs="Courier New" w:ascii="Courier New" w:hAnsi="Courier New"/>
        </w:rPr>
        <w:t>Ciascun socio potrà dichiarare in sede di atto costitutivo o di domanda di adesione l'importo massimo dei contributi che promette di versare; il socio non sarà tenuto ad alcun versamento che ecceda tale importo. Nulla esclude che ciascun componente possa decidere liberamente di impegnarsi a versare e di versare ulteriori contributi in misura che riterrà opportuna.</w:t>
      </w:r>
      <w:r>
        <w:rPr>
          <w:b/>
        </w:rPr>
        <w:br/>
      </w:r>
    </w:p>
    <w:p>
      <w:pPr>
        <w:pStyle w:val="NormalWeb"/>
        <w:spacing w:lineRule="auto" w:line="276"/>
        <w:rPr/>
      </w:pPr>
      <w:r>
        <w:rPr>
          <w:rFonts w:eastAsia="Courier New" w:cs="Courier New" w:ascii="Courier New" w:hAnsi="Courier New"/>
          <w:b/>
        </w:rPr>
        <w:t>ART. 7</w:t>
      </w:r>
      <w:r>
        <w:rPr>
          <w:rFonts w:eastAsia="Courier New" w:cs="Courier New" w:ascii="Courier New" w:hAnsi="Courier New"/>
        </w:rPr>
        <w:br/>
        <w:t xml:space="preserve">La qualifica di componente si perde per recesso, esclusione o per causa di morte o di estinzione della persona giuridica o Ente. </w:t>
      </w:r>
    </w:p>
    <w:p>
      <w:pPr>
        <w:pStyle w:val="NormalWeb"/>
        <w:spacing w:lineRule="auto" w:line="276"/>
        <w:rPr/>
      </w:pPr>
      <w:r>
        <w:rPr/>
      </w:r>
    </w:p>
    <w:p>
      <w:pPr>
        <w:pStyle w:val="NormalWeb"/>
        <w:spacing w:lineRule="auto" w:line="276"/>
        <w:rPr/>
      </w:pPr>
      <w:r>
        <w:rPr>
          <w:rFonts w:eastAsia="Courier New" w:cs="Courier New" w:ascii="Courier New" w:hAnsi="Courier New"/>
          <w:b/>
        </w:rPr>
        <w:t>ART. 8</w:t>
      </w:r>
      <w:r>
        <w:rPr>
          <w:rFonts w:eastAsia="Courier New" w:cs="Courier New" w:ascii="Courier New" w:hAnsi="Courier New"/>
        </w:rPr>
        <w:br/>
        <w:t>Il recesso, diritto che potrà essere esercitato in qualsiasi momento senza onere di preavviso, dovrà essere comunicato per iscritto al Consiglio Direttivo.</w:t>
      </w:r>
    </w:p>
    <w:p>
      <w:pPr>
        <w:pStyle w:val="NormalWeb"/>
        <w:spacing w:lineRule="auto" w:line="276"/>
        <w:rPr/>
      </w:pPr>
      <w:r>
        <w:rPr>
          <w:rFonts w:eastAsia="Courier New" w:cs="Courier New" w:ascii="Courier New" w:hAnsi="Courier New"/>
        </w:rPr>
        <w:t>L’esclusione sarà deliberata dal Consiglio Direttivo nei confronti del componente:</w:t>
      </w:r>
    </w:p>
    <w:p>
      <w:pPr>
        <w:pStyle w:val="NormalWeb"/>
        <w:spacing w:lineRule="auto" w:line="276"/>
        <w:rPr/>
      </w:pPr>
      <w:r>
        <w:rPr>
          <w:rFonts w:eastAsia="Courier New" w:cs="Courier New" w:ascii="Courier New" w:hAnsi="Courier New"/>
        </w:rPr>
        <w:t xml:space="preserve">a) che non ottemperi alle disposizioni del presente statuto, degli eventuali regolamenti e delle deliberazioni adottate dagli organi del comitato; </w:t>
      </w:r>
    </w:p>
    <w:p>
      <w:pPr>
        <w:pStyle w:val="NormalWeb"/>
        <w:spacing w:lineRule="auto" w:line="276"/>
        <w:rPr/>
      </w:pPr>
      <w:r>
        <w:rPr>
          <w:rFonts w:eastAsia="Courier New" w:cs="Courier New" w:ascii="Courier New" w:hAnsi="Courier New"/>
        </w:rPr>
        <w:t>b) che svolga o tenti di svolgere attività contrarie agli interessi del comitato;</w:t>
        <w:br/>
        <w:t xml:space="preserve">c) che, in qualunque modo, arrechi o possa arrecare gravi danni, anche morali, al comitato. </w:t>
      </w:r>
    </w:p>
    <w:p>
      <w:pPr>
        <w:pStyle w:val="NormalWeb"/>
        <w:spacing w:lineRule="auto" w:line="276"/>
        <w:rPr/>
      </w:pPr>
      <w:r>
        <w:rPr>
          <w:rFonts w:eastAsia="Courier New" w:cs="Courier New" w:ascii="Courier New" w:hAnsi="Courier New"/>
        </w:rPr>
        <w:t>Il provvedimento del Consiglio Direttivo dovrà essere ratificato dalla prima assemblea ordinaria che sarà convocata. Nel corso di tale assemblea, alla quale deve essere convocato il componente interessato, si procederà in contraddittorio ad una disamina degli addebiti.</w:t>
      </w:r>
    </w:p>
    <w:p>
      <w:pPr>
        <w:pStyle w:val="NormalWeb"/>
        <w:spacing w:lineRule="auto" w:line="276"/>
        <w:rPr/>
      </w:pPr>
      <w:r>
        <w:rPr>
          <w:rFonts w:eastAsia="Courier New" w:cs="Courier New" w:ascii="Courier New" w:hAnsi="Courier New"/>
        </w:rPr>
        <w:t>Il recesso e l'esclusione diventano operanti dal momento dall’annotazione nel libro dei componenti.</w:t>
      </w:r>
      <w:r>
        <w:rPr/>
        <w:br/>
      </w:r>
    </w:p>
    <w:p>
      <w:pPr>
        <w:pStyle w:val="NormalWeb"/>
        <w:spacing w:lineRule="auto" w:line="276"/>
        <w:rPr/>
      </w:pPr>
      <w:r>
        <w:rPr>
          <w:rFonts w:eastAsia="Courier New" w:cs="Courier New" w:ascii="Courier New" w:hAnsi="Courier New"/>
          <w:b/>
        </w:rPr>
        <w:t>ART. 9</w:t>
      </w:r>
      <w:r>
        <w:rPr>
          <w:rFonts w:eastAsia="Courier New" w:cs="Courier New" w:ascii="Courier New" w:hAnsi="Courier New"/>
        </w:rPr>
        <w:br/>
        <w:t>Tutte le deliberazioni che incidono sulla qualifica di componente devono essere comunicate ai componenti destinatari mediante lettera raccomandata ar o pec inviata all'ultimo indirizzo risultante dal libro dei componenti.</w:t>
      </w:r>
    </w:p>
    <w:p>
      <w:pPr>
        <w:pStyle w:val="NormalWeb"/>
        <w:spacing w:lineRule="auto" w:line="276"/>
        <w:rPr/>
      </w:pPr>
      <w:r>
        <w:rPr>
          <w:rFonts w:eastAsia="Courier New" w:cs="Courier New" w:ascii="Courier New" w:hAnsi="Courier New"/>
          <w:b/>
        </w:rPr>
        <w:br/>
        <w:t>ART. 10</w:t>
      </w:r>
      <w:r>
        <w:rPr>
          <w:rFonts w:eastAsia="Courier New" w:cs="Courier New" w:ascii="Courier New" w:hAnsi="Courier New"/>
        </w:rPr>
        <w:br/>
        <w:t xml:space="preserve">Il comitato trae le risorse economiche per il suo funzionamento e per lo svolgimento delle sue attività, ai sensi dell'articolo 7 del d.lgs. n. 117/2017, da: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contributi dei componenti;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oblazioni spontanee dei sottoscrittori;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eredità, donazioni e legati;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riserve formate con utili;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altre riserve accantonate;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entrate derivanti da iniziative promozionali finalizzate al proprio finanziamento, per esempio: convegni, pubblicazioni, spettacoli di intrattenimento, attività̀ culturali e/o ludiche quali feste, gite, sottoscrizioni anche a premi, nel caso in cui non abbiano carattere commerciale; </w:t>
      </w:r>
    </w:p>
    <w:p>
      <w:pPr>
        <w:pStyle w:val="NormalWeb"/>
        <w:numPr>
          <w:ilvl w:val="0"/>
          <w:numId w:val="1"/>
        </w:numPr>
        <w:tabs>
          <w:tab w:val="clear" w:pos="708"/>
          <w:tab w:val="left" w:pos="720" w:leader="none"/>
        </w:tabs>
        <w:spacing w:lineRule="auto" w:line="276"/>
        <w:rPr/>
      </w:pPr>
      <w:r>
        <w:rPr>
          <w:rFonts w:eastAsia="Courier New" w:cs="Courier New" w:ascii="Courier New" w:hAnsi="Courier New"/>
        </w:rPr>
        <w:t xml:space="preserve">altre entrate compatibili con le finalità del comitato (quali, ad esempio, contributi di natura pubblica). </w:t>
      </w:r>
    </w:p>
    <w:p>
      <w:pPr>
        <w:pStyle w:val="NormalWeb"/>
        <w:spacing w:lineRule="auto" w:line="276"/>
        <w:rPr/>
      </w:pPr>
      <w:r>
        <w:rPr>
          <w:rFonts w:eastAsia="Courier New" w:cs="Courier New" w:ascii="Courier New" w:hAnsi="Courier New"/>
        </w:rPr>
        <w:t>Il fondo comune, costituito – a titolo esemplificativo e non esaustivo – da contributi, oblazioni, avanzi di gestione, fondi, riserve e tutti i beni e le entrate comunque denominate acquisiti a qualsiasi titolo dal comitato è utilizzato per lo svolgimento dell'attività statutaria ai fini dell'esclusivo perseguimento di finalità civiche, solidaristiche e di utilità sociale come meglio indicato all'articolo 2.</w:t>
      </w:r>
    </w:p>
    <w:p>
      <w:pPr>
        <w:pStyle w:val="NormalWeb"/>
        <w:spacing w:lineRule="auto" w:line="276"/>
        <w:rPr/>
      </w:pPr>
      <w:r>
        <w:rPr>
          <w:rFonts w:eastAsia="Courier New" w:cs="Courier New" w:ascii="Courier New" w:hAnsi="Courier New"/>
        </w:rPr>
        <w:t>Il fondo comune non è mai ripartibile fra i componenti durante la vita del comitato né all'atto del suo scioglimento.</w:t>
        <w:br/>
        <w:t xml:space="preserve">E’ fatto divieto di distribuire, anche in modo indiretto o differito, utili o avanzi di gestione, nonché fondi, riserve o capitale, salvo che la destinazione o la distribuzione non siano imposte dalla legge o siano effettuate a favore di altri enti aventi la stessa natura che per legge, statuto o regolamento fanno parte della medesima ed unitaria struttura. Il comitato ha l’obbligo di reinvestire l’eventuale avanzo di gestione a favore di attività istituzionali statutariamente previste e di quelle ad esse direttamente connesse come sopra indicato. </w:t>
      </w:r>
    </w:p>
    <w:p>
      <w:pPr>
        <w:pStyle w:val="NormalWeb"/>
        <w:spacing w:lineRule="auto" w:line="276"/>
        <w:rPr/>
      </w:pPr>
      <w:r>
        <w:rPr>
          <w:rFonts w:eastAsia="Courier New" w:cs="Courier New" w:ascii="Courier New" w:hAnsi="Courier New"/>
        </w:rPr>
        <w:t>In ogni caso, si fa riferimento a quanto previsto dall'articolo 8 del d.lgs. n. 117/2017.</w:t>
      </w:r>
    </w:p>
    <w:p>
      <w:pPr>
        <w:pStyle w:val="NormalWeb"/>
        <w:spacing w:lineRule="auto" w:line="276"/>
        <w:rPr/>
      </w:pPr>
      <w:r>
        <w:rPr/>
      </w:r>
    </w:p>
    <w:p>
      <w:pPr>
        <w:pStyle w:val="NormalWeb"/>
        <w:spacing w:lineRule="auto" w:line="276"/>
        <w:rPr>
          <w:color w:val="000000"/>
        </w:rPr>
      </w:pPr>
      <w:r>
        <w:rPr>
          <w:rFonts w:eastAsia="Courier New" w:cs="Courier New" w:ascii="Courier New" w:hAnsi="Courier New"/>
          <w:b/>
        </w:rPr>
        <w:t>ART. 11</w:t>
      </w:r>
      <w:r>
        <w:rPr>
          <w:rFonts w:eastAsia="Courier New" w:cs="Courier New" w:ascii="Courier New" w:hAnsi="Courier New"/>
          <w:color w:val="000000"/>
        </w:rPr>
        <w:br/>
        <w:t>L’esercizio del comitato va dal 1 gennaio al 31 dicembre di ogni anno.</w:t>
      </w:r>
    </w:p>
    <w:p>
      <w:pPr>
        <w:pStyle w:val="NormalWeb"/>
        <w:spacing w:lineRule="auto" w:line="276"/>
        <w:rPr>
          <w:color w:val="000000"/>
        </w:rPr>
      </w:pPr>
      <w:r>
        <w:rPr>
          <w:rFonts w:eastAsia="Courier New" w:cs="Courier New" w:ascii="Courier New" w:hAnsi="Courier New"/>
          <w:color w:val="000000"/>
        </w:rPr>
        <w:t>Il Consiglio Direttivo deve predisporre il bilancio consuntivo e il bilancio preventivo per l’anno successivo, secondo le regole di cui agli articoli 13 e 14 del d. lgs. n. 117/2017. Tali documenti devono essere presentati all’Assemblea dei componenti per l'approvazione.</w:t>
      </w:r>
    </w:p>
    <w:p>
      <w:pPr>
        <w:pStyle w:val="NormalWeb"/>
        <w:spacing w:lineRule="auto" w:line="276"/>
        <w:rPr>
          <w:color w:val="000000"/>
        </w:rPr>
      </w:pPr>
      <w:r>
        <w:rPr>
          <w:rFonts w:eastAsia="Courier New" w:cs="Courier New" w:ascii="Courier New" w:hAnsi="Courier New"/>
          <w:color w:val="000000"/>
        </w:rPr>
        <w:t xml:space="preserve">Il bilancio preventivo deve essere approvato entro il 31 dicembre di ogni anno. </w:t>
        <w:br/>
        <w:t xml:space="preserve">Il bilancio consuntivo deve essere approvato entro quattro mesi dalla chiusura dell’esercizio del comitato. </w:t>
      </w:r>
    </w:p>
    <w:p>
      <w:pPr>
        <w:pStyle w:val="NormalWeb"/>
        <w:spacing w:lineRule="auto" w:line="276"/>
        <w:rPr/>
      </w:pPr>
      <w:r>
        <w:rPr>
          <w:rFonts w:eastAsia="Courier New" w:cs="Courier New" w:ascii="Courier New" w:hAnsi="Courier New"/>
          <w:b/>
        </w:rPr>
        <w:br/>
        <w:t>ART. 12</w:t>
      </w:r>
      <w:r>
        <w:rPr>
          <w:rFonts w:eastAsia="Courier New" w:cs="Courier New" w:ascii="Courier New" w:hAnsi="Courier New"/>
        </w:rPr>
        <w:br/>
        <w:t xml:space="preserve">Sono organi del comitato: </w:t>
      </w:r>
    </w:p>
    <w:p>
      <w:pPr>
        <w:pStyle w:val="NormalWeb"/>
        <w:rPr/>
      </w:pPr>
      <w:r>
        <w:rPr>
          <w:rFonts w:eastAsia="Courier New" w:cs="Courier New" w:ascii="Courier New" w:hAnsi="Courier New"/>
        </w:rPr>
        <w:t xml:space="preserve">a) l’Assemblea, composta dai componenti del comitato; </w:t>
      </w:r>
    </w:p>
    <w:p>
      <w:pPr>
        <w:pStyle w:val="NormalWeb"/>
        <w:rPr/>
      </w:pPr>
      <w:r>
        <w:rPr>
          <w:rFonts w:eastAsia="Courier New" w:cs="Courier New" w:ascii="Courier New" w:hAnsi="Courier New"/>
        </w:rPr>
        <w:t>b) il Consiglio Direttivo, composto dagli organizzatori;</w:t>
      </w:r>
    </w:p>
    <w:p>
      <w:pPr>
        <w:pStyle w:val="NormalWeb"/>
        <w:rPr/>
      </w:pPr>
      <w:r>
        <w:rPr>
          <w:rFonts w:eastAsia="Courier New" w:cs="Courier New" w:ascii="Courier New" w:hAnsi="Courier New"/>
        </w:rPr>
        <w:t>c) il Collegio Sindacale, composto dai sindaci;</w:t>
      </w:r>
    </w:p>
    <w:p>
      <w:pPr>
        <w:pStyle w:val="NormalWeb"/>
        <w:rPr/>
      </w:pPr>
      <w:r>
        <w:rPr>
          <w:rFonts w:eastAsia="Courier New" w:cs="Courier New" w:ascii="Courier New" w:hAnsi="Courier New"/>
        </w:rPr>
        <w:t>d) il presidente del Consiglio Direttivo, che è anche presidente del comitato</w:t>
      </w:r>
    </w:p>
    <w:p>
      <w:pPr>
        <w:pStyle w:val="NormalWeb"/>
        <w:rPr/>
      </w:pPr>
      <w:r>
        <w:rPr>
          <w:rFonts w:eastAsia="Courier New" w:cs="Courier New" w:ascii="Courier New" w:hAnsi="Courier New"/>
        </w:rPr>
        <w:t>e) il vice presidente del Consiglio Direttivo, che è anche vice presidente del comitato.</w:t>
      </w:r>
    </w:p>
    <w:p>
      <w:pPr>
        <w:pStyle w:val="Normal"/>
        <w:spacing w:before="100" w:after="100"/>
        <w:rPr>
          <w:sz w:val="20"/>
          <w:szCs w:val="20"/>
        </w:rPr>
      </w:pPr>
      <w:r>
        <w:rPr>
          <w:rFonts w:eastAsia="Courier New" w:cs="Courier New" w:ascii="Courier New" w:hAnsi="Courier New"/>
          <w:sz w:val="20"/>
          <w:szCs w:val="20"/>
        </w:rPr>
        <w:t>Tutte le cariche non prevedono alcun compenso, ad eccezione dei membri del Collegio Sindacale per i quali valgono comunque i limiti di cui all'articolo 8 del d.lgs. n. 117/2017.</w:t>
      </w:r>
    </w:p>
    <w:p>
      <w:pPr>
        <w:pStyle w:val="Normal"/>
        <w:spacing w:before="100" w:after="100"/>
        <w:rPr>
          <w:sz w:val="20"/>
          <w:szCs w:val="20"/>
        </w:rPr>
      </w:pPr>
      <w:r>
        <w:rPr>
          <w:rFonts w:eastAsia="Courier New" w:cs="Courier New" w:ascii="Courier New" w:hAnsi="Courier New"/>
          <w:sz w:val="20"/>
          <w:szCs w:val="20"/>
        </w:rPr>
        <w:t>Tutte le persone nominate rimarranno in carica per la durata prevista per la carica fatti salvi scioglimento anticipato, revoca, esclusione, recesso o dimissioni.</w:t>
      </w:r>
    </w:p>
    <w:p>
      <w:pPr>
        <w:pStyle w:val="Normal"/>
        <w:spacing w:before="100" w:after="100"/>
        <w:rPr>
          <w:sz w:val="20"/>
          <w:szCs w:val="20"/>
        </w:rPr>
      </w:pPr>
      <w:r>
        <w:rPr>
          <w:rFonts w:eastAsia="Courier New" w:cs="Courier New" w:ascii="Courier New" w:hAnsi="Courier New"/>
          <w:sz w:val="20"/>
          <w:szCs w:val="20"/>
        </w:rPr>
        <w:t>Tutte le cariche sono rinnovabili.</w:t>
      </w:r>
    </w:p>
    <w:p>
      <w:pPr>
        <w:pStyle w:val="NormalWeb"/>
        <w:spacing w:lineRule="auto" w:line="276"/>
        <w:rPr/>
      </w:pPr>
      <w:r>
        <w:rPr>
          <w:rFonts w:eastAsia="Courier New" w:cs="Courier New" w:ascii="Courier New" w:hAnsi="Courier New"/>
          <w:b/>
        </w:rPr>
        <w:br/>
        <w:t>ART. 13</w:t>
      </w:r>
      <w:r>
        <w:rPr>
          <w:rFonts w:eastAsia="Courier New" w:cs="Courier New" w:ascii="Courier New" w:hAnsi="Courier New"/>
        </w:rPr>
        <w:br/>
        <w:t>L’assemblea dei componenti è̀ il massimo organo deliberativo del comitato ed è convocata in sessioni ordinarie e straordinarie.</w:t>
        <w:br/>
        <w:t>Essa è̀ l’organo sovrano del comitato e all’attuazione delle decisioni da essa assunte provvede il Consiglio Direttivo.</w:t>
      </w:r>
    </w:p>
    <w:p>
      <w:pPr>
        <w:pStyle w:val="NormalWeb"/>
        <w:spacing w:lineRule="auto" w:line="276"/>
        <w:rPr>
          <w:highlight w:val="cyan"/>
        </w:rPr>
      </w:pPr>
      <w:r>
        <w:rPr>
          <w:rFonts w:eastAsia="Courier New" w:cs="Courier New" w:ascii="Courier New" w:hAnsi="Courier New"/>
        </w:rPr>
        <w:t>Hanno diritto di voto in assemblea tutti i componenti, sin dalla loro ammissione.</w:t>
      </w:r>
    </w:p>
    <w:p>
      <w:pPr>
        <w:pStyle w:val="NormalWeb"/>
        <w:spacing w:lineRule="auto" w:line="276"/>
        <w:rPr>
          <w:highlight w:val="cyan"/>
        </w:rPr>
      </w:pPr>
      <w:r>
        <w:rPr>
          <w:shd w:fill="00FFFF" w:val="clear"/>
        </w:rPr>
      </w:r>
    </w:p>
    <w:p>
      <w:pPr>
        <w:pStyle w:val="NormalWeb"/>
        <w:spacing w:lineRule="auto" w:line="276"/>
        <w:rPr/>
      </w:pPr>
      <w:r>
        <w:rPr>
          <w:rFonts w:eastAsia="Courier New" w:cs="Courier New" w:ascii="Courier New" w:hAnsi="Courier New"/>
          <w:b/>
        </w:rPr>
        <w:t>ART. 14</w:t>
      </w:r>
      <w:r>
        <w:rPr>
          <w:rFonts w:eastAsia="Courier New" w:cs="Courier New" w:ascii="Courier New" w:hAnsi="Courier New"/>
        </w:rPr>
        <w:br/>
        <w:t>L’Assemblea ordinaria delibera su tutti gli oggetti attinenti alla gestione del comitato riservati alla sua competenza dal presente statuto e su qualsiasi proposta venga presentata alla sua attenzione che non sia però di pertinenza dell’Assemblea straordinaria.</w:t>
        <w:br/>
        <w:t xml:space="preserve">In particolare sono compiti dell’Assemblea ordinaria, elencati in via esemplificativa come segue: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emanazione delle linee guida dell'attività;</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 xml:space="preserve">elezione e revoca del presidente e del vice presidente;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determinazione del numero dei componenti del Consiglio Direttivo, nei limiti previsti dal presente statuto;</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 xml:space="preserve">nomina e revoca del Consiglio Direttivo;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nomina e revoca del Collegio Sindacale;</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approvazione del bilancio preventivo;</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 xml:space="preserve">approvazione del bilancio consuntivo;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 xml:space="preserve">approvazione dei programmi dell’attività da svolgere;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 xml:space="preserve">approvazione di eventuali Regolamenti; </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deliberazione di ratifica o rigetto dell’esclusione dei componenti;</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delibera in merito alla responsabilità dei componenti degli organi sociali e promozione delle azioni di responsabilità nei loro confronti, nonché in merito all'esclusione dei componenti su proposta del consiglio direttivo;</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approvazione dell'eventuale regolamento dei lavori assembleari;</w:t>
      </w:r>
    </w:p>
    <w:p>
      <w:pPr>
        <w:pStyle w:val="NormalWeb"/>
        <w:numPr>
          <w:ilvl w:val="0"/>
          <w:numId w:val="2"/>
        </w:numPr>
        <w:tabs>
          <w:tab w:val="clear" w:pos="708"/>
          <w:tab w:val="left" w:pos="720" w:leader="none"/>
        </w:tabs>
        <w:spacing w:lineRule="auto" w:line="276"/>
        <w:rPr/>
      </w:pPr>
      <w:r>
        <w:rPr>
          <w:rFonts w:eastAsia="Courier New" w:cs="Courier New" w:ascii="Courier New" w:hAnsi="Courier New"/>
        </w:rPr>
        <w:t>approvazione del modello di richiesta di partecipazione come componente del comitato, predisposto dal Consiglio direttivo.</w:t>
      </w:r>
    </w:p>
    <w:p>
      <w:pPr>
        <w:pStyle w:val="NormalWeb"/>
        <w:tabs>
          <w:tab w:val="clear" w:pos="708"/>
          <w:tab w:val="left" w:pos="720" w:leader="none"/>
        </w:tabs>
        <w:spacing w:lineRule="auto" w:line="276"/>
        <w:rPr/>
      </w:pPr>
      <w:r>
        <w:rPr>
          <w:rFonts w:eastAsia="Courier New" w:cs="Courier New" w:ascii="Courier New" w:hAnsi="Courier New"/>
        </w:rPr>
        <w:t>Le revoche e le esclusioni possono essere deliberate solo se per giusta causa.</w:t>
      </w:r>
    </w:p>
    <w:p>
      <w:pPr>
        <w:pStyle w:val="NormalWeb"/>
        <w:spacing w:lineRule="auto" w:line="276"/>
        <w:rPr>
          <w:b/>
          <w:b/>
        </w:rPr>
      </w:pPr>
      <w:r>
        <w:rPr>
          <w:b/>
        </w:rPr>
      </w:r>
    </w:p>
    <w:p>
      <w:pPr>
        <w:pStyle w:val="NormalWeb"/>
        <w:spacing w:lineRule="auto" w:line="276"/>
        <w:rPr/>
      </w:pPr>
      <w:r>
        <w:rPr>
          <w:rFonts w:eastAsia="Courier New" w:cs="Courier New" w:ascii="Courier New" w:hAnsi="Courier New"/>
          <w:b/>
        </w:rPr>
        <w:t>ART. 15</w:t>
      </w:r>
      <w:r>
        <w:rPr>
          <w:rFonts w:eastAsia="Courier New" w:cs="Courier New" w:ascii="Courier New" w:hAnsi="Courier New"/>
        </w:rPr>
        <w:br/>
        <w:t>L’assemblea è straordinaria quando si riunisce per deliberare sulle modifiche dello Statuto e sullo scioglimento anticipato del comitato nominando i liquidatori.</w:t>
      </w:r>
    </w:p>
    <w:p>
      <w:pPr>
        <w:pStyle w:val="NormalWeb"/>
        <w:spacing w:lineRule="auto" w:line="276"/>
        <w:rPr/>
      </w:pPr>
      <w:r>
        <w:rPr/>
      </w:r>
    </w:p>
    <w:p>
      <w:pPr>
        <w:pStyle w:val="NormalWeb"/>
        <w:spacing w:lineRule="auto" w:line="276"/>
        <w:rPr/>
      </w:pPr>
      <w:r>
        <w:rPr>
          <w:rFonts w:eastAsia="Courier New" w:cs="Courier New" w:ascii="Courier New" w:hAnsi="Courier New"/>
          <w:b/>
        </w:rPr>
        <w:t>ART. 16</w:t>
      </w:r>
      <w:r>
        <w:rPr>
          <w:rFonts w:eastAsia="Courier New" w:cs="Courier New" w:ascii="Courier New" w:hAnsi="Courier New"/>
        </w:rPr>
        <w:br/>
        <w:t xml:space="preserve">La convocazione dell’Assemblea, sia ordinaria sia straordinaria, viene effettuata dal Presidente e pubblicizzata mediante avviso da affiggersi nei locali della sede del comitato almeno venti giorni prima della adunanza, contenente l'ordine del giorno, il luogo (nella sede o altrove, comunque nell'ambito del Comune di Reggio Emilia), la data e l'orario della convocazione. </w:t>
      </w:r>
    </w:p>
    <w:p>
      <w:pPr>
        <w:pStyle w:val="NormalWeb"/>
        <w:spacing w:lineRule="auto" w:line="276"/>
        <w:rPr>
          <w:b/>
          <w:b/>
        </w:rPr>
      </w:pPr>
      <w:r>
        <w:rPr>
          <w:rFonts w:eastAsia="Courier New" w:cs="Courier New" w:ascii="Courier New" w:hAnsi="Courier New"/>
        </w:rPr>
        <w:t>A tutti i componenti deve essere inviata lettera raccomandata ar o pec, ovvero mediante qualunque altro mezzo (cartaceo o elettronico) che consenta un riscontro certo della ricezione, contenente la convocazione e l’ordine del giorno dell'assemblea.</w:t>
      </w:r>
    </w:p>
    <w:p>
      <w:pPr>
        <w:pStyle w:val="NormalWeb"/>
        <w:spacing w:lineRule="auto" w:line="276"/>
        <w:rPr/>
      </w:pPr>
      <w:r>
        <w:rPr>
          <w:rFonts w:eastAsia="Courier New" w:cs="Courier New" w:ascii="Courier New" w:hAnsi="Courier New"/>
        </w:rPr>
        <w:t>Essa ha luogo almeno due volte all'anno per l’approvazione del bilancio preventivo e per l’approvazione del bilancio consuntivo.</w:t>
        <w:br/>
        <w:t>L’Assemblea si riunisce, inoltre, quante volte il Presidente lo ritenga necessario o ne sia fatta richiesta per iscritto, con indicazione delle materie da trattare, da almeno un decimo dei componenti. In questo ultimo caso la convocazione deve avere luogo entro venti giorni dalla data della richiesta. In tal caso la convocazione, in caso di inerzia del presidente, potrà essere effettuata anche da parte del vice presidente o da un sindaco.</w:t>
      </w:r>
    </w:p>
    <w:p>
      <w:pPr>
        <w:pStyle w:val="NormalWeb"/>
        <w:spacing w:lineRule="auto" w:line="276"/>
        <w:rPr/>
      </w:pPr>
      <w:r>
        <w:rPr>
          <w:rFonts w:eastAsia="Courier New" w:cs="Courier New" w:ascii="Courier New" w:hAnsi="Courier New"/>
        </w:rPr>
        <w:t>L’assemblea, sia ordinaria che straordinaria, è regolarmente costituita qualunque sia il numero dei componenti con diritto di voto intervenuti o rappresentati.</w:t>
        <w:br/>
        <w:t>Le modalità di votazione seguono il principio del voto singolo: “una testa un voto”.</w:t>
        <w:br/>
        <w:t xml:space="preserve">Ogni componente può̀ rappresentare in assemblea, per mezzo di delega scritta, non più di 3 (tre) componenti esprimendo quindi un massimo di 4 (quattro) voti. </w:t>
        <w:br/>
        <w:t>L’Assemblea ordinaria delibera a maggioranza assoluta dei componenti presenti o rappresentati mediante delega, mentre l'Assemblea straordinaria delibera con il voto favorevole dei tre quarti dei componenti del comitato, anche se rappresentati, fatte salve diverse maggioranze previste dalla legge o dal presente statuto.</w:t>
      </w:r>
    </w:p>
    <w:p>
      <w:pPr>
        <w:pStyle w:val="NormalWeb"/>
        <w:spacing w:lineRule="auto" w:line="276"/>
        <w:rPr/>
      </w:pPr>
      <w:r>
        <w:rPr>
          <w:rFonts w:eastAsia="Courier New" w:cs="Courier New" w:ascii="Courier New" w:hAnsi="Courier New"/>
        </w:rPr>
        <w:t>Nelle deliberazioni di approvazione del bilancio e in quelle che riguardano la loro responsabilità, i componenti che siano anche membri del Consiglio Direttivo non hanno diritto di voto.</w:t>
      </w:r>
      <w:bookmarkStart w:id="0" w:name="_GoBack"/>
      <w:bookmarkEnd w:id="0"/>
      <w:r>
        <w:rPr>
          <w:rFonts w:eastAsia="Courier New" w:cs="Courier New" w:ascii="Courier New" w:hAnsi="Courier New"/>
        </w:rPr>
        <w:t xml:space="preserve"> </w:t>
      </w:r>
    </w:p>
    <w:p>
      <w:pPr>
        <w:pStyle w:val="NormalWeb"/>
        <w:spacing w:lineRule="auto" w:line="276"/>
        <w:rPr/>
      </w:pPr>
      <w:r>
        <w:rPr>
          <w:rFonts w:eastAsia="Courier New" w:cs="Courier New" w:ascii="Courier New" w:hAnsi="Courier New"/>
        </w:rPr>
        <w:t>E' possibile tenere le riunioni dell'Assemblea, con intervenuti dislocati in più luoghi, contigui o distanti, audio/video collegati, e ciò alle seguenti condizioni, cui dovrà essere dato atto nei relativi verbali:</w:t>
      </w:r>
    </w:p>
    <w:p>
      <w:pPr>
        <w:pStyle w:val="NormalWeb"/>
        <w:spacing w:lineRule="auto" w:line="276"/>
        <w:rPr/>
      </w:pPr>
      <w:r>
        <w:rPr>
          <w:rFonts w:eastAsia="Courier New" w:cs="Courier New" w:ascii="Courier New" w:hAnsi="Courier New"/>
        </w:rPr>
        <w:t>- che siano presenti nello stesso luogo il Presidente ed il Segretario della riunione che provvederanno alla formazione e sottoscrizione del verbale;</w:t>
      </w:r>
    </w:p>
    <w:p>
      <w:pPr>
        <w:pStyle w:val="NormalWeb"/>
        <w:spacing w:lineRule="auto" w:line="276"/>
        <w:rPr/>
      </w:pPr>
      <w:r>
        <w:rPr>
          <w:rFonts w:eastAsia="Courier New" w:cs="Courier New" w:ascii="Courier New" w:hAnsi="Courier New"/>
        </w:rPr>
        <w:t>- che sia consentito al Presidente dell'assemblea di accertare l'identità e la legittimazione degli intervenuti, regolare lo svolgimento dell'adunanza, constatare e proclamare i risultati della votazione;</w:t>
      </w:r>
    </w:p>
    <w:p>
      <w:pPr>
        <w:pStyle w:val="NormalWeb"/>
        <w:spacing w:lineRule="auto" w:line="276"/>
        <w:rPr/>
      </w:pPr>
      <w:r>
        <w:rPr>
          <w:rFonts w:eastAsia="Courier New" w:cs="Courier New" w:ascii="Courier New" w:hAnsi="Courier New"/>
        </w:rPr>
        <w:t>- che sia consentito al soggetto verbalizzante di percepire adeguatamente gli eventi assembleari oggetto di verbalizzazione;</w:t>
      </w:r>
    </w:p>
    <w:p>
      <w:pPr>
        <w:pStyle w:val="NormalWeb"/>
        <w:spacing w:lineRule="auto" w:line="276"/>
        <w:rPr/>
      </w:pPr>
      <w:r>
        <w:rPr>
          <w:rFonts w:eastAsia="Courier New" w:cs="Courier New" w:ascii="Courier New" w:hAnsi="Courier New"/>
        </w:rPr>
        <w:t>- che sia consentito agli intervenuti di partecipare alla discussione ed alla votazione simultanea sugli argomenti all'ordine del giorno, nonché di visionare, ricevere o trasmettere documenti;</w:t>
      </w:r>
    </w:p>
    <w:p>
      <w:pPr>
        <w:pStyle w:val="NormalWeb"/>
        <w:spacing w:lineRule="auto" w:line="276"/>
        <w:rPr/>
      </w:pPr>
      <w:r>
        <w:rPr>
          <w:rFonts w:eastAsia="Courier New" w:cs="Courier New" w:ascii="Courier New" w:hAnsi="Courier New"/>
        </w:rPr>
        <w:t>- che siano indicati nell'avviso di convocazione (salvo che si tratti di assemblea totalitaria) i luoghi audio/video collegati a cura del comitato, nei quali gli intervenuti potranno affluire, dovendosi ritenere svolta la riunione nel luogo ove saranno presenti il Presidente ed il soggetto verbalizzante; dovranno inoltre essere predisposti tanti fogli presenze quanti sono i luoghi audio/video collegati in cui si tiene la riunione.</w:t>
      </w:r>
    </w:p>
    <w:p>
      <w:pPr>
        <w:pStyle w:val="NormalWeb"/>
        <w:spacing w:lineRule="auto" w:line="276"/>
        <w:rPr/>
      </w:pPr>
      <w:r>
        <w:rPr/>
      </w:r>
    </w:p>
    <w:p>
      <w:pPr>
        <w:pStyle w:val="NormalWeb"/>
        <w:spacing w:lineRule="auto" w:line="276"/>
        <w:rPr/>
      </w:pPr>
      <w:r>
        <w:rPr>
          <w:rFonts w:eastAsia="Courier New" w:cs="Courier New" w:ascii="Courier New" w:hAnsi="Courier New"/>
          <w:b/>
        </w:rPr>
        <w:t>ART. 17</w:t>
      </w:r>
      <w:r>
        <w:rPr>
          <w:rFonts w:eastAsia="Courier New" w:cs="Courier New" w:ascii="Courier New" w:hAnsi="Courier New"/>
        </w:rPr>
        <w:br/>
        <w:t>L’Assemblea è presieduta dal Presidente del comitato e in sua assenza dal Vice Presidente o dalla persona designata dall’assemblea stessa.</w:t>
        <w:br/>
        <w:t>La nomina del Segretario è fatta dal Presidente dell’Assemblea.</w:t>
      </w:r>
    </w:p>
    <w:p>
      <w:pPr>
        <w:pStyle w:val="NormalWeb"/>
        <w:spacing w:lineRule="auto" w:line="276"/>
        <w:rPr/>
      </w:pPr>
      <w:r>
        <w:rPr>
          <w:rFonts w:eastAsia="Courier New" w:cs="Courier New" w:ascii="Courier New" w:hAnsi="Courier New"/>
        </w:rPr>
        <w:t xml:space="preserve">Le deliberazioni dell’Assemblea devono constare da verbale, sottoscritto dal Presidente e dal Segretario e da un componente presente all’assemblea. </w:t>
      </w:r>
    </w:p>
    <w:p>
      <w:pPr>
        <w:pStyle w:val="NormalWeb"/>
        <w:spacing w:lineRule="auto" w:line="276"/>
        <w:rPr>
          <w:highlight w:val="red"/>
        </w:rPr>
      </w:pPr>
      <w:r>
        <w:rPr>
          <w:shd w:fill="FF0000" w:val="clear"/>
        </w:rPr>
      </w:r>
    </w:p>
    <w:p>
      <w:pPr>
        <w:pStyle w:val="NormalWeb"/>
        <w:spacing w:lineRule="auto" w:line="276"/>
        <w:rPr>
          <w:strike/>
          <w:highlight w:val="yellow"/>
        </w:rPr>
      </w:pPr>
      <w:r>
        <w:rPr>
          <w:rFonts w:eastAsia="Courier New" w:cs="Courier New" w:ascii="Courier New" w:hAnsi="Courier New"/>
          <w:b/>
        </w:rPr>
        <w:t>ART. 18</w:t>
      </w:r>
      <w:r>
        <w:rPr>
          <w:rFonts w:eastAsia="Courier New" w:cs="Courier New" w:ascii="Courier New" w:hAnsi="Courier New"/>
        </w:rPr>
        <w:br/>
        <w:t xml:space="preserve">Il Consiglio Direttivo è composto da un numero variabile da 3 (tre) a 11 (undici) membri organizzatori, nominati dall'Assemblea, e ha la durata di 3 (tre) anni. </w:t>
      </w:r>
    </w:p>
    <w:p>
      <w:pPr>
        <w:pStyle w:val="NormalWeb"/>
        <w:spacing w:lineRule="auto" w:line="276"/>
        <w:rPr/>
      </w:pPr>
      <w:r>
        <w:rPr>
          <w:rFonts w:eastAsia="Courier New" w:cs="Courier New" w:ascii="Courier New" w:hAnsi="Courier New"/>
        </w:rPr>
        <w:t>Il primo Consiglio Direttivo è composto da …… membri organizzatori nelle persone di:</w:t>
      </w:r>
    </w:p>
    <w:p>
      <w:pPr>
        <w:pStyle w:val="NormalWeb"/>
        <w:spacing w:lineRule="auto" w:line="276"/>
        <w:rPr/>
      </w:pPr>
      <w:r>
        <w:rPr>
          <w:rFonts w:eastAsia="Courier New" w:cs="Courier New" w:ascii="Courier New" w:hAnsi="Courier New"/>
        </w:rPr>
        <w:t>-</w:t>
      </w:r>
    </w:p>
    <w:p>
      <w:pPr>
        <w:pStyle w:val="NormalWeb"/>
        <w:spacing w:lineRule="auto" w:line="276"/>
        <w:rPr/>
      </w:pPr>
      <w:r>
        <w:rPr>
          <w:rFonts w:eastAsia="Courier New" w:cs="Courier New" w:ascii="Courier New" w:hAnsi="Courier New"/>
        </w:rPr>
        <w:t>-</w:t>
      </w:r>
    </w:p>
    <w:p>
      <w:pPr>
        <w:pStyle w:val="NormalWeb"/>
        <w:spacing w:lineRule="auto" w:line="276"/>
        <w:rPr/>
      </w:pPr>
      <w:r>
        <w:rPr>
          <w:rFonts w:eastAsia="Courier New" w:cs="Courier New" w:ascii="Courier New" w:hAnsi="Courier New"/>
        </w:rPr>
        <w:t>-</w:t>
      </w:r>
    </w:p>
    <w:p>
      <w:pPr>
        <w:pStyle w:val="NormalWeb"/>
        <w:spacing w:lineRule="auto" w:line="276"/>
        <w:rPr/>
      </w:pPr>
      <w:r>
        <w:rPr>
          <w:rFonts w:eastAsia="Courier New" w:cs="Courier New" w:ascii="Courier New" w:hAnsi="Courier New"/>
        </w:rPr>
        <w:t>La maggioranza degli organizzatori è scelta tra le persone fisiche componenti il comitato ovvero indicate dagli enti componenti il comitato; si applica l'articolo 2382 c.c. I membri del consiglio direttivo non devono trovarsi in situazioni di incompatibilità o inconferibilità alla carica.</w:t>
      </w:r>
    </w:p>
    <w:p>
      <w:pPr>
        <w:pStyle w:val="NormalWeb"/>
        <w:spacing w:lineRule="auto" w:line="276"/>
        <w:rPr/>
      </w:pPr>
      <w:r>
        <w:rPr>
          <w:rFonts w:eastAsia="Courier New" w:cs="Courier New" w:ascii="Courier New" w:hAnsi="Courier New"/>
        </w:rPr>
        <w:t>I membri del Consiglio Direttivo, quali organizzatori, al momento dell'accettazione della carica prendono atto del contenuto dell'art. 40 c.c.</w:t>
      </w:r>
    </w:p>
    <w:p>
      <w:pPr>
        <w:pStyle w:val="NormalWeb"/>
        <w:spacing w:lineRule="auto" w:line="276"/>
        <w:rPr/>
      </w:pPr>
      <w:r>
        <w:rPr>
          <w:rFonts w:eastAsia="Courier New" w:cs="Courier New" w:ascii="Courier New" w:hAnsi="Courier New"/>
        </w:rPr>
        <w:t xml:space="preserve">Il Presidente e il vice presidente dell’Assemblea ricoprono la medesima carica nel Consiglio Direttivo. </w:t>
        <w:br/>
        <w:t>Il compito del Consiglio Direttivo, quale organo di amministrazione, consiste nella gestione dei fondi raccolti e nell'attuazione delle deliberazioni assembleari e del presente statuto.</w:t>
        <w:br/>
        <w:t>Spettano, pertanto, fra l’altro a titolo esemplificativo, al Consiglio Direttivo le seguenti attività:</w:t>
        <w:br/>
        <w:t>a) curare l’esecuzione delle deliberazioni assembleari;</w:t>
        <w:br/>
        <w:t>b) predisporre il bilancio preventivo e il bilancio consuntivo;</w:t>
        <w:br/>
        <w:t>c) predisporre gli eventuali regolamenti interni;</w:t>
        <w:br/>
        <w:t>d) stipulare gli atti e contratti inerenti all’attività del comitato sulla base dei programmi approvati dall'assemblea;</w:t>
        <w:br/>
        <w:t xml:space="preserve">e) compiere tutti gli atti e le operazioni per la corretta amministrazione del comitato che non siano spettanti all’Assemblea dei soci. </w:t>
      </w:r>
    </w:p>
    <w:p>
      <w:pPr>
        <w:pStyle w:val="NormalWeb"/>
        <w:spacing w:lineRule="auto" w:line="276"/>
        <w:rPr/>
      </w:pPr>
      <w:r>
        <w:rPr>
          <w:rFonts w:eastAsia="Courier New" w:cs="Courier New" w:ascii="Courier New" w:hAnsi="Courier New"/>
        </w:rPr>
        <w:t xml:space="preserve">f) vigilare, compatibilmente con le funzioni del Collegio sindacale, sul buon funzionamento di tutte le attività sociali e coordinamento delle stesse. </w:t>
      </w:r>
    </w:p>
    <w:p>
      <w:pPr>
        <w:pStyle w:val="NormalWeb"/>
        <w:spacing w:lineRule="auto" w:line="276"/>
        <w:rPr/>
      </w:pPr>
      <w:r>
        <w:rPr>
          <w:rFonts w:eastAsia="Courier New" w:cs="Courier New" w:ascii="Courier New" w:hAnsi="Courier New"/>
        </w:rPr>
        <w:t>Il Consiglio Direttivo è convocato dal Presidente tutte le volte nelle quali vi sia materia su cui deliberare, oppure quando ne sia fatta domanda da almeno un terzo dei membri del consiglio direttivo stesso.</w:t>
        <w:br/>
        <w:t>La convocazione è fatta a mezzo lettera raccomandata ar o pec, ovvero mediante qualunque altro mezzo (cartaceo o elettronico) che consenta un riscontro certo della ricezione, da spedirsi non meno di otto giorni prima della adunanza. Le sedute sono valide quando vi intervenga la maggioranza dei componenti e le deliberazioni sono adottate con il voto favorevole della maggioranza degli intervenuti votanti.</w:t>
        <w:br/>
        <w:t xml:space="preserve">I verbali di ogni adunanza, redatti a cura del Segretario e sottoscritti dallo stesso e da chi ha presieduto l'adunanza, vengono conservati agli atti. </w:t>
      </w:r>
    </w:p>
    <w:p>
      <w:pPr>
        <w:pStyle w:val="NormalWeb"/>
        <w:spacing w:lineRule="auto" w:line="276"/>
        <w:rPr/>
      </w:pPr>
      <w:r>
        <w:rPr>
          <w:rFonts w:eastAsia="Courier New" w:cs="Courier New" w:ascii="Courier New" w:hAnsi="Courier New"/>
        </w:rPr>
        <w:t>Le adunanze del Consiglio Direttivo potranno svolgersi con intervenuti dislocati in più luoghi, contigui o distanti, audio/video collegati, alle condizioni previste dall'articolo 16.</w:t>
      </w:r>
    </w:p>
    <w:p>
      <w:pPr>
        <w:pStyle w:val="NormalWeb"/>
        <w:spacing w:lineRule="auto" w:line="276"/>
        <w:rPr/>
      </w:pPr>
      <w:r>
        <w:rPr/>
      </w:r>
    </w:p>
    <w:p>
      <w:pPr>
        <w:pStyle w:val="NormalWeb"/>
        <w:spacing w:lineRule="auto" w:line="276"/>
        <w:rPr/>
      </w:pPr>
      <w:r>
        <w:rPr>
          <w:rFonts w:eastAsia="Courier New" w:cs="Courier New" w:ascii="Courier New" w:hAnsi="Courier New"/>
          <w:b/>
        </w:rPr>
        <w:t>ART. 19</w:t>
      </w:r>
      <w:r>
        <w:rPr>
          <w:rFonts w:eastAsia="Courier New" w:cs="Courier New" w:ascii="Courier New" w:hAnsi="Courier New"/>
        </w:rPr>
        <w:br/>
        <w:t xml:space="preserve">In caso di mancanza di uno o più membri del Consiglio Direttivo, come pure in caso di decadenza dalla carica dovuta ad assenze ingiustificate per almeno 3 (tre) volte consecutive, il Consiglio Direttivo stesso provvede a sostituirli nominando i primi fra i non eletti in sede di Assemblea per il rinnovo delle cariche sociali che rimangono in carica fino allo scadere dell'intero Consiglio Direttivo, previa ratifica da parte dell’Assemblea dei soci immediatamente successiva. </w:t>
      </w:r>
    </w:p>
    <w:p>
      <w:pPr>
        <w:pStyle w:val="NormalWeb"/>
        <w:spacing w:lineRule="auto" w:line="276"/>
        <w:rPr/>
      </w:pPr>
      <w:r>
        <w:rPr>
          <w:rFonts w:eastAsia="Courier New" w:cs="Courier New" w:ascii="Courier New" w:hAnsi="Courier New"/>
        </w:rPr>
        <w:t>Nell’impossibilità di attuare tale modalità lo stesso Consiglio non procederà ad alcuna sostituzione fino alla successiva Assemblea cui spetterà eleggere i sostituti per il reintegro dell’organo fino alla sua naturale scadenza.</w:t>
        <w:br/>
        <w:t xml:space="preserve">Se viene meno la maggioranza dei membri, quelli rimasti in carica debbono convocare entro 20 (venti) giorni l'assemblea perché provveda alla elezione di un nuovo Consiglio Direttivo. </w:t>
      </w:r>
    </w:p>
    <w:p>
      <w:pPr>
        <w:pStyle w:val="NormalWeb"/>
        <w:spacing w:lineRule="auto" w:line="276"/>
        <w:rPr/>
      </w:pPr>
      <w:r>
        <w:rPr>
          <w:rFonts w:eastAsia="Courier New" w:cs="Courier New" w:ascii="Courier New" w:hAnsi="Courier New"/>
          <w:b/>
        </w:rPr>
        <w:br/>
        <w:t>ART. 20</w:t>
      </w:r>
      <w:r>
        <w:rPr>
          <w:rFonts w:eastAsia="Courier New" w:cs="Courier New" w:ascii="Courier New" w:hAnsi="Courier New"/>
        </w:rPr>
        <w:br/>
        <w:t>Il Presidente ha la rappresentanza e la firma legale del comitato.</w:t>
        <w:br/>
        <w:t>Il Presidente, eletto dall'Assemblea, ha il compito di presiedere la stessa nonché il Consiglio Direttivo, stabilisce l’ordine del giorno delle riunioni del Consiglio Direttivo, le presiede e coordina l’attività̀ del Comitato con criteri di iniziativa per tutte le questioni non eccedenti l’ordinaria amministrazione.</w:t>
        <w:br/>
        <w:t>Il Presidente cura l’esecuzione delle deliberazioni del Consiglio Direttivo e in caso di urgenza ne assume i poteri chiedendo ratifica allo stesso dei provvedimenti adottati nella riunione immediatamente successiva.</w:t>
        <w:br/>
        <w:t>In caso di assenza o di impedimento le sue mansioni vengono esercitate dal Vice Presidente.</w:t>
        <w:br/>
        <w:t>In caso di dimissioni, spetta al Vice Presidente convocare entro 30 (trenta) giorni l'Assemblea per l’elezione del nuovo Presidente.</w:t>
      </w:r>
    </w:p>
    <w:p>
      <w:pPr>
        <w:pStyle w:val="NormalWeb"/>
        <w:spacing w:lineRule="auto" w:line="276"/>
        <w:rPr>
          <w:highlight w:val="red"/>
        </w:rPr>
      </w:pPr>
      <w:r>
        <w:rPr>
          <w:rFonts w:eastAsia="Courier New" w:cs="Courier New" w:ascii="Courier New" w:hAnsi="Courier New"/>
        </w:rPr>
        <w:t>Il presidente e il vice presidente devono essere componenti del comitato e ciascuno rimarrà in carica per 3 (tre) anni.</w:t>
      </w:r>
    </w:p>
    <w:p>
      <w:pPr>
        <w:pStyle w:val="NormalWeb"/>
        <w:spacing w:lineRule="auto" w:line="276"/>
        <w:rPr/>
      </w:pPr>
      <w:r>
        <w:rPr>
          <w:rFonts w:eastAsia="Courier New" w:cs="Courier New" w:ascii="Courier New" w:hAnsi="Courier New"/>
        </w:rPr>
        <w:t>Il primo presidente è ____________________________, mentre il primo vice presidente è __________________.</w:t>
      </w:r>
    </w:p>
    <w:p>
      <w:pPr>
        <w:pStyle w:val="NormalWeb"/>
        <w:spacing w:lineRule="auto" w:line="276"/>
        <w:rPr>
          <w:highlight w:val="red"/>
        </w:rPr>
      </w:pPr>
      <w:r>
        <w:rPr>
          <w:rFonts w:eastAsia="Courier New" w:cs="Courier New" w:ascii="Courier New" w:hAnsi="Courier New"/>
        </w:rPr>
        <w:t>Sia il presidente sia il vice presidente non devono trovarsi in situazioni di incompatibilità o inconferibilità alla carica.</w:t>
      </w:r>
    </w:p>
    <w:p>
      <w:pPr>
        <w:pStyle w:val="NormalWeb"/>
        <w:spacing w:lineRule="auto" w:line="276"/>
        <w:rPr>
          <w:b/>
          <w:b/>
        </w:rPr>
      </w:pPr>
      <w:r>
        <w:rPr>
          <w:b/>
        </w:rPr>
      </w:r>
    </w:p>
    <w:p>
      <w:pPr>
        <w:pStyle w:val="NormalWeb"/>
        <w:spacing w:lineRule="auto" w:line="276"/>
        <w:rPr/>
      </w:pPr>
      <w:r>
        <w:rPr>
          <w:rFonts w:eastAsia="Courier New" w:cs="Courier New" w:ascii="Courier New" w:hAnsi="Courier New"/>
          <w:b/>
        </w:rPr>
        <w:t>ART. 21</w:t>
      </w:r>
      <w:r>
        <w:rPr>
          <w:rFonts w:eastAsia="Courier New" w:cs="Courier New" w:ascii="Courier New" w:hAnsi="Courier New"/>
        </w:rPr>
        <w:br/>
        <w:t>Il Collegio Sindacale ha funzioni di controllo, viene eletto dall’Assemblea ed è composto da tre membri effettivi e due supplenti, tutti iscritti al registro dei revisori legali e resta in carica tre anni. Nomina al proprio interno il Presidente.</w:t>
      </w:r>
    </w:p>
    <w:p>
      <w:pPr>
        <w:pStyle w:val="NormalWeb"/>
        <w:spacing w:lineRule="auto" w:line="276"/>
        <w:rPr/>
      </w:pPr>
      <w:r>
        <w:rPr>
          <w:rFonts w:eastAsia="Courier New" w:cs="Courier New" w:ascii="Courier New" w:hAnsi="Courier New"/>
        </w:rPr>
        <w:t>Ai componenti del Collegio sindacale si applica l'art.2399 c.c.</w:t>
        <w:br/>
        <w:t>I sindaci possono non essere componenti del comitato.</w:t>
      </w:r>
    </w:p>
    <w:p>
      <w:pPr>
        <w:pStyle w:val="Normal"/>
        <w:spacing w:lineRule="auto" w:line="276" w:before="100" w:after="100"/>
        <w:rPr>
          <w:sz w:val="20"/>
          <w:szCs w:val="20"/>
        </w:rPr>
      </w:pPr>
      <w:r>
        <w:rPr>
          <w:rFonts w:eastAsia="Courier New" w:cs="Courier New" w:ascii="Courier New" w:hAnsi="Courier New"/>
          <w:sz w:val="20"/>
          <w:szCs w:val="20"/>
        </w:rPr>
        <w:t>Il Collegio Sindacale vigila sull'osservanza della legge e dello statuto e sul rispetto dei principi di corretta amministrazione, nonché sull'adeguatezza dell'assetto organizzativo, amministrativo e contabile e sul suo concreto funzionamento; esercita inoltre il controllo contabile e monitora sull'osservanza delle finalità civiche, solidaristiche e di utilità sociale e attesta che il bilancio sia stato redatto in conformità alle linee guida di cui all'articolo 14 del d.lgs. n. 117/2017; il bilancio sociale dà atto degli esiti del monitoraggio svolto dai sindaci. I sindaci possono in qualsiasi momento procedere, anche individualmente, ad atti di ispezione e di controllo e, a tal fine, possono chiedere agli amministratori notizie sull'andamento delle operazioni o su determinati affari.</w:t>
      </w:r>
    </w:p>
    <w:p>
      <w:pPr>
        <w:pStyle w:val="Normal"/>
        <w:spacing w:lineRule="auto" w:line="276" w:before="100" w:after="100"/>
        <w:rPr>
          <w:sz w:val="20"/>
          <w:szCs w:val="20"/>
        </w:rPr>
      </w:pPr>
      <w:r>
        <w:rPr>
          <w:rFonts w:eastAsia="Courier New" w:cs="Courier New" w:ascii="Courier New" w:hAnsi="Courier New"/>
          <w:sz w:val="20"/>
          <w:szCs w:val="20"/>
        </w:rPr>
        <w:t>I sindaci partecipano alle riunioni del Consiglio Direttivo e alle Assemblee, senza diritto di voto, ove presentano la propria relazione annuale in tema di bilancio.</w:t>
      </w:r>
    </w:p>
    <w:p>
      <w:pPr>
        <w:pStyle w:val="Normal"/>
        <w:spacing w:lineRule="auto" w:line="276" w:before="100" w:after="100"/>
        <w:rPr>
          <w:sz w:val="20"/>
          <w:szCs w:val="20"/>
        </w:rPr>
      </w:pPr>
      <w:r>
        <w:rPr>
          <w:rFonts w:eastAsia="Courier New" w:cs="Courier New" w:ascii="Courier New" w:hAnsi="Courier New"/>
          <w:sz w:val="20"/>
          <w:szCs w:val="20"/>
        </w:rPr>
        <w:t>Il primo Collegio Sindacale è composto da:</w:t>
      </w:r>
    </w:p>
    <w:p>
      <w:pPr>
        <w:pStyle w:val="Normal"/>
        <w:spacing w:lineRule="auto" w:line="276" w:before="100" w:after="100"/>
        <w:rPr>
          <w:sz w:val="20"/>
          <w:szCs w:val="20"/>
        </w:rPr>
      </w:pPr>
      <w:r>
        <w:rPr>
          <w:rFonts w:eastAsia="Courier New" w:cs="Courier New" w:ascii="Courier New" w:hAnsi="Courier New"/>
          <w:sz w:val="20"/>
          <w:szCs w:val="20"/>
        </w:rPr>
        <w:t xml:space="preserve">- </w:t>
      </w:r>
    </w:p>
    <w:p>
      <w:pPr>
        <w:pStyle w:val="Normal"/>
        <w:spacing w:lineRule="auto" w:line="276" w:before="100" w:after="100"/>
        <w:rPr>
          <w:sz w:val="20"/>
          <w:szCs w:val="20"/>
        </w:rPr>
      </w:pPr>
      <w:r>
        <w:rPr>
          <w:rFonts w:eastAsia="Courier New" w:cs="Courier New" w:ascii="Courier New" w:hAnsi="Courier New"/>
          <w:sz w:val="20"/>
          <w:szCs w:val="20"/>
        </w:rPr>
        <w:t xml:space="preserve">- </w:t>
      </w:r>
    </w:p>
    <w:p>
      <w:pPr>
        <w:pStyle w:val="Normal"/>
        <w:spacing w:lineRule="auto" w:line="276" w:before="100" w:after="100"/>
        <w:rPr>
          <w:sz w:val="20"/>
          <w:szCs w:val="20"/>
        </w:rPr>
      </w:pPr>
      <w:r>
        <w:rPr>
          <w:rFonts w:eastAsia="Courier New" w:cs="Courier New" w:ascii="Courier New" w:hAnsi="Courier New"/>
          <w:sz w:val="20"/>
          <w:szCs w:val="20"/>
        </w:rPr>
        <w:t xml:space="preserve">- </w:t>
      </w:r>
    </w:p>
    <w:p>
      <w:pPr>
        <w:pStyle w:val="Normal"/>
        <w:spacing w:lineRule="auto" w:line="276" w:before="100" w:after="100"/>
        <w:rPr>
          <w:sz w:val="20"/>
          <w:szCs w:val="20"/>
        </w:rPr>
      </w:pPr>
      <w:r>
        <w:rPr>
          <w:rFonts w:eastAsia="Courier New" w:cs="Courier New" w:ascii="Courier New" w:hAnsi="Courier New"/>
          <w:sz w:val="20"/>
          <w:szCs w:val="20"/>
        </w:rPr>
        <w:t>Le adunanze del Collegio sindacale potranno svolgersi con intervenuti dislocati in più luoghi, contigui o distanti, audio/video collegati, alle condizioni previste dall'articolo 16.</w:t>
      </w:r>
    </w:p>
    <w:p>
      <w:pPr>
        <w:pStyle w:val="Normal"/>
        <w:spacing w:lineRule="auto" w:line="276" w:before="100" w:after="100"/>
        <w:rPr>
          <w:sz w:val="20"/>
          <w:szCs w:val="20"/>
        </w:rPr>
      </w:pPr>
      <w:r>
        <w:rPr>
          <w:sz w:val="20"/>
          <w:szCs w:val="20"/>
        </w:rPr>
      </w:r>
    </w:p>
    <w:p>
      <w:pPr>
        <w:pStyle w:val="NormalWeb"/>
        <w:spacing w:lineRule="auto" w:line="276"/>
        <w:rPr/>
      </w:pPr>
      <w:r>
        <w:rPr>
          <w:rFonts w:eastAsia="Courier New" w:cs="Courier New" w:ascii="Courier New" w:hAnsi="Courier New"/>
          <w:b/>
        </w:rPr>
        <w:t>ART. 22</w:t>
      </w:r>
      <w:r>
        <w:rPr>
          <w:rFonts w:eastAsia="Courier New" w:cs="Courier New" w:ascii="Courier New" w:hAnsi="Courier New"/>
        </w:rPr>
        <w:br/>
        <w:t>Oltre alla regolare tenuta dei libri ai sensi dell'articolo 15 del d. lgs. n. 117/2017 (libro dei componenti, libro dell'Assemblea, libro del Consiglio Direttivo, libro del Collegio Sindacale, deve essere assicurata una sostanziale pubblicità̀ e trasparenza degli atti relativi all’attività̀ del comitato, con particolare riferimento ai bilanci.</w:t>
        <w:br/>
        <w:t xml:space="preserve">Tali documenti del comitato, conservati presso la sede sociale, devono essere messi a disposizione dei componenti senza oneri, dei membri organizzatori e dei sindaci per la consultazione. Sono fatte in ogni caso salve le altre forme di pubblicità richieste da leggi speciali. </w:t>
      </w:r>
    </w:p>
    <w:p>
      <w:pPr>
        <w:pStyle w:val="NormalWeb"/>
        <w:spacing w:lineRule="auto" w:line="276"/>
        <w:rPr>
          <w:b/>
          <w:b/>
        </w:rPr>
      </w:pPr>
      <w:r>
        <w:rPr>
          <w:rFonts w:eastAsia="Courier New" w:cs="Courier New" w:ascii="Courier New" w:hAnsi="Courier New"/>
          <w:b/>
        </w:rPr>
        <w:br/>
        <w:t xml:space="preserve">ART. 23 </w:t>
      </w:r>
    </w:p>
    <w:p>
      <w:pPr>
        <w:pStyle w:val="NormalWeb"/>
        <w:spacing w:lineRule="auto" w:line="276"/>
        <w:rPr/>
      </w:pPr>
      <w:r>
        <w:rPr>
          <w:rFonts w:eastAsia="Courier New" w:cs="Courier New" w:ascii="Courier New" w:hAnsi="Courier New"/>
        </w:rPr>
        <w:t xml:space="preserve">Lo scioglimento del comitato deve essere deliberato dall’Assemblea straordinaria con il voto favorevole della totalità dei componenti aventi diritto di voto. In caso di scioglimento del comitato sarà nominato un liquidatore, scelto anche fra i non componenti, che curi la liquidazione di tutti i beni mobili ed immobili ed estingua le obbligazioni in essere. </w:t>
      </w:r>
    </w:p>
    <w:p>
      <w:pPr>
        <w:pStyle w:val="NormalWeb"/>
        <w:spacing w:lineRule="auto" w:line="276"/>
        <w:rPr/>
      </w:pPr>
      <w:r>
        <w:rPr>
          <w:rFonts w:eastAsia="Courier New" w:cs="Courier New" w:ascii="Courier New" w:hAnsi="Courier New"/>
        </w:rPr>
        <w:t>L’assemblea, all’atto di scioglimento del comitato, delibererà, sentito l’organismo di controllo preposto secondo le previsioni di legge, in merito alla destinazione dell’eventuale residuo attivo. Tutti i beni residui saranno devoluti ad altri enti che perseguano finalità analoghe oppure a fini di pubblica utilità e comunque a fini di utilità sociale, fatta salva diversa destinazione imposta dalla legge, sempre nell'osservanza dello scopo del comitato, senza alcun diritto a rimborso o restituzione per i sottoscrittori, per i componenti o per i membri degli altri organi del comitato. Si applica in ogni caso l'articolo 9 del d. lgs. n. 117/2017.</w:t>
      </w:r>
    </w:p>
    <w:p>
      <w:pPr>
        <w:pStyle w:val="NormalWeb"/>
        <w:spacing w:lineRule="auto" w:line="276"/>
        <w:rPr/>
      </w:pPr>
      <w:r>
        <w:rPr>
          <w:rFonts w:eastAsia="Courier New" w:cs="Courier New" w:ascii="Courier New" w:hAnsi="Courier New"/>
          <w:b/>
        </w:rPr>
        <w:br/>
        <w:t>ART. 24</w:t>
      </w:r>
      <w:r>
        <w:rPr>
          <w:rFonts w:eastAsia="Courier New" w:cs="Courier New" w:ascii="Courier New" w:hAnsi="Courier New"/>
        </w:rPr>
        <w:br/>
        <w:t>Qualsiasi controversia che insorgesse tra i componenti o tra questi e qualsiasi organo del Comitato, sarà rimessa al giudizio di un arbitro amichevole compositore che giudicherà̀ secondo equità e senza formalità̀ di procedura, dando luogo ad arbitrato irrituale.</w:t>
        <w:br/>
        <w:t xml:space="preserve">L’arbitro sarà̀ scelto di comune accordo fra le parti contendenti; in mancanza di accordo entro 30 (trenta) giorni, la nomina dell’arbitro sarà̀ effettuata dal Presidente del Tribunale di Reggio Emilia. </w:t>
      </w:r>
    </w:p>
    <w:p>
      <w:pPr>
        <w:pStyle w:val="NormalWeb"/>
        <w:spacing w:lineRule="auto" w:line="276"/>
        <w:rPr/>
      </w:pPr>
      <w:r>
        <w:rPr>
          <w:rFonts w:eastAsia="Courier New" w:cs="Courier New" w:ascii="Courier New" w:hAnsi="Courier New"/>
          <w:b/>
        </w:rPr>
        <w:br/>
        <w:t>ART. 25</w:t>
      </w:r>
      <w:r>
        <w:rPr>
          <w:rFonts w:eastAsia="Courier New" w:cs="Courier New" w:ascii="Courier New" w:hAnsi="Courier New"/>
        </w:rPr>
        <w:br/>
        <w:t>Per quanto non è espressamente contemplato dal presente statuto, valgono, in quanto applicabili, le norme del Codice Civile e le disposizioni di legge vigenti in base all'inquadramento dell'ente.</w:t>
      </w:r>
    </w:p>
    <w:p>
      <w:pPr>
        <w:pStyle w:val="NormalWeb"/>
        <w:spacing w:lineRule="auto" w:line="276"/>
        <w:rPr/>
      </w:pPr>
      <w:r>
        <w:rPr/>
      </w:r>
    </w:p>
    <w:p>
      <w:pPr>
        <w:pStyle w:val="NormalWeb"/>
        <w:spacing w:lineRule="auto" w:line="276"/>
        <w:rPr/>
      </w:pPr>
      <w:r>
        <w:rPr>
          <w:rFonts w:eastAsia="Courier New" w:cs="Courier New" w:ascii="Courier New" w:hAnsi="Courier New"/>
          <w:b/>
        </w:rPr>
        <w:t>ART. 26</w:t>
      </w:r>
    </w:p>
    <w:p>
      <w:pPr>
        <w:pStyle w:val="Normal"/>
        <w:spacing w:lineRule="auto" w:line="276" w:before="100" w:after="100"/>
        <w:rPr>
          <w:sz w:val="20"/>
          <w:szCs w:val="20"/>
        </w:rPr>
      </w:pPr>
      <w:r>
        <w:rPr>
          <w:rFonts w:eastAsia="Courier New" w:cs="Courier New" w:ascii="Courier New" w:hAnsi="Courier New"/>
          <w:sz w:val="20"/>
          <w:szCs w:val="20"/>
        </w:rPr>
        <w:t>Il fondo iniziale istituito in sede di costituzione ammonta a euro ________________________.</w:t>
      </w:r>
    </w:p>
    <w:p>
      <w:pPr>
        <w:pStyle w:val="Normal"/>
        <w:spacing w:lineRule="auto" w:line="276" w:before="100" w:after="100"/>
        <w:rPr>
          <w:sz w:val="20"/>
          <w:szCs w:val="20"/>
        </w:rPr>
      </w:pPr>
      <w:r>
        <w:rPr>
          <w:rFonts w:eastAsia="Courier New" w:cs="Courier New" w:ascii="Courier New" w:hAnsi="Courier New"/>
          <w:sz w:val="20"/>
          <w:szCs w:val="20"/>
        </w:rPr>
        <w:t>Risulta soddisfatto il dettato dell'articolo 22, commi 2 e 4, del d. lgs. n. 117/2017 in quanto il presidente mi dichiara esistente, al momento della sottoscrizione, il patrimonio minimo e me lo fa constatare mediante l'esibizione  dell'assegno circolare n._________________, emesso dalla banca _________________, in data _________________, di euro ____________________, intestato al costituendo comitato,</w:t>
      </w:r>
    </w:p>
    <w:p>
      <w:pPr>
        <w:pStyle w:val="Normal"/>
        <w:spacing w:lineRule="auto" w:line="276" w:before="100" w:after="100"/>
        <w:rPr>
          <w:sz w:val="20"/>
          <w:szCs w:val="20"/>
        </w:rPr>
      </w:pPr>
      <w:r>
        <w:rPr>
          <w:sz w:val="20"/>
          <w:szCs w:val="20"/>
        </w:rPr>
      </w:r>
    </w:p>
    <w:p>
      <w:pPr>
        <w:pStyle w:val="Normal"/>
        <w:spacing w:lineRule="auto" w:line="276" w:before="100" w:after="100"/>
        <w:rPr>
          <w:sz w:val="20"/>
          <w:szCs w:val="20"/>
        </w:rPr>
      </w:pPr>
      <w:r>
        <w:rPr>
          <w:sz w:val="20"/>
          <w:szCs w:val="20"/>
        </w:rPr>
      </w:r>
    </w:p>
    <w:p>
      <w:pPr>
        <w:pStyle w:val="Normal"/>
        <w:spacing w:lineRule="auto" w:line="276" w:before="100" w:after="100"/>
        <w:rPr>
          <w:sz w:val="20"/>
          <w:szCs w:val="20"/>
        </w:rPr>
      </w:pPr>
      <w:r>
        <w:rPr>
          <w:sz w:val="20"/>
          <w:szCs w:val="20"/>
        </w:rPr>
      </w:r>
    </w:p>
    <w:p>
      <w:pPr>
        <w:pStyle w:val="Normal"/>
        <w:spacing w:lineRule="auto" w:line="276" w:before="100" w:after="100"/>
        <w:rPr>
          <w:sz w:val="20"/>
          <w:szCs w:val="20"/>
        </w:rPr>
      </w:pPr>
      <w:r>
        <w:rPr>
          <w:sz w:val="20"/>
          <w:szCs w:val="20"/>
        </w:rPr>
      </w:r>
    </w:p>
    <w:p>
      <w:pPr>
        <w:pStyle w:val="Normal"/>
        <w:spacing w:lineRule="auto" w:line="276" w:before="100" w:after="100"/>
        <w:rPr>
          <w:sz w:val="20"/>
          <w:szCs w:val="20"/>
        </w:rPr>
      </w:pPr>
      <w:r>
        <w:rPr>
          <w:rFonts w:eastAsia="Courier New" w:cs="Courier New" w:ascii="Courier New" w:hAnsi="Courier New"/>
          <w:sz w:val="20"/>
          <w:szCs w:val="20"/>
        </w:rPr>
        <w:t>ed è composto dai seguenti contributi, versati al presidente del comitato, come sopra, nominato che ne rilascia quietanza:</w:t>
      </w:r>
    </w:p>
    <w:p>
      <w:pPr>
        <w:pStyle w:val="Normal"/>
        <w:spacing w:lineRule="auto" w:line="276" w:before="100" w:after="100"/>
        <w:rPr>
          <w:sz w:val="20"/>
          <w:szCs w:val="20"/>
        </w:rPr>
      </w:pPr>
      <w:r>
        <w:rPr>
          <w:rFonts w:eastAsia="Courier New" w:cs="Courier New" w:ascii="Courier New" w:hAnsi="Courier New"/>
          <w:sz w:val="20"/>
          <w:szCs w:val="20"/>
        </w:rPr>
        <w:t>1)</w:t>
      </w:r>
    </w:p>
    <w:p>
      <w:pPr>
        <w:pStyle w:val="Normal"/>
        <w:spacing w:lineRule="auto" w:line="276" w:before="100" w:after="100"/>
        <w:rPr>
          <w:sz w:val="20"/>
          <w:szCs w:val="20"/>
        </w:rPr>
      </w:pPr>
      <w:r>
        <w:rPr>
          <w:rFonts w:eastAsia="Courier New" w:cs="Courier New" w:ascii="Courier New" w:hAnsi="Courier New"/>
          <w:sz w:val="20"/>
          <w:szCs w:val="20"/>
        </w:rPr>
        <w:t>2)</w:t>
      </w:r>
    </w:p>
    <w:p>
      <w:pPr>
        <w:pStyle w:val="Normal"/>
        <w:spacing w:lineRule="auto" w:line="276" w:before="100" w:after="100"/>
        <w:rPr>
          <w:sz w:val="20"/>
          <w:szCs w:val="20"/>
        </w:rPr>
      </w:pPr>
      <w:r>
        <w:rPr>
          <w:rFonts w:eastAsia="Courier New" w:cs="Courier New" w:ascii="Courier New" w:hAnsi="Courier New"/>
          <w:sz w:val="20"/>
          <w:szCs w:val="20"/>
        </w:rPr>
        <w:t>3)</w:t>
      </w:r>
    </w:p>
    <w:p>
      <w:pPr>
        <w:pStyle w:val="Normal"/>
        <w:spacing w:lineRule="auto" w:line="276" w:before="100" w:after="100"/>
        <w:rPr>
          <w:sz w:val="20"/>
          <w:szCs w:val="20"/>
          <w:highlight w:val="yellow"/>
        </w:rPr>
      </w:pPr>
      <w:r>
        <w:rPr>
          <w:rFonts w:eastAsia="Courier New" w:cs="Courier New" w:ascii="Courier New" w:hAnsi="Courier New"/>
          <w:sz w:val="20"/>
          <w:szCs w:val="20"/>
          <w:highlight w:val="lightGray"/>
          <w:shd w:fill="FFFF00" w:val="clear"/>
        </w:rPr>
        <w:t>V. ART. 22 D.LGS. N. 117/2017</w:t>
      </w:r>
    </w:p>
    <w:p>
      <w:pPr>
        <w:pStyle w:val="Normal"/>
        <w:spacing w:lineRule="auto" w:line="276"/>
        <w:rPr>
          <w:sz w:val="20"/>
          <w:szCs w:val="20"/>
        </w:rPr>
      </w:pPr>
      <w:r>
        <w:rPr>
          <w:sz w:val="20"/>
          <w:szCs w:val="20"/>
        </w:rPr>
      </w:r>
    </w:p>
    <w:p>
      <w:pPr>
        <w:pStyle w:val="Normal"/>
        <w:spacing w:before="0" w:after="0"/>
        <w:contextualSpacing/>
        <w:rPr>
          <w:sz w:val="20"/>
          <w:szCs w:val="20"/>
        </w:rPr>
      </w:pPr>
      <w:r>
        <w:rPr>
          <w:rFonts w:eastAsia="Courier New" w:cs="Courier New" w:ascii="Courier New" w:hAnsi="Courier New"/>
          <w:sz w:val="20"/>
          <w:szCs w:val="20"/>
        </w:rPr>
        <w:t>I promotori conferiscono espresso mandato al Consiglio direttivo di procedere alla pratica necessaria al fine di conseguire il riconoscimento della personalità giuridica del Comitato e, se e quando possibile, di ONLUS prima e di ETS poi, con ampia facoltà di modificare la denominazione del Comitato stesso con l'aggiunta degli acronimi o delle definizioni previste dalla relativa normativa.</w:t>
      </w:r>
    </w:p>
    <w:p>
      <w:pPr>
        <w:pStyle w:val="Normal"/>
        <w:spacing w:before="0" w:after="0"/>
        <w:contextualSpacing/>
        <w:rPr>
          <w:sz w:val="20"/>
          <w:szCs w:val="20"/>
        </w:rPr>
      </w:pPr>
      <w:r>
        <w:rPr>
          <w:rFonts w:eastAsia="Courier New" w:cs="Courier New" w:ascii="Courier New" w:hAnsi="Courier New"/>
          <w:sz w:val="20"/>
          <w:szCs w:val="20"/>
        </w:rPr>
        <w:t>A tal fine il Consiglio direttivo viene investito di ogni e più ampio potere all'uopo occorrente, senza limitazione alcuna, incluso quello di apportare al presente statuto quelle modifiche formali che si rendessero necessarie, senza che ciò possa però, in alcun modo, variarne lo spirito e la sostanza.</w:t>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sz w:val="20"/>
          <w:szCs w:val="20"/>
        </w:rPr>
      </w:pPr>
      <w:r>
        <w:rPr>
          <w:sz w:val="20"/>
          <w:szCs w:val="20"/>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p>
      <w:pPr>
        <w:pStyle w:val="Normal"/>
        <w:spacing w:before="0" w:after="0"/>
        <w:contextualSpacing/>
        <w:rPr/>
      </w:pPr>
      <w:r>
        <w:rPr/>
      </w:r>
    </w:p>
    <w:sectPr>
      <w:headerReference w:type="default" r:id="rId2"/>
      <w:footerReference w:type="default" r:id="rId3"/>
      <w:type w:val="nextPage"/>
      <w:pgSz w:w="11906" w:h="16838"/>
      <w:pgMar w:left="1134" w:right="1134" w:header="708" w:top="1417" w:footer="708"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ourier N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contextualSpacing/>
      <w:jc w:val="both"/>
      <w:rPr>
        <w:sz w:val="20"/>
        <w:szCs w:val="20"/>
      </w:rPr>
    </w:pPr>
    <w:r>
      <w:rPr>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contextualSpacing/>
      <w:jc w:val="both"/>
      <w:rPr>
        <w:sz w:val="20"/>
        <w:szCs w:val="20"/>
      </w:rPr>
    </w:pPr>
    <w:r>
      <w:rPr>
        <w:sz w:val="20"/>
        <w:szCs w:val="20"/>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Cambria"/>
        <w:sz w:val="24"/>
        <w:szCs w:val="24"/>
        <w:lang w:val="it-IT" w:eastAsia="it-IT"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Cambria" w:hAnsi="Cambria" w:eastAsia="Cambria" w:cs="Cambria"/>
      <w:color w:val="auto"/>
      <w:kern w:val="0"/>
      <w:sz w:val="24"/>
      <w:szCs w:val="24"/>
      <w:lang w:val="it-IT" w:eastAsia="it-IT"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NormalWeb" w:customStyle="1">
    <w:name w:val="Normal Web"/>
    <w:basedOn w:val="Normal"/>
    <w:qFormat/>
    <w:pPr>
      <w:spacing w:before="100" w:after="100"/>
    </w:pPr>
    <w:rPr>
      <w:rFonts w:ascii="Times New Roman" w:hAnsi="Times New Roman" w:eastAsia="Times New Roman" w:cs="Times New Roman"/>
      <w:sz w:val="20"/>
      <w:szCs w:val="20"/>
    </w:rPr>
  </w:style>
  <w:style w:type="paragraph" w:styleId="Intestazione">
    <w:name w:val="Header"/>
    <w:basedOn w:val="Normal"/>
    <w:pPr/>
    <w:rPr/>
  </w:style>
  <w:style w:type="paragraph" w:styleId="Pidipagina">
    <w:name w:val="Footer"/>
    <w:basedOn w:val="Normal"/>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LibreOffice/6.1.3.2$Windows_x86 LibreOffice_project/86daf60bf00efa86ad547e59e09d6bb77c699acb</Application>
  <Pages>9</Pages>
  <Words>4166</Words>
  <Characters>24616</Characters>
  <CharactersWithSpaces>28684</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2018-11-29T10:13:00Z</dcterms:created>
  <dc:creator>Umberto</dc:creator>
  <dc:description/>
  <dc:language>it-IT</dc:language>
  <cp:lastModifiedBy>Umberto</cp:lastModifiedBy>
  <dcterms:modified xsi:type="dcterms:W3CDTF">2018-12-01T13:57:00Z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