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8C825" w14:textId="77777777" w:rsidR="003B0C7B" w:rsidRDefault="00851FEF">
      <w:pPr>
        <w:spacing w:before="15" w:line="355" w:lineRule="exact"/>
        <w:jc w:val="center"/>
        <w:textAlignment w:val="baseline"/>
        <w:rPr>
          <w:rFonts w:ascii="Arial Narrow" w:eastAsia="Arial Narrow" w:hAnsi="Arial Narrow"/>
          <w:b/>
          <w:color w:val="000000"/>
          <w:spacing w:val="-4"/>
          <w:sz w:val="32"/>
          <w:lang w:val="it-IT"/>
        </w:rPr>
      </w:pPr>
      <w:r>
        <w:rPr>
          <w:rFonts w:ascii="Arial Narrow" w:eastAsia="Arial Narrow" w:hAnsi="Arial Narrow"/>
          <w:b/>
          <w:color w:val="000000"/>
          <w:spacing w:val="-4"/>
          <w:sz w:val="32"/>
          <w:lang w:val="it-IT"/>
        </w:rPr>
        <w:t>CAPITOLATO DI POLIZZA</w:t>
      </w:r>
    </w:p>
    <w:p w14:paraId="76D30EC7" w14:textId="77777777" w:rsidR="003B0C7B" w:rsidRDefault="00851FEF">
      <w:pPr>
        <w:spacing w:before="5" w:line="355" w:lineRule="exact"/>
        <w:jc w:val="center"/>
        <w:textAlignment w:val="baseline"/>
        <w:rPr>
          <w:rFonts w:ascii="Arial Narrow" w:eastAsia="Arial Narrow" w:hAnsi="Arial Narrow"/>
          <w:b/>
          <w:color w:val="000000"/>
          <w:spacing w:val="-4"/>
          <w:sz w:val="32"/>
          <w:lang w:val="it-IT"/>
        </w:rPr>
      </w:pPr>
      <w:r>
        <w:rPr>
          <w:rFonts w:ascii="Arial Narrow" w:eastAsia="Arial Narrow" w:hAnsi="Arial Narrow"/>
          <w:b/>
          <w:color w:val="000000"/>
          <w:spacing w:val="-4"/>
          <w:sz w:val="32"/>
          <w:lang w:val="it-IT"/>
        </w:rPr>
        <w:t>INCENDIO E RISCHI SPECIALI</w:t>
      </w:r>
    </w:p>
    <w:p w14:paraId="19EAD23F" w14:textId="77777777" w:rsidR="003B0C7B" w:rsidRDefault="00851FEF">
      <w:pPr>
        <w:spacing w:before="1546" w:line="311" w:lineRule="exact"/>
        <w:jc w:val="center"/>
        <w:textAlignment w:val="baseline"/>
        <w:rPr>
          <w:rFonts w:ascii="Arial Narrow" w:eastAsia="Arial Narrow" w:hAnsi="Arial Narrow"/>
          <w:color w:val="000000"/>
          <w:sz w:val="27"/>
          <w:lang w:val="it-IT"/>
        </w:rPr>
      </w:pPr>
      <w:r>
        <w:rPr>
          <w:rFonts w:ascii="Arial Narrow" w:eastAsia="Arial Narrow" w:hAnsi="Arial Narrow"/>
          <w:color w:val="000000"/>
          <w:sz w:val="27"/>
          <w:lang w:val="it-IT"/>
        </w:rPr>
        <w:t>La presente polizza stipulata tra</w:t>
      </w:r>
    </w:p>
    <w:p w14:paraId="6090685E" w14:textId="77777777" w:rsidR="003B0C7B" w:rsidRDefault="00851FEF">
      <w:pPr>
        <w:spacing w:before="942" w:line="355" w:lineRule="exact"/>
        <w:jc w:val="center"/>
        <w:textAlignment w:val="baseline"/>
        <w:rPr>
          <w:rFonts w:ascii="Arial Narrow" w:eastAsia="Arial Narrow" w:hAnsi="Arial Narrow"/>
          <w:b/>
          <w:color w:val="000000"/>
          <w:sz w:val="32"/>
          <w:lang w:val="it-IT"/>
        </w:rPr>
      </w:pPr>
      <w:r>
        <w:rPr>
          <w:rFonts w:ascii="Arial Narrow" w:eastAsia="Arial Narrow" w:hAnsi="Arial Narrow"/>
          <w:b/>
          <w:color w:val="000000"/>
          <w:sz w:val="32"/>
          <w:lang w:val="it-IT"/>
        </w:rPr>
        <w:t xml:space="preserve">PROVINCIA DI REGGIO EMILIA </w:t>
      </w:r>
      <w:r>
        <w:rPr>
          <w:rFonts w:ascii="Arial Narrow" w:eastAsia="Arial Narrow" w:hAnsi="Arial Narrow"/>
          <w:b/>
          <w:color w:val="000000"/>
          <w:sz w:val="32"/>
          <w:lang w:val="it-IT"/>
        </w:rPr>
        <w:br/>
        <w:t>C.F./P.IVA: 00209290352</w:t>
      </w:r>
    </w:p>
    <w:p w14:paraId="1F00C1CE" w14:textId="77777777" w:rsidR="003B0C7B" w:rsidRDefault="00851FEF">
      <w:pPr>
        <w:spacing w:before="1316" w:line="311" w:lineRule="exact"/>
        <w:jc w:val="center"/>
        <w:textAlignment w:val="baseline"/>
        <w:rPr>
          <w:rFonts w:ascii="Arial Narrow" w:eastAsia="Arial Narrow" w:hAnsi="Arial Narrow"/>
          <w:color w:val="000000"/>
          <w:sz w:val="27"/>
          <w:lang w:val="it-IT"/>
        </w:rPr>
      </w:pPr>
      <w:r>
        <w:rPr>
          <w:rFonts w:ascii="Arial Narrow" w:eastAsia="Arial Narrow" w:hAnsi="Arial Narrow"/>
          <w:color w:val="000000"/>
          <w:sz w:val="27"/>
          <w:lang w:val="it-IT"/>
        </w:rPr>
        <w:t>e la Società</w:t>
      </w:r>
    </w:p>
    <w:p w14:paraId="7B17C5A3" w14:textId="77777777" w:rsidR="003B0C7B" w:rsidRDefault="00851FEF">
      <w:pPr>
        <w:spacing w:before="499" w:line="355" w:lineRule="exact"/>
        <w:jc w:val="center"/>
        <w:textAlignment w:val="baseline"/>
        <w:rPr>
          <w:rFonts w:ascii="Arial Narrow" w:eastAsia="Arial Narrow" w:hAnsi="Arial Narrow"/>
          <w:b/>
          <w:color w:val="000000"/>
          <w:spacing w:val="-3"/>
          <w:sz w:val="32"/>
          <w:lang w:val="it-IT"/>
        </w:rPr>
      </w:pPr>
      <w:r>
        <w:rPr>
          <w:rFonts w:ascii="Arial Narrow" w:eastAsia="Arial Narrow" w:hAnsi="Arial Narrow"/>
          <w:b/>
          <w:color w:val="000000"/>
          <w:spacing w:val="-3"/>
          <w:sz w:val="32"/>
          <w:lang w:val="it-IT"/>
        </w:rPr>
        <w:t>---------------------------------------------------------</w:t>
      </w:r>
      <w:r>
        <w:rPr>
          <w:rFonts w:ascii="Arial Narrow" w:eastAsia="Arial Narrow" w:hAnsi="Arial Narrow"/>
          <w:color w:val="000000"/>
          <w:sz w:val="24"/>
          <w:lang w:val="it-IT"/>
        </w:rPr>
        <w:t xml:space="preserve"> </w:t>
      </w:r>
    </w:p>
    <w:p w14:paraId="5A05FB32" w14:textId="77777777" w:rsidR="003B0C7B" w:rsidRDefault="00851FEF">
      <w:pPr>
        <w:spacing w:before="1004" w:line="355" w:lineRule="exact"/>
        <w:jc w:val="center"/>
        <w:textAlignment w:val="baseline"/>
        <w:rPr>
          <w:rFonts w:ascii="Arial Narrow" w:eastAsia="Arial Narrow" w:hAnsi="Arial Narrow"/>
          <w:b/>
          <w:color w:val="000000"/>
          <w:spacing w:val="-4"/>
          <w:sz w:val="32"/>
          <w:lang w:val="it-IT"/>
        </w:rPr>
      </w:pPr>
      <w:r>
        <w:rPr>
          <w:rFonts w:ascii="Arial Narrow" w:eastAsia="Arial Narrow" w:hAnsi="Arial Narrow"/>
          <w:b/>
          <w:color w:val="000000"/>
          <w:spacing w:val="-4"/>
          <w:sz w:val="32"/>
          <w:lang w:val="it-IT"/>
        </w:rPr>
        <w:t>DURATA DELLA POLIZZA</w:t>
      </w:r>
    </w:p>
    <w:p w14:paraId="01DAD174" w14:textId="2583D639" w:rsidR="00D2596F" w:rsidRDefault="00851FEF">
      <w:pPr>
        <w:spacing w:before="249" w:after="2889" w:line="317" w:lineRule="exact"/>
        <w:jc w:val="center"/>
        <w:textAlignment w:val="baseline"/>
        <w:rPr>
          <w:rFonts w:ascii="Arial Narrow" w:eastAsia="Arial Narrow" w:hAnsi="Arial Narrow"/>
          <w:color w:val="000000"/>
          <w:sz w:val="27"/>
          <w:lang w:val="it-IT"/>
        </w:rPr>
      </w:pPr>
      <w:r>
        <w:rPr>
          <w:rFonts w:ascii="Arial Narrow" w:eastAsia="Arial Narrow" w:hAnsi="Arial Narrow"/>
          <w:color w:val="000000"/>
          <w:sz w:val="27"/>
          <w:lang w:val="it-IT"/>
        </w:rPr>
        <w:t>dalle ore 24.00’ del 3</w:t>
      </w:r>
      <w:r w:rsidR="00B70B9E">
        <w:rPr>
          <w:rFonts w:ascii="Arial Narrow" w:eastAsia="Arial Narrow" w:hAnsi="Arial Narrow"/>
          <w:color w:val="000000"/>
          <w:sz w:val="27"/>
          <w:lang w:val="it-IT"/>
        </w:rPr>
        <w:t>0</w:t>
      </w:r>
      <w:r>
        <w:rPr>
          <w:rFonts w:ascii="Arial Narrow" w:eastAsia="Arial Narrow" w:hAnsi="Arial Narrow"/>
          <w:color w:val="000000"/>
          <w:sz w:val="27"/>
          <w:lang w:val="it-IT"/>
        </w:rPr>
        <w:t>.0</w:t>
      </w:r>
      <w:r w:rsidR="00B70B9E">
        <w:rPr>
          <w:rFonts w:ascii="Arial Narrow" w:eastAsia="Arial Narrow" w:hAnsi="Arial Narrow"/>
          <w:color w:val="000000"/>
          <w:sz w:val="27"/>
          <w:lang w:val="it-IT"/>
        </w:rPr>
        <w:t>5</w:t>
      </w:r>
      <w:r>
        <w:rPr>
          <w:rFonts w:ascii="Arial Narrow" w:eastAsia="Arial Narrow" w:hAnsi="Arial Narrow"/>
          <w:color w:val="000000"/>
          <w:sz w:val="27"/>
          <w:lang w:val="it-IT"/>
        </w:rPr>
        <w:t>.202</w:t>
      </w:r>
      <w:r w:rsidR="00B70B9E">
        <w:rPr>
          <w:rFonts w:ascii="Arial Narrow" w:eastAsia="Arial Narrow" w:hAnsi="Arial Narrow"/>
          <w:color w:val="000000"/>
          <w:sz w:val="27"/>
          <w:lang w:val="it-IT"/>
        </w:rPr>
        <w:t>6</w:t>
      </w:r>
      <w:r>
        <w:rPr>
          <w:rFonts w:ascii="Arial Narrow" w:eastAsia="Arial Narrow" w:hAnsi="Arial Narrow"/>
          <w:color w:val="000000"/>
          <w:sz w:val="27"/>
          <w:lang w:val="it-IT"/>
        </w:rPr>
        <w:t xml:space="preserve"> </w:t>
      </w:r>
      <w:r>
        <w:rPr>
          <w:rFonts w:ascii="Arial Narrow" w:eastAsia="Arial Narrow" w:hAnsi="Arial Narrow"/>
          <w:color w:val="000000"/>
          <w:sz w:val="27"/>
          <w:lang w:val="it-IT"/>
        </w:rPr>
        <w:br/>
        <w:t xml:space="preserve">alle </w:t>
      </w:r>
      <w:proofErr w:type="gramStart"/>
      <w:r>
        <w:rPr>
          <w:rFonts w:ascii="Arial Narrow" w:eastAsia="Arial Narrow" w:hAnsi="Arial Narrow"/>
          <w:color w:val="000000"/>
          <w:sz w:val="27"/>
          <w:lang w:val="it-IT"/>
        </w:rPr>
        <w:t>ore  24.00</w:t>
      </w:r>
      <w:proofErr w:type="gramEnd"/>
      <w:r>
        <w:rPr>
          <w:rFonts w:ascii="Arial Narrow" w:eastAsia="Arial Narrow" w:hAnsi="Arial Narrow"/>
          <w:color w:val="000000"/>
          <w:sz w:val="27"/>
          <w:lang w:val="it-IT"/>
        </w:rPr>
        <w:t>’ del 30.06.202</w:t>
      </w:r>
      <w:r w:rsidR="00B70B9E">
        <w:rPr>
          <w:rFonts w:ascii="Arial Narrow" w:eastAsia="Arial Narrow" w:hAnsi="Arial Narrow"/>
          <w:color w:val="000000"/>
          <w:sz w:val="27"/>
          <w:lang w:val="it-IT"/>
        </w:rPr>
        <w:t>9</w:t>
      </w:r>
      <w:r w:rsidR="00D2596F">
        <w:rPr>
          <w:rFonts w:ascii="Arial Narrow" w:eastAsia="Arial Narrow" w:hAnsi="Arial Narrow"/>
          <w:color w:val="000000"/>
          <w:sz w:val="27"/>
          <w:lang w:val="it-IT"/>
        </w:rPr>
        <w:t xml:space="preserve"> </w:t>
      </w:r>
    </w:p>
    <w:p w14:paraId="0CC285C6" w14:textId="77777777" w:rsidR="00B70B9E" w:rsidRDefault="00B70B9E">
      <w:pPr>
        <w:spacing w:before="1016" w:line="251" w:lineRule="exact"/>
        <w:textAlignment w:val="baseline"/>
        <w:rPr>
          <w:rFonts w:ascii="Arial Narrow" w:eastAsia="Arial Narrow" w:hAnsi="Arial Narrow"/>
          <w:color w:val="000000"/>
          <w:sz w:val="20"/>
          <w:szCs w:val="20"/>
          <w:lang w:val="it-IT"/>
        </w:rPr>
      </w:pPr>
    </w:p>
    <w:p w14:paraId="1A3A8A21" w14:textId="4DBDFDE8" w:rsidR="003B0C7B" w:rsidRPr="0025472B" w:rsidRDefault="00851FEF">
      <w:pPr>
        <w:spacing w:before="1016" w:line="251" w:lineRule="exact"/>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lastRenderedPageBreak/>
        <w:t xml:space="preserve">Premesso </w:t>
      </w:r>
      <w:proofErr w:type="gramStart"/>
      <w:r w:rsidRPr="0025472B">
        <w:rPr>
          <w:rFonts w:ascii="Arial Narrow" w:eastAsia="Arial Narrow" w:hAnsi="Arial Narrow"/>
          <w:color w:val="000000"/>
          <w:sz w:val="20"/>
          <w:szCs w:val="20"/>
          <w:lang w:val="it-IT"/>
        </w:rPr>
        <w:t>che :</w:t>
      </w:r>
      <w:proofErr w:type="gramEnd"/>
    </w:p>
    <w:p w14:paraId="52D1E55C" w14:textId="77777777" w:rsidR="003B0C7B" w:rsidRPr="0025472B" w:rsidRDefault="00851FEF">
      <w:pPr>
        <w:tabs>
          <w:tab w:val="left" w:pos="648"/>
        </w:tabs>
        <w:spacing w:before="252" w:line="251" w:lineRule="exact"/>
        <w:ind w:left="648" w:hanging="288"/>
        <w:jc w:val="both"/>
        <w:textAlignment w:val="baseline"/>
        <w:rPr>
          <w:rFonts w:ascii="Arial Narrow" w:eastAsia="Times New Roman" w:hAnsi="Arial Narrow"/>
          <w:color w:val="000000"/>
          <w:spacing w:val="2"/>
          <w:sz w:val="20"/>
          <w:szCs w:val="20"/>
          <w:lang w:val="it-IT"/>
        </w:rPr>
      </w:pPr>
      <w:r w:rsidRPr="0025472B">
        <w:rPr>
          <w:rFonts w:ascii="Arial Narrow" w:eastAsia="Times New Roman" w:hAnsi="Arial Narrow"/>
          <w:color w:val="000000"/>
          <w:spacing w:val="2"/>
          <w:sz w:val="20"/>
          <w:szCs w:val="20"/>
          <w:lang w:val="it-IT"/>
        </w:rPr>
        <w:t>-</w:t>
      </w:r>
      <w:r w:rsidRPr="0025472B">
        <w:rPr>
          <w:rFonts w:ascii="Arial Narrow" w:eastAsia="Times New Roman" w:hAnsi="Arial Narrow"/>
          <w:color w:val="000000"/>
          <w:spacing w:val="2"/>
          <w:sz w:val="20"/>
          <w:szCs w:val="20"/>
          <w:lang w:val="it-IT"/>
        </w:rPr>
        <w:tab/>
      </w:r>
      <w:r w:rsidRPr="0025472B">
        <w:rPr>
          <w:rFonts w:ascii="Arial Narrow" w:eastAsia="Arial Narrow" w:hAnsi="Arial Narrow"/>
          <w:color w:val="000000"/>
          <w:spacing w:val="2"/>
          <w:sz w:val="20"/>
          <w:szCs w:val="20"/>
          <w:lang w:val="it-IT"/>
        </w:rPr>
        <w:t xml:space="preserve">il Contraente possiede e/o ha in uso o nelle disponibilità a qualsiasi titolo, anche in locazione, fabbricati e/o altri enti tutti costituenti il </w:t>
      </w:r>
      <w:r w:rsidRPr="0025472B">
        <w:rPr>
          <w:rFonts w:ascii="Arial Narrow" w:eastAsia="Arial Narrow" w:hAnsi="Arial Narrow"/>
          <w:b/>
          <w:color w:val="000000"/>
          <w:spacing w:val="2"/>
          <w:sz w:val="20"/>
          <w:szCs w:val="20"/>
          <w:lang w:val="it-IT"/>
        </w:rPr>
        <w:t xml:space="preserve">patrimonio immobiliare </w:t>
      </w:r>
      <w:r w:rsidRPr="0025472B">
        <w:rPr>
          <w:rFonts w:ascii="Arial Narrow" w:eastAsia="Arial Narrow" w:hAnsi="Arial Narrow"/>
          <w:color w:val="000000"/>
          <w:spacing w:val="2"/>
          <w:sz w:val="20"/>
          <w:szCs w:val="20"/>
          <w:lang w:val="it-IT"/>
        </w:rPr>
        <w:t>del medesimo comunque costruiti e/o ubicati nell’ambito del territorio na</w:t>
      </w:r>
      <w:r w:rsidRPr="0025472B">
        <w:rPr>
          <w:rFonts w:ascii="Arial Narrow" w:eastAsia="Arial Narrow" w:hAnsi="Arial Narrow"/>
          <w:color w:val="000000"/>
          <w:spacing w:val="2"/>
          <w:sz w:val="20"/>
          <w:szCs w:val="20"/>
          <w:lang w:val="it-IT"/>
        </w:rPr>
        <w:softHyphen/>
        <w:t xml:space="preserve">zionale ed inoltre macchinari, impianti, attrezzature, arredi, merci, scorte e/o altri enti costituenti il </w:t>
      </w:r>
      <w:r w:rsidRPr="0025472B">
        <w:rPr>
          <w:rFonts w:ascii="Arial Narrow" w:eastAsia="Arial Narrow" w:hAnsi="Arial Narrow"/>
          <w:b/>
          <w:color w:val="000000"/>
          <w:spacing w:val="2"/>
          <w:sz w:val="20"/>
          <w:szCs w:val="20"/>
          <w:lang w:val="it-IT"/>
        </w:rPr>
        <w:t>patrimonio mo</w:t>
      </w:r>
      <w:r w:rsidRPr="0025472B">
        <w:rPr>
          <w:rFonts w:ascii="Arial Narrow" w:eastAsia="Arial Narrow" w:hAnsi="Arial Narrow"/>
          <w:b/>
          <w:color w:val="000000"/>
          <w:spacing w:val="2"/>
          <w:sz w:val="20"/>
          <w:szCs w:val="20"/>
          <w:lang w:val="it-IT"/>
        </w:rPr>
        <w:softHyphen/>
        <w:t xml:space="preserve">biliare </w:t>
      </w:r>
      <w:r w:rsidRPr="0025472B">
        <w:rPr>
          <w:rFonts w:ascii="Arial Narrow" w:eastAsia="Arial Narrow" w:hAnsi="Arial Narrow"/>
          <w:color w:val="000000"/>
          <w:spacing w:val="2"/>
          <w:sz w:val="20"/>
          <w:szCs w:val="20"/>
          <w:lang w:val="it-IT"/>
        </w:rPr>
        <w:t>del medesimo, riposti sottotetto ai fabbricati di cui sopra e/o nell’ambito degli stessi, anche all’aperto, se</w:t>
      </w:r>
      <w:r w:rsidRPr="0025472B">
        <w:rPr>
          <w:rFonts w:ascii="Arial Narrow" w:eastAsia="Arial Narrow" w:hAnsi="Arial Narrow"/>
          <w:color w:val="000000"/>
          <w:spacing w:val="2"/>
          <w:sz w:val="20"/>
          <w:szCs w:val="20"/>
          <w:lang w:val="it-IT"/>
        </w:rPr>
        <w:softHyphen/>
        <w:t>condo destinazione;</w:t>
      </w:r>
    </w:p>
    <w:p w14:paraId="5958DE4D" w14:textId="77777777" w:rsidR="003B0C7B" w:rsidRPr="0025472B" w:rsidRDefault="00851FEF">
      <w:pPr>
        <w:spacing w:before="261" w:line="251" w:lineRule="exact"/>
        <w:textAlignment w:val="baseline"/>
        <w:rPr>
          <w:rFonts w:ascii="Arial Narrow" w:eastAsia="Arial Narrow" w:hAnsi="Arial Narrow"/>
          <w:color w:val="000000"/>
          <w:spacing w:val="1"/>
          <w:sz w:val="20"/>
          <w:szCs w:val="20"/>
          <w:u w:val="single"/>
          <w:lang w:val="it-IT"/>
        </w:rPr>
      </w:pPr>
      <w:r w:rsidRPr="0025472B">
        <w:rPr>
          <w:rFonts w:ascii="Arial Narrow" w:eastAsia="Arial Narrow" w:hAnsi="Arial Narrow"/>
          <w:color w:val="000000"/>
          <w:spacing w:val="1"/>
          <w:sz w:val="20"/>
          <w:szCs w:val="20"/>
          <w:u w:val="single"/>
          <w:lang w:val="it-IT"/>
        </w:rPr>
        <w:t xml:space="preserve">il </w:t>
      </w:r>
      <w:r w:rsidRPr="0025472B">
        <w:rPr>
          <w:rFonts w:ascii="Arial Narrow" w:eastAsia="Arial Narrow" w:hAnsi="Arial Narrow"/>
          <w:b/>
          <w:color w:val="000000"/>
          <w:spacing w:val="1"/>
          <w:sz w:val="20"/>
          <w:szCs w:val="20"/>
          <w:u w:val="single"/>
          <w:lang w:val="it-IT"/>
        </w:rPr>
        <w:t>PATRIMONIO IMMOBILIARE</w:t>
      </w:r>
      <w:r w:rsidRPr="0025472B">
        <w:rPr>
          <w:rFonts w:ascii="Arial Narrow" w:eastAsia="Arial Narrow" w:hAnsi="Arial Narrow"/>
          <w:color w:val="000000"/>
          <w:spacing w:val="1"/>
          <w:sz w:val="20"/>
          <w:szCs w:val="20"/>
          <w:lang w:val="it-IT"/>
        </w:rPr>
        <w:t xml:space="preserve"> è principalmente composto </w:t>
      </w:r>
      <w:proofErr w:type="gramStart"/>
      <w:r w:rsidRPr="0025472B">
        <w:rPr>
          <w:rFonts w:ascii="Arial Narrow" w:eastAsia="Arial Narrow" w:hAnsi="Arial Narrow"/>
          <w:color w:val="000000"/>
          <w:spacing w:val="1"/>
          <w:sz w:val="20"/>
          <w:szCs w:val="20"/>
          <w:lang w:val="it-IT"/>
        </w:rPr>
        <w:t>da :</w:t>
      </w:r>
      <w:proofErr w:type="gramEnd"/>
    </w:p>
    <w:p w14:paraId="41550EAF" w14:textId="77777777" w:rsidR="003B0C7B" w:rsidRPr="0025472B" w:rsidRDefault="00851FEF">
      <w:pPr>
        <w:spacing w:before="257" w:line="243" w:lineRule="exact"/>
        <w:ind w:left="648"/>
        <w:jc w:val="both"/>
        <w:textAlignment w:val="baseline"/>
        <w:rPr>
          <w:rFonts w:ascii="Arial Narrow" w:eastAsia="Arial Narrow" w:hAnsi="Arial Narrow"/>
          <w:b/>
          <w:color w:val="000000"/>
          <w:spacing w:val="-3"/>
          <w:sz w:val="20"/>
          <w:szCs w:val="20"/>
          <w:lang w:val="it-IT"/>
        </w:rPr>
      </w:pPr>
      <w:r w:rsidRPr="0025472B">
        <w:rPr>
          <w:rFonts w:ascii="Arial Narrow" w:eastAsia="Arial Narrow" w:hAnsi="Arial Narrow"/>
          <w:b/>
          <w:color w:val="000000"/>
          <w:spacing w:val="-3"/>
          <w:sz w:val="20"/>
          <w:szCs w:val="20"/>
          <w:lang w:val="it-IT"/>
        </w:rPr>
        <w:t>Beni comuni</w:t>
      </w:r>
    </w:p>
    <w:p w14:paraId="772119D3" w14:textId="6B16597E" w:rsidR="003B0C7B" w:rsidRPr="0025472B" w:rsidRDefault="00851FEF">
      <w:pPr>
        <w:spacing w:before="5" w:line="251" w:lineRule="exact"/>
        <w:ind w:left="648"/>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L’intera costruzione edile, sia di proprietà, sia in locazione, affitto, comodato ed in uso – completa o in corso di co</w:t>
      </w:r>
      <w:r w:rsidRPr="0025472B">
        <w:rPr>
          <w:rFonts w:ascii="Arial Narrow" w:eastAsia="Arial Narrow" w:hAnsi="Arial Narrow"/>
          <w:color w:val="000000"/>
          <w:sz w:val="20"/>
          <w:szCs w:val="20"/>
          <w:lang w:val="it-IT"/>
        </w:rPr>
        <w:softHyphen/>
        <w:t xml:space="preserve">struzione o riparazione e tutte le opere murarie, di finitura, compresi fissi ed infissi e opere di fondazione o interrate connessioni ed infrastrutture, quali enti all’aperto, </w:t>
      </w:r>
      <w:r w:rsidR="00710523" w:rsidRPr="0025472B">
        <w:rPr>
          <w:rFonts w:ascii="Arial Narrow" w:eastAsia="Arial Narrow" w:hAnsi="Arial Narrow"/>
          <w:color w:val="000000"/>
          <w:sz w:val="20"/>
          <w:szCs w:val="20"/>
          <w:lang w:val="it-IT"/>
        </w:rPr>
        <w:t xml:space="preserve">pontili, attracchi, passerelle ,ponti ed opere ingegneristiche in genere nonché i </w:t>
      </w:r>
      <w:r w:rsidRPr="0025472B">
        <w:rPr>
          <w:rFonts w:ascii="Arial Narrow" w:eastAsia="Arial Narrow" w:hAnsi="Arial Narrow"/>
          <w:color w:val="000000"/>
          <w:sz w:val="20"/>
          <w:szCs w:val="20"/>
          <w:lang w:val="it-IT"/>
        </w:rPr>
        <w:t>muri di cinta e/o recinzioni, impianti idrici ed igieni</w:t>
      </w:r>
      <w:r w:rsidRPr="0025472B">
        <w:rPr>
          <w:rFonts w:ascii="Arial Narrow" w:eastAsia="Arial Narrow" w:hAnsi="Arial Narrow"/>
          <w:color w:val="000000"/>
          <w:sz w:val="20"/>
          <w:szCs w:val="20"/>
          <w:lang w:val="it-IT"/>
        </w:rPr>
        <w:softHyphen/>
        <w:t xml:space="preserve">ci, impianti elettrici fissi, impianti di riscaldamento anche a mezzo di pannelli solari, impianti di condizionamento d’aria, impianti di segnalazione e </w:t>
      </w:r>
      <w:proofErr w:type="spellStart"/>
      <w:r w:rsidRPr="0025472B">
        <w:rPr>
          <w:rFonts w:ascii="Arial Narrow" w:eastAsia="Arial Narrow" w:hAnsi="Arial Narrow"/>
          <w:color w:val="000000"/>
          <w:sz w:val="20"/>
          <w:szCs w:val="20"/>
          <w:lang w:val="it-IT"/>
        </w:rPr>
        <w:t>comunicazione,</w:t>
      </w:r>
      <w:r w:rsidR="00D077C0" w:rsidRPr="0025472B">
        <w:rPr>
          <w:rFonts w:ascii="Arial Narrow" w:eastAsia="Arial Narrow" w:hAnsi="Arial Narrow"/>
          <w:color w:val="000000"/>
          <w:sz w:val="20"/>
          <w:szCs w:val="20"/>
          <w:lang w:val="it-IT"/>
        </w:rPr>
        <w:t>arredo</w:t>
      </w:r>
      <w:proofErr w:type="spellEnd"/>
      <w:r w:rsidR="00D077C0" w:rsidRPr="0025472B">
        <w:rPr>
          <w:rFonts w:ascii="Arial Narrow" w:eastAsia="Arial Narrow" w:hAnsi="Arial Narrow"/>
          <w:color w:val="000000"/>
          <w:sz w:val="20"/>
          <w:szCs w:val="20"/>
          <w:lang w:val="it-IT"/>
        </w:rPr>
        <w:t xml:space="preserve"> urbano,</w:t>
      </w:r>
      <w:r w:rsidRPr="0025472B">
        <w:rPr>
          <w:rFonts w:ascii="Arial Narrow" w:eastAsia="Arial Narrow" w:hAnsi="Arial Narrow"/>
          <w:color w:val="000000"/>
          <w:sz w:val="20"/>
          <w:szCs w:val="20"/>
          <w:lang w:val="it-IT"/>
        </w:rPr>
        <w:t xml:space="preserve"> ascensori e montacarichi, scale mobili, come pure altri impianti od installazioni considerati immobili per natura o per destinazione, comprese dipendenze, tettoie, passaggi coperti e simili, recinzioni, box, cortili, tendo-strutture e </w:t>
      </w:r>
      <w:proofErr w:type="spellStart"/>
      <w:r w:rsidRPr="0025472B">
        <w:rPr>
          <w:rFonts w:ascii="Arial Narrow" w:eastAsia="Arial Narrow" w:hAnsi="Arial Narrow"/>
          <w:color w:val="000000"/>
          <w:sz w:val="20"/>
          <w:szCs w:val="20"/>
          <w:lang w:val="it-IT"/>
        </w:rPr>
        <w:t>tenso</w:t>
      </w:r>
      <w:proofErr w:type="spellEnd"/>
      <w:r w:rsidRPr="0025472B">
        <w:rPr>
          <w:rFonts w:ascii="Arial Narrow" w:eastAsia="Arial Narrow" w:hAnsi="Arial Narrow"/>
          <w:color w:val="000000"/>
          <w:sz w:val="20"/>
          <w:szCs w:val="20"/>
          <w:lang w:val="it-IT"/>
        </w:rPr>
        <w:t>-strutture, viali interni, piante arboree e arbusti ornamentali, di parchi, viali e giardini , di contesto e di arredo, strade private in gestione e simili, tappezzerie, tinteggiature, mo</w:t>
      </w:r>
      <w:r w:rsidRPr="0025472B">
        <w:rPr>
          <w:rFonts w:ascii="Arial Narrow" w:eastAsia="Arial Narrow" w:hAnsi="Arial Narrow"/>
          <w:color w:val="000000"/>
          <w:sz w:val="20"/>
          <w:szCs w:val="20"/>
          <w:lang w:val="it-IT"/>
        </w:rPr>
        <w:softHyphen/>
        <w:t>quette, parquet, mosaici, affreschi, dipinti su pareti o soffitti e statue aventi valore artistico. In caso di assicura</w:t>
      </w:r>
      <w:r w:rsidRPr="0025472B">
        <w:rPr>
          <w:rFonts w:ascii="Arial Narrow" w:eastAsia="Arial Narrow" w:hAnsi="Arial Narrow"/>
          <w:color w:val="000000"/>
          <w:sz w:val="20"/>
          <w:szCs w:val="20"/>
          <w:lang w:val="it-IT"/>
        </w:rPr>
        <w:softHyphen/>
        <w:t>zione di porzione di fabbricato la definizione si intende riferita a tale porzione ed alla quota di partecipazione delle parti comuni del fabbricato stesso ad essa spettante</w:t>
      </w:r>
      <w:r w:rsidR="00710523" w:rsidRPr="0025472B">
        <w:rPr>
          <w:rFonts w:ascii="Arial Narrow" w:eastAsia="Arial Narrow" w:hAnsi="Arial Narrow"/>
          <w:color w:val="000000"/>
          <w:sz w:val="20"/>
          <w:szCs w:val="20"/>
          <w:lang w:val="it-IT"/>
        </w:rPr>
        <w:t>.</w:t>
      </w:r>
    </w:p>
    <w:p w14:paraId="4BE8B414" w14:textId="77777777" w:rsidR="003B0C7B" w:rsidRPr="0025472B" w:rsidRDefault="00851FEF">
      <w:pPr>
        <w:spacing w:before="7" w:line="251" w:lineRule="exact"/>
        <w:ind w:left="648"/>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Escluso solamente quanto indicato sotto la denominazione di macchinario, attrezzatura, arredamento, merci e scorte, valori e oggetti d’Arte.</w:t>
      </w:r>
    </w:p>
    <w:p w14:paraId="395149FE" w14:textId="77777777" w:rsidR="003B0C7B" w:rsidRPr="0025472B" w:rsidRDefault="00851FEF">
      <w:pPr>
        <w:spacing w:before="1" w:line="251" w:lineRule="exact"/>
        <w:ind w:left="648"/>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I fabbricati possono essere di proprietà del contraente o in locazione e/o detenuti a qualunque titolo dal contraente, compresi i fabbricati che questi abbia concesso in locazione, uso o comodato a terzi, indipendentemente dall’utilizzo cui vengono destinati.</w:t>
      </w:r>
    </w:p>
    <w:p w14:paraId="7E90703C" w14:textId="77777777" w:rsidR="003B0C7B" w:rsidRPr="0025472B" w:rsidRDefault="00851FEF">
      <w:pPr>
        <w:spacing w:before="252" w:line="251" w:lineRule="exact"/>
        <w:ind w:left="648"/>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Beni di pregio </w:t>
      </w:r>
      <w:r w:rsidRPr="0025472B">
        <w:rPr>
          <w:rFonts w:ascii="Arial Narrow" w:eastAsia="Arial Narrow" w:hAnsi="Arial Narrow"/>
          <w:color w:val="000000"/>
          <w:sz w:val="20"/>
          <w:szCs w:val="20"/>
          <w:lang w:val="it-IT"/>
        </w:rPr>
        <w:t>(soggetti alla disciplina della legge n°1089 /39 e successive modifiche, per esenzione imposte) Fabbricati, complessi di fabbricati e/o immobili in genere ( compresi i monumenti ), comunque costruiti ed elevati fuori terra, completi o in corso di ampliamento e/o riparazione e/o restauro, loro parti e/o accessori o pertinenze a</w:t>
      </w:r>
      <w:r w:rsidRPr="0025472B">
        <w:rPr>
          <w:rFonts w:ascii="Arial Narrow" w:eastAsia="Arial Narrow" w:hAnsi="Arial Narrow"/>
          <w:color w:val="000000"/>
          <w:sz w:val="20"/>
          <w:szCs w:val="20"/>
          <w:lang w:val="it-IT"/>
        </w:rPr>
        <w:softHyphen/>
        <w:t>venti interesse storico, artistico, architettonico o di particolare pregio, adibiti a usi civili, culturali, artistici e religiosi o altre attività compatibili per caratteristiche e/o destinazione.</w:t>
      </w:r>
    </w:p>
    <w:p w14:paraId="062E9B45" w14:textId="77777777" w:rsidR="003B0C7B" w:rsidRPr="0025472B" w:rsidRDefault="00851FEF">
      <w:pPr>
        <w:spacing w:before="2" w:line="251" w:lineRule="exact"/>
        <w:ind w:left="648"/>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Detti enti presentano o possono presentare particolarità architettoniche ed abbellimenti di vario tipo caratterizzanti tali entità immobiliari ed in particolare a titolo esemplificativo e non </w:t>
      </w:r>
      <w:proofErr w:type="gramStart"/>
      <w:r w:rsidRPr="0025472B">
        <w:rPr>
          <w:rFonts w:ascii="Arial Narrow" w:eastAsia="Arial Narrow" w:hAnsi="Arial Narrow"/>
          <w:color w:val="000000"/>
          <w:sz w:val="20"/>
          <w:szCs w:val="20"/>
          <w:lang w:val="it-IT"/>
        </w:rPr>
        <w:t>limitativo :</w:t>
      </w:r>
      <w:proofErr w:type="gramEnd"/>
    </w:p>
    <w:p w14:paraId="45076814" w14:textId="77777777" w:rsidR="003B0C7B" w:rsidRPr="0025472B" w:rsidRDefault="00851FEF">
      <w:pPr>
        <w:tabs>
          <w:tab w:val="left" w:pos="648"/>
        </w:tabs>
        <w:spacing w:before="23" w:line="251" w:lineRule="exact"/>
        <w:ind w:left="360"/>
        <w:textAlignment w:val="baseline"/>
        <w:rPr>
          <w:rFonts w:ascii="Arial Narrow" w:eastAsia="Times New Roman" w:hAnsi="Arial Narrow"/>
          <w:color w:val="000000"/>
          <w:spacing w:val="2"/>
          <w:sz w:val="20"/>
          <w:szCs w:val="20"/>
          <w:lang w:val="it-IT"/>
        </w:rPr>
      </w:pPr>
      <w:r w:rsidRPr="0025472B">
        <w:rPr>
          <w:rFonts w:ascii="Arial Narrow" w:eastAsia="Times New Roman" w:hAnsi="Arial Narrow"/>
          <w:color w:val="000000"/>
          <w:spacing w:val="2"/>
          <w:sz w:val="20"/>
          <w:szCs w:val="20"/>
          <w:lang w:val="it-IT"/>
        </w:rPr>
        <w:t>-</w:t>
      </w:r>
      <w:r w:rsidRPr="0025472B">
        <w:rPr>
          <w:rFonts w:ascii="Arial Narrow" w:eastAsia="Times New Roman" w:hAnsi="Arial Narrow"/>
          <w:color w:val="000000"/>
          <w:spacing w:val="2"/>
          <w:sz w:val="20"/>
          <w:szCs w:val="20"/>
          <w:lang w:val="it-IT"/>
        </w:rPr>
        <w:tab/>
      </w:r>
      <w:r w:rsidRPr="0025472B">
        <w:rPr>
          <w:rFonts w:ascii="Arial Narrow" w:eastAsia="Arial Narrow" w:hAnsi="Arial Narrow"/>
          <w:color w:val="000000"/>
          <w:spacing w:val="2"/>
          <w:sz w:val="20"/>
          <w:szCs w:val="20"/>
          <w:lang w:val="it-IT"/>
        </w:rPr>
        <w:t>monumenti, statue, colonne, cancelli, recinzioni;</w:t>
      </w:r>
    </w:p>
    <w:p w14:paraId="4830A214" w14:textId="77777777" w:rsidR="003B0C7B" w:rsidRPr="0025472B" w:rsidRDefault="00851FEF">
      <w:pPr>
        <w:tabs>
          <w:tab w:val="left" w:pos="648"/>
        </w:tabs>
        <w:spacing w:line="250" w:lineRule="exact"/>
        <w:ind w:left="360"/>
        <w:textAlignment w:val="baseline"/>
        <w:rPr>
          <w:rFonts w:ascii="Arial Narrow" w:eastAsia="Times New Roman" w:hAnsi="Arial Narrow"/>
          <w:color w:val="000000"/>
          <w:spacing w:val="2"/>
          <w:sz w:val="20"/>
          <w:szCs w:val="20"/>
          <w:lang w:val="it-IT"/>
        </w:rPr>
      </w:pPr>
      <w:r w:rsidRPr="0025472B">
        <w:rPr>
          <w:rFonts w:ascii="Arial Narrow" w:eastAsia="Times New Roman" w:hAnsi="Arial Narrow"/>
          <w:color w:val="000000"/>
          <w:spacing w:val="2"/>
          <w:sz w:val="20"/>
          <w:szCs w:val="20"/>
          <w:lang w:val="it-IT"/>
        </w:rPr>
        <w:t>-</w:t>
      </w:r>
      <w:r w:rsidRPr="0025472B">
        <w:rPr>
          <w:rFonts w:ascii="Arial Narrow" w:eastAsia="Times New Roman" w:hAnsi="Arial Narrow"/>
          <w:color w:val="000000"/>
          <w:spacing w:val="2"/>
          <w:sz w:val="20"/>
          <w:szCs w:val="20"/>
          <w:lang w:val="it-IT"/>
        </w:rPr>
        <w:tab/>
      </w:r>
      <w:r w:rsidRPr="0025472B">
        <w:rPr>
          <w:rFonts w:ascii="Arial Narrow" w:eastAsia="Arial Narrow" w:hAnsi="Arial Narrow"/>
          <w:color w:val="000000"/>
          <w:spacing w:val="2"/>
          <w:sz w:val="20"/>
          <w:szCs w:val="20"/>
          <w:lang w:val="it-IT"/>
        </w:rPr>
        <w:t>affreschi, stucchi, fregi, ornamenti, tinteggi, tappezzerie e simili;</w:t>
      </w:r>
    </w:p>
    <w:p w14:paraId="0CC6B8CD" w14:textId="77777777" w:rsidR="003B0C7B" w:rsidRPr="0025472B" w:rsidRDefault="00851FEF">
      <w:pPr>
        <w:tabs>
          <w:tab w:val="left" w:pos="648"/>
        </w:tabs>
        <w:spacing w:before="3" w:line="251" w:lineRule="exact"/>
        <w:ind w:left="360"/>
        <w:textAlignment w:val="baseline"/>
        <w:rPr>
          <w:rFonts w:ascii="Arial Narrow" w:eastAsia="Times New Roman" w:hAnsi="Arial Narrow"/>
          <w:color w:val="000000"/>
          <w:spacing w:val="2"/>
          <w:sz w:val="20"/>
          <w:szCs w:val="20"/>
          <w:lang w:val="it-IT"/>
        </w:rPr>
      </w:pPr>
      <w:r w:rsidRPr="0025472B">
        <w:rPr>
          <w:rFonts w:ascii="Arial Narrow" w:eastAsia="Times New Roman" w:hAnsi="Arial Narrow"/>
          <w:color w:val="000000"/>
          <w:spacing w:val="2"/>
          <w:sz w:val="20"/>
          <w:szCs w:val="20"/>
          <w:lang w:val="it-IT"/>
        </w:rPr>
        <w:t>-</w:t>
      </w:r>
      <w:r w:rsidRPr="0025472B">
        <w:rPr>
          <w:rFonts w:ascii="Arial Narrow" w:eastAsia="Times New Roman" w:hAnsi="Arial Narrow"/>
          <w:color w:val="000000"/>
          <w:spacing w:val="2"/>
          <w:sz w:val="20"/>
          <w:szCs w:val="20"/>
          <w:lang w:val="it-IT"/>
        </w:rPr>
        <w:tab/>
      </w:r>
      <w:r w:rsidRPr="0025472B">
        <w:rPr>
          <w:rFonts w:ascii="Arial Narrow" w:eastAsia="Arial Narrow" w:hAnsi="Arial Narrow"/>
          <w:color w:val="000000"/>
          <w:spacing w:val="2"/>
          <w:sz w:val="20"/>
          <w:szCs w:val="20"/>
          <w:lang w:val="it-IT"/>
        </w:rPr>
        <w:t>fissi, infissi e serramenti d’epoca;</w:t>
      </w:r>
    </w:p>
    <w:p w14:paraId="3EAC5AA7" w14:textId="0A334B19" w:rsidR="003B0C7B" w:rsidRPr="0025472B" w:rsidRDefault="00851FEF">
      <w:pPr>
        <w:tabs>
          <w:tab w:val="left" w:pos="648"/>
        </w:tabs>
        <w:spacing w:line="250" w:lineRule="exact"/>
        <w:ind w:left="360"/>
        <w:textAlignment w:val="baseline"/>
        <w:rPr>
          <w:rFonts w:ascii="Arial Narrow" w:eastAsia="Times New Roman" w:hAnsi="Arial Narrow"/>
          <w:color w:val="000000"/>
          <w:spacing w:val="2"/>
          <w:sz w:val="20"/>
          <w:szCs w:val="20"/>
          <w:lang w:val="it-IT"/>
        </w:rPr>
      </w:pPr>
      <w:r w:rsidRPr="0025472B">
        <w:rPr>
          <w:rFonts w:ascii="Arial Narrow" w:eastAsia="Times New Roman" w:hAnsi="Arial Narrow"/>
          <w:color w:val="000000"/>
          <w:spacing w:val="2"/>
          <w:sz w:val="20"/>
          <w:szCs w:val="20"/>
          <w:lang w:val="it-IT"/>
        </w:rPr>
        <w:t>-</w:t>
      </w:r>
      <w:r w:rsidRPr="0025472B">
        <w:rPr>
          <w:rFonts w:ascii="Arial Narrow" w:eastAsia="Times New Roman" w:hAnsi="Arial Narrow"/>
          <w:color w:val="000000"/>
          <w:spacing w:val="2"/>
          <w:sz w:val="20"/>
          <w:szCs w:val="20"/>
          <w:lang w:val="it-IT"/>
        </w:rPr>
        <w:tab/>
      </w:r>
      <w:r w:rsidRPr="0025472B">
        <w:rPr>
          <w:rFonts w:ascii="Arial Narrow" w:eastAsia="Arial Narrow" w:hAnsi="Arial Narrow"/>
          <w:color w:val="000000"/>
          <w:spacing w:val="2"/>
          <w:sz w:val="20"/>
          <w:szCs w:val="20"/>
          <w:lang w:val="it-IT"/>
        </w:rPr>
        <w:t xml:space="preserve">parquets, </w:t>
      </w:r>
      <w:r w:rsidR="00913299" w:rsidRPr="0025472B">
        <w:rPr>
          <w:rFonts w:ascii="Arial Narrow" w:eastAsia="Arial Narrow" w:hAnsi="Arial Narrow"/>
          <w:color w:val="000000"/>
          <w:spacing w:val="2"/>
          <w:sz w:val="20"/>
          <w:szCs w:val="20"/>
          <w:lang w:val="it-IT"/>
        </w:rPr>
        <w:t>moquette</w:t>
      </w:r>
      <w:r w:rsidR="00913299">
        <w:rPr>
          <w:rFonts w:ascii="Arial Narrow" w:eastAsia="Arial Narrow" w:hAnsi="Arial Narrow"/>
          <w:color w:val="000000"/>
          <w:spacing w:val="2"/>
          <w:sz w:val="20"/>
          <w:szCs w:val="20"/>
          <w:lang w:val="it-IT"/>
        </w:rPr>
        <w:t>s</w:t>
      </w:r>
      <w:r w:rsidRPr="0025472B">
        <w:rPr>
          <w:rFonts w:ascii="Arial Narrow" w:eastAsia="Arial Narrow" w:hAnsi="Arial Narrow"/>
          <w:color w:val="000000"/>
          <w:spacing w:val="2"/>
          <w:sz w:val="20"/>
          <w:szCs w:val="20"/>
          <w:lang w:val="it-IT"/>
        </w:rPr>
        <w:t>, mosaici;</w:t>
      </w:r>
    </w:p>
    <w:p w14:paraId="751E8BC3" w14:textId="77777777" w:rsidR="003B0C7B" w:rsidRPr="0025472B" w:rsidRDefault="00851FEF">
      <w:pPr>
        <w:tabs>
          <w:tab w:val="left" w:pos="648"/>
        </w:tabs>
        <w:spacing w:line="242" w:lineRule="exact"/>
        <w:ind w:left="648" w:hanging="288"/>
        <w:jc w:val="both"/>
        <w:textAlignment w:val="baseline"/>
        <w:rPr>
          <w:rFonts w:ascii="Arial Narrow" w:eastAsia="Times New Roman" w:hAnsi="Arial Narrow"/>
          <w:color w:val="000000"/>
          <w:sz w:val="20"/>
          <w:szCs w:val="20"/>
          <w:lang w:val="it-IT"/>
        </w:rPr>
      </w:pPr>
      <w:r w:rsidRPr="0025472B">
        <w:rPr>
          <w:rFonts w:ascii="Arial Narrow" w:eastAsia="Times New Roman" w:hAnsi="Arial Narrow"/>
          <w:color w:val="000000"/>
          <w:sz w:val="20"/>
          <w:szCs w:val="20"/>
          <w:lang w:val="it-IT"/>
        </w:rPr>
        <w:t>-</w:t>
      </w:r>
      <w:r w:rsidRPr="0025472B">
        <w:rPr>
          <w:rFonts w:ascii="Arial Narrow" w:eastAsia="Times New Roman" w:hAnsi="Arial Narrow"/>
          <w:color w:val="000000"/>
          <w:sz w:val="20"/>
          <w:szCs w:val="20"/>
          <w:lang w:val="it-IT"/>
        </w:rPr>
        <w:tab/>
      </w:r>
      <w:r w:rsidRPr="0025472B">
        <w:rPr>
          <w:rFonts w:ascii="Arial Narrow" w:eastAsia="Arial Narrow" w:hAnsi="Arial Narrow"/>
          <w:color w:val="000000"/>
          <w:sz w:val="20"/>
          <w:szCs w:val="20"/>
          <w:lang w:val="it-IT"/>
        </w:rPr>
        <w:t>abbellimenti e particolarità architettoniche in genere costituenti un insieme con i fabbricati, anche se separati o di</w:t>
      </w:r>
      <w:r w:rsidRPr="0025472B">
        <w:rPr>
          <w:rFonts w:ascii="Arial Narrow" w:eastAsia="Arial Narrow" w:hAnsi="Arial Narrow"/>
          <w:color w:val="000000"/>
          <w:sz w:val="20"/>
          <w:szCs w:val="20"/>
          <w:lang w:val="it-IT"/>
        </w:rPr>
        <w:softHyphen/>
        <w:t>versamente situati, ma funzionali all’immobile di riferimento.</w:t>
      </w:r>
    </w:p>
    <w:p w14:paraId="2FE4A28A" w14:textId="77777777" w:rsidR="003B0C7B" w:rsidRPr="0025472B" w:rsidRDefault="00851FEF">
      <w:pPr>
        <w:spacing w:before="256" w:line="251" w:lineRule="exact"/>
        <w:ind w:left="648"/>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Per l’identificazione, ubicazione, consistenza e composizione dei singoli cespiti si conviene di far riferimento alla documentazione tecnico-amministrativa degli uffici preposti della Contraente;</w:t>
      </w:r>
    </w:p>
    <w:p w14:paraId="12945F9A" w14:textId="77777777" w:rsidR="00862FDE" w:rsidRPr="0025472B" w:rsidRDefault="00862FDE">
      <w:pPr>
        <w:spacing w:before="256" w:line="251" w:lineRule="exact"/>
        <w:textAlignment w:val="baseline"/>
        <w:rPr>
          <w:rFonts w:ascii="Arial Narrow" w:eastAsia="Arial Narrow" w:hAnsi="Arial Narrow"/>
          <w:color w:val="000000"/>
          <w:spacing w:val="1"/>
          <w:sz w:val="20"/>
          <w:szCs w:val="20"/>
          <w:u w:val="single"/>
          <w:lang w:val="it-IT"/>
        </w:rPr>
      </w:pPr>
    </w:p>
    <w:p w14:paraId="612444F3" w14:textId="77777777" w:rsidR="00862FDE" w:rsidRPr="0025472B" w:rsidRDefault="00862FDE">
      <w:pPr>
        <w:spacing w:before="256" w:line="251" w:lineRule="exact"/>
        <w:textAlignment w:val="baseline"/>
        <w:rPr>
          <w:rFonts w:ascii="Arial Narrow" w:eastAsia="Arial Narrow" w:hAnsi="Arial Narrow"/>
          <w:color w:val="000000"/>
          <w:spacing w:val="1"/>
          <w:sz w:val="20"/>
          <w:szCs w:val="20"/>
          <w:u w:val="single"/>
          <w:lang w:val="it-IT"/>
        </w:rPr>
      </w:pPr>
    </w:p>
    <w:p w14:paraId="77F081C5" w14:textId="05D28F75" w:rsidR="003B0C7B" w:rsidRPr="0025472B" w:rsidRDefault="003B0C7B" w:rsidP="00862FDE">
      <w:pPr>
        <w:spacing w:before="256" w:line="251" w:lineRule="exact"/>
        <w:textAlignment w:val="baseline"/>
        <w:rPr>
          <w:rFonts w:ascii="Arial Narrow" w:hAnsi="Arial Narrow"/>
          <w:sz w:val="20"/>
          <w:szCs w:val="20"/>
          <w:lang w:val="it-IT"/>
        </w:rPr>
        <w:sectPr w:rsidR="003B0C7B" w:rsidRPr="0025472B">
          <w:footerReference w:type="default" r:id="rId7"/>
          <w:pgSz w:w="11904" w:h="16843"/>
          <w:pgMar w:top="1440" w:right="1087" w:bottom="1847" w:left="1097" w:header="720" w:footer="720" w:gutter="0"/>
          <w:cols w:space="720"/>
        </w:sectPr>
      </w:pPr>
    </w:p>
    <w:p w14:paraId="7190693A" w14:textId="03C60267" w:rsidR="00862FDE" w:rsidRPr="0025472B" w:rsidRDefault="00862FDE" w:rsidP="00862FDE">
      <w:pPr>
        <w:spacing w:before="256" w:line="251" w:lineRule="exact"/>
        <w:textAlignment w:val="baseline"/>
        <w:rPr>
          <w:rFonts w:ascii="Arial Narrow" w:eastAsia="Arial Narrow" w:hAnsi="Arial Narrow"/>
          <w:b/>
          <w:color w:val="000000"/>
          <w:spacing w:val="-4"/>
          <w:sz w:val="20"/>
          <w:szCs w:val="20"/>
          <w:lang w:val="it-IT"/>
        </w:rPr>
      </w:pPr>
      <w:r w:rsidRPr="0025472B">
        <w:rPr>
          <w:rFonts w:ascii="Arial Narrow" w:eastAsia="Arial Narrow" w:hAnsi="Arial Narrow"/>
          <w:b/>
          <w:color w:val="000000"/>
          <w:spacing w:val="-4"/>
          <w:sz w:val="20"/>
          <w:szCs w:val="20"/>
          <w:lang w:val="it-IT"/>
        </w:rPr>
        <w:lastRenderedPageBreak/>
        <w:t xml:space="preserve">           </w:t>
      </w:r>
      <w:r w:rsidRPr="0025472B">
        <w:rPr>
          <w:rFonts w:ascii="Arial Narrow" w:eastAsia="Arial Narrow" w:hAnsi="Arial Narrow"/>
          <w:color w:val="000000"/>
          <w:spacing w:val="1"/>
          <w:sz w:val="20"/>
          <w:szCs w:val="20"/>
          <w:u w:val="single"/>
          <w:lang w:val="it-IT"/>
        </w:rPr>
        <w:t xml:space="preserve">il </w:t>
      </w:r>
      <w:r w:rsidRPr="0025472B">
        <w:rPr>
          <w:rFonts w:ascii="Arial Narrow" w:eastAsia="Arial Narrow" w:hAnsi="Arial Narrow"/>
          <w:b/>
          <w:color w:val="000000"/>
          <w:spacing w:val="1"/>
          <w:sz w:val="20"/>
          <w:szCs w:val="20"/>
          <w:u w:val="single"/>
          <w:lang w:val="it-IT"/>
        </w:rPr>
        <w:t>PATRIMONIO MOBILIARE</w:t>
      </w:r>
      <w:r w:rsidRPr="0025472B">
        <w:rPr>
          <w:rFonts w:ascii="Arial Narrow" w:eastAsia="Arial Narrow" w:hAnsi="Arial Narrow"/>
          <w:color w:val="000000"/>
          <w:spacing w:val="1"/>
          <w:sz w:val="20"/>
          <w:szCs w:val="20"/>
          <w:lang w:val="it-IT"/>
        </w:rPr>
        <w:t xml:space="preserve"> è principalmente composto da:</w:t>
      </w:r>
      <w:r w:rsidRPr="0025472B">
        <w:rPr>
          <w:rFonts w:ascii="Arial Narrow" w:eastAsia="Arial Narrow" w:hAnsi="Arial Narrow"/>
          <w:b/>
          <w:color w:val="000000"/>
          <w:spacing w:val="-4"/>
          <w:sz w:val="20"/>
          <w:szCs w:val="20"/>
          <w:lang w:val="it-IT"/>
        </w:rPr>
        <w:t xml:space="preserve">      </w:t>
      </w:r>
    </w:p>
    <w:p w14:paraId="3FA43CF9" w14:textId="4C21BA79" w:rsidR="003B0C7B" w:rsidRPr="0025472B" w:rsidRDefault="00851FEF" w:rsidP="00862FDE">
      <w:pPr>
        <w:spacing w:before="697" w:line="238" w:lineRule="exact"/>
        <w:textAlignment w:val="baseline"/>
        <w:rPr>
          <w:rFonts w:ascii="Arial Narrow" w:eastAsia="Arial Narrow" w:hAnsi="Arial Narrow"/>
          <w:b/>
          <w:color w:val="000000"/>
          <w:spacing w:val="-4"/>
          <w:sz w:val="20"/>
          <w:szCs w:val="20"/>
          <w:lang w:val="it-IT"/>
        </w:rPr>
      </w:pPr>
      <w:r w:rsidRPr="0025472B">
        <w:rPr>
          <w:rFonts w:ascii="Arial Narrow" w:eastAsia="Arial Narrow" w:hAnsi="Arial Narrow"/>
          <w:b/>
          <w:color w:val="000000"/>
          <w:spacing w:val="-4"/>
          <w:sz w:val="20"/>
          <w:szCs w:val="20"/>
          <w:lang w:val="it-IT"/>
        </w:rPr>
        <w:t>Beni comuni</w:t>
      </w:r>
    </w:p>
    <w:p w14:paraId="1AC3E524" w14:textId="09C242C5" w:rsidR="003B0C7B" w:rsidRPr="0025472B" w:rsidRDefault="00851FEF">
      <w:pPr>
        <w:spacing w:before="8" w:line="251" w:lineRule="exact"/>
        <w:ind w:left="720" w:right="72"/>
        <w:jc w:val="both"/>
        <w:textAlignment w:val="baseline"/>
        <w:rPr>
          <w:rFonts w:ascii="Arial Narrow" w:eastAsia="Arial Narrow" w:hAnsi="Arial Narrow"/>
          <w:color w:val="000000"/>
          <w:spacing w:val="3"/>
          <w:sz w:val="20"/>
          <w:szCs w:val="20"/>
          <w:lang w:val="it-IT"/>
        </w:rPr>
      </w:pPr>
      <w:r w:rsidRPr="0025472B">
        <w:rPr>
          <w:rFonts w:ascii="Arial Narrow" w:eastAsia="Arial Narrow" w:hAnsi="Arial Narrow"/>
          <w:color w:val="000000"/>
          <w:spacing w:val="3"/>
          <w:sz w:val="20"/>
          <w:szCs w:val="20"/>
          <w:lang w:val="it-IT"/>
        </w:rPr>
        <w:t xml:space="preserve">Macchinari, attrezzature, </w:t>
      </w:r>
      <w:proofErr w:type="gramStart"/>
      <w:r w:rsidRPr="0025472B">
        <w:rPr>
          <w:rFonts w:ascii="Arial Narrow" w:eastAsia="Arial Narrow" w:hAnsi="Arial Narrow"/>
          <w:color w:val="000000"/>
          <w:spacing w:val="3"/>
          <w:sz w:val="20"/>
          <w:szCs w:val="20"/>
          <w:lang w:val="it-IT"/>
        </w:rPr>
        <w:t>automezzi ,</w:t>
      </w:r>
      <w:proofErr w:type="gramEnd"/>
      <w:r w:rsidRPr="0025472B">
        <w:rPr>
          <w:rFonts w:ascii="Arial Narrow" w:eastAsia="Arial Narrow" w:hAnsi="Arial Narrow"/>
          <w:color w:val="000000"/>
          <w:spacing w:val="3"/>
          <w:sz w:val="20"/>
          <w:szCs w:val="20"/>
          <w:lang w:val="it-IT"/>
        </w:rPr>
        <w:t xml:space="preserve"> arredamento,</w:t>
      </w:r>
      <w:r w:rsidR="00D077C0" w:rsidRPr="0025472B">
        <w:rPr>
          <w:rFonts w:ascii="Arial Narrow" w:eastAsia="Arial Narrow" w:hAnsi="Arial Narrow"/>
          <w:color w:val="000000"/>
          <w:spacing w:val="3"/>
          <w:sz w:val="20"/>
          <w:szCs w:val="20"/>
          <w:lang w:val="it-IT"/>
        </w:rPr>
        <w:t xml:space="preserve"> illuminazione pubblica e semaforica,</w:t>
      </w:r>
      <w:r w:rsidRPr="0025472B">
        <w:rPr>
          <w:rFonts w:ascii="Arial Narrow" w:eastAsia="Arial Narrow" w:hAnsi="Arial Narrow"/>
          <w:color w:val="000000"/>
          <w:spacing w:val="3"/>
          <w:sz w:val="20"/>
          <w:szCs w:val="20"/>
          <w:lang w:val="it-IT"/>
        </w:rPr>
        <w:t xml:space="preserve"> merci e scorte, valori e preziosi, nonché ogni altro Ente di pro</w:t>
      </w:r>
      <w:r w:rsidRPr="0025472B">
        <w:rPr>
          <w:rFonts w:ascii="Arial Narrow" w:eastAsia="Arial Narrow" w:hAnsi="Arial Narrow"/>
          <w:color w:val="000000"/>
          <w:spacing w:val="3"/>
          <w:sz w:val="20"/>
          <w:szCs w:val="20"/>
          <w:lang w:val="it-IT"/>
        </w:rPr>
        <w:softHyphen/>
        <w:t>prietà della Contraente e/o in suo possesso o disponibilità a qualsiasi titolo anche temporaneo con la sola esclu</w:t>
      </w:r>
      <w:r w:rsidRPr="0025472B">
        <w:rPr>
          <w:rFonts w:ascii="Arial Narrow" w:eastAsia="Arial Narrow" w:hAnsi="Arial Narrow"/>
          <w:color w:val="000000"/>
          <w:spacing w:val="3"/>
          <w:sz w:val="20"/>
          <w:szCs w:val="20"/>
          <w:lang w:val="it-IT"/>
        </w:rPr>
        <w:softHyphen/>
        <w:t>sione di quanto già garantito alla voce relativa al patrimonio immobiliare di cui sopra e ai beni mobili pregevoli sottoindicati.</w:t>
      </w:r>
    </w:p>
    <w:p w14:paraId="683A50E5" w14:textId="77777777" w:rsidR="003B0C7B" w:rsidRPr="0025472B" w:rsidRDefault="00851FEF" w:rsidP="00862FDE">
      <w:pPr>
        <w:spacing w:before="257" w:line="244" w:lineRule="exact"/>
        <w:textAlignment w:val="baseline"/>
        <w:rPr>
          <w:rFonts w:ascii="Arial Narrow" w:eastAsia="Arial Narrow" w:hAnsi="Arial Narrow"/>
          <w:b/>
          <w:color w:val="000000"/>
          <w:spacing w:val="-3"/>
          <w:sz w:val="20"/>
          <w:szCs w:val="20"/>
          <w:lang w:val="it-IT"/>
        </w:rPr>
      </w:pPr>
      <w:r w:rsidRPr="0025472B">
        <w:rPr>
          <w:rFonts w:ascii="Arial Narrow" w:eastAsia="Arial Narrow" w:hAnsi="Arial Narrow"/>
          <w:b/>
          <w:color w:val="000000"/>
          <w:spacing w:val="-3"/>
          <w:sz w:val="20"/>
          <w:szCs w:val="20"/>
          <w:lang w:val="it-IT"/>
        </w:rPr>
        <w:t>Beni di pregio</w:t>
      </w:r>
    </w:p>
    <w:p w14:paraId="203E5196" w14:textId="3CD497EB" w:rsidR="003B0C7B" w:rsidRPr="0025472B" w:rsidRDefault="00851FEF">
      <w:pPr>
        <w:spacing w:line="250" w:lineRule="exact"/>
        <w:ind w:left="720"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Oggetti e/o opere d’arte e/o di particolare pregio, intendendosi, per tali, a titolo esemplificativo e non limitativo, an</w:t>
      </w:r>
      <w:r w:rsidRPr="0025472B">
        <w:rPr>
          <w:rFonts w:ascii="Arial Narrow" w:eastAsia="Arial Narrow" w:hAnsi="Arial Narrow"/>
          <w:color w:val="000000"/>
          <w:sz w:val="20"/>
          <w:szCs w:val="20"/>
          <w:lang w:val="it-IT"/>
        </w:rPr>
        <w:softHyphen/>
        <w:t>che quadri, dipinti, arazzi,</w:t>
      </w:r>
      <w:r w:rsidR="00AE463F" w:rsidRPr="0025472B">
        <w:rPr>
          <w:rFonts w:ascii="Arial Narrow" w:eastAsia="Arial Narrow" w:hAnsi="Arial Narrow"/>
          <w:color w:val="000000"/>
          <w:sz w:val="20"/>
          <w:szCs w:val="20"/>
          <w:lang w:val="it-IT"/>
        </w:rPr>
        <w:t xml:space="preserve"> </w:t>
      </w:r>
      <w:r w:rsidR="00052F35" w:rsidRPr="0025472B">
        <w:rPr>
          <w:rFonts w:ascii="Arial Narrow" w:eastAsia="Arial Narrow" w:hAnsi="Arial Narrow"/>
          <w:color w:val="000000"/>
          <w:sz w:val="20"/>
          <w:szCs w:val="20"/>
          <w:lang w:val="it-IT"/>
        </w:rPr>
        <w:t>sculture,</w:t>
      </w:r>
      <w:r w:rsidRPr="0025472B">
        <w:rPr>
          <w:rFonts w:ascii="Arial Narrow" w:eastAsia="Arial Narrow" w:hAnsi="Arial Narrow"/>
          <w:color w:val="000000"/>
          <w:sz w:val="20"/>
          <w:szCs w:val="20"/>
          <w:lang w:val="it-IT"/>
        </w:rPr>
        <w:t xml:space="preserve"> autoveicoli e/o macchine d’epoca, raccolte scientifiche, d’antichità o numismatiche, di proprietà della Contraente e/o in suo possesso o disponibilità a qualsiasi titolo anche </w:t>
      </w:r>
      <w:r w:rsidR="00AE463F" w:rsidRPr="0025472B">
        <w:rPr>
          <w:rFonts w:ascii="Arial Narrow" w:eastAsia="Arial Narrow" w:hAnsi="Arial Narrow"/>
          <w:color w:val="000000"/>
          <w:sz w:val="20"/>
          <w:szCs w:val="20"/>
          <w:lang w:val="it-IT"/>
        </w:rPr>
        <w:t>temporaneo;</w:t>
      </w:r>
    </w:p>
    <w:p w14:paraId="5E1BB0A3" w14:textId="77777777" w:rsidR="001540FA" w:rsidRPr="0025472B" w:rsidRDefault="00851FEF">
      <w:pPr>
        <w:spacing w:before="4" w:line="251" w:lineRule="exact"/>
        <w:ind w:left="720"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Per l’identificazione, ubicazione, consistenza e composizione dei singoli cespiti si conviene di far riferimento alla documentazione tecnico-amministrativa degli uffici preposti della Contraente. </w:t>
      </w:r>
    </w:p>
    <w:p w14:paraId="7DD4EFC9" w14:textId="77777777" w:rsidR="003B0C7B" w:rsidRPr="0025472B" w:rsidRDefault="00851FEF">
      <w:pPr>
        <w:spacing w:before="253" w:after="230" w:line="251"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Tutto ciò premesso, si assicurano alle condizioni e nei termini che seguono:</w:t>
      </w:r>
    </w:p>
    <w:p w14:paraId="6CFFF25F" w14:textId="77777777" w:rsidR="003B0C7B" w:rsidRPr="0025472B" w:rsidRDefault="00851FEF">
      <w:pPr>
        <w:pBdr>
          <w:bottom w:val="double" w:sz="3" w:space="0" w:color="C0C0C0"/>
        </w:pBdr>
        <w:shd w:val="solid" w:color="C0C0C0" w:fill="C0C0C0"/>
        <w:spacing w:after="3" w:line="190" w:lineRule="exact"/>
        <w:ind w:right="7132"/>
        <w:jc w:val="right"/>
        <w:textAlignment w:val="baseline"/>
        <w:rPr>
          <w:rFonts w:ascii="Arial Narrow" w:eastAsia="Arial Narrow" w:hAnsi="Arial Narrow"/>
          <w:b/>
          <w:color w:val="000000"/>
          <w:spacing w:val="-3"/>
          <w:sz w:val="20"/>
          <w:szCs w:val="20"/>
          <w:lang w:val="it-IT"/>
        </w:rPr>
      </w:pPr>
      <w:r w:rsidRPr="0025472B">
        <w:rPr>
          <w:rFonts w:ascii="Arial Narrow" w:eastAsia="Arial Narrow" w:hAnsi="Arial Narrow"/>
          <w:b/>
          <w:color w:val="000000"/>
          <w:spacing w:val="-3"/>
          <w:sz w:val="20"/>
          <w:szCs w:val="20"/>
          <w:lang w:val="it-IT"/>
        </w:rPr>
        <w:t>PARTITE/SOMME ASSICURATE</w:t>
      </w:r>
    </w:p>
    <w:p w14:paraId="32020632" w14:textId="57054FE9" w:rsidR="003B0C7B" w:rsidRPr="0025472B" w:rsidRDefault="000D4030">
      <w:pPr>
        <w:spacing w:before="281" w:line="234" w:lineRule="exact"/>
        <w:ind w:left="72"/>
        <w:textAlignment w:val="baseline"/>
        <w:rPr>
          <w:rFonts w:ascii="Arial Narrow" w:eastAsia="Arial Narrow" w:hAnsi="Arial Narrow"/>
          <w:b/>
          <w:color w:val="000000"/>
          <w:spacing w:val="-3"/>
          <w:sz w:val="20"/>
          <w:szCs w:val="20"/>
          <w:lang w:val="it-IT"/>
        </w:rPr>
      </w:pPr>
      <w:r w:rsidRPr="0025472B">
        <w:rPr>
          <w:rFonts w:ascii="Arial Narrow" w:hAnsi="Arial Narrow"/>
          <w:noProof/>
          <w:sz w:val="20"/>
          <w:szCs w:val="20"/>
          <w:lang w:val="it-IT" w:eastAsia="it-IT"/>
        </w:rPr>
        <mc:AlternateContent>
          <mc:Choice Requires="wps">
            <w:drawing>
              <wp:anchor distT="0" distB="0" distL="114300" distR="114300" simplePos="0" relativeHeight="251657728" behindDoc="0" locked="0" layoutInCell="1" allowOverlap="1" wp14:anchorId="661396AF" wp14:editId="6BE8A4C0">
                <wp:simplePos x="0" y="0"/>
                <wp:positionH relativeFrom="page">
                  <wp:posOffset>701040</wp:posOffset>
                </wp:positionH>
                <wp:positionV relativeFrom="page">
                  <wp:posOffset>4206240</wp:posOffset>
                </wp:positionV>
                <wp:extent cx="168338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3385" cy="0"/>
                        </a:xfrm>
                        <a:prstGeom prst="line">
                          <a:avLst/>
                        </a:prstGeom>
                        <a:noFill/>
                        <a:ln w="12065" cmpd="dbl">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7178E"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331.2pt" to="187.75pt,3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" strokecolor="silver" strokeweight=".95pt">
                <v:stroke linestyle="thinThin"/>
                <w10:wrap anchorx="page" anchory="page"/>
              </v:line>
            </w:pict>
          </mc:Fallback>
        </mc:AlternateContent>
      </w:r>
      <w:r w:rsidR="00851FEF" w:rsidRPr="0025472B">
        <w:rPr>
          <w:rFonts w:ascii="Arial Narrow" w:eastAsia="Arial Narrow" w:hAnsi="Arial Narrow"/>
          <w:b/>
          <w:color w:val="000000"/>
          <w:spacing w:val="-3"/>
          <w:sz w:val="20"/>
          <w:szCs w:val="20"/>
          <w:lang w:val="it-IT"/>
        </w:rPr>
        <w:t>A - BENI COMUNI</w:t>
      </w:r>
    </w:p>
    <w:tbl>
      <w:tblPr>
        <w:tblW w:w="0" w:type="auto"/>
        <w:tblInd w:w="14" w:type="dxa"/>
        <w:tblLayout w:type="fixed"/>
        <w:tblCellMar>
          <w:left w:w="0" w:type="dxa"/>
          <w:right w:w="0" w:type="dxa"/>
        </w:tblCellMar>
        <w:tblLook w:val="04A0" w:firstRow="1" w:lastRow="0" w:firstColumn="1" w:lastColumn="0" w:noHBand="0" w:noVBand="1"/>
      </w:tblPr>
      <w:tblGrid>
        <w:gridCol w:w="1176"/>
        <w:gridCol w:w="4272"/>
        <w:gridCol w:w="2616"/>
        <w:gridCol w:w="1781"/>
      </w:tblGrid>
      <w:tr w:rsidR="003B0C7B" w:rsidRPr="0025472B" w14:paraId="4E6D9A65" w14:textId="77777777">
        <w:trPr>
          <w:trHeight w:hRule="exact" w:val="514"/>
        </w:trPr>
        <w:tc>
          <w:tcPr>
            <w:tcW w:w="1176" w:type="dxa"/>
            <w:tcBorders>
              <w:top w:val="single" w:sz="5" w:space="0" w:color="000000"/>
              <w:left w:val="single" w:sz="5" w:space="0" w:color="000000"/>
              <w:bottom w:val="single" w:sz="5" w:space="0" w:color="000000"/>
              <w:right w:val="single" w:sz="5" w:space="0" w:color="000000"/>
            </w:tcBorders>
          </w:tcPr>
          <w:p w14:paraId="12B4845C" w14:textId="77777777" w:rsidR="003B0C7B" w:rsidRPr="0025472B" w:rsidRDefault="00851FEF">
            <w:pPr>
              <w:spacing w:after="255" w:line="238"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PARTITA</w:t>
            </w:r>
          </w:p>
        </w:tc>
        <w:tc>
          <w:tcPr>
            <w:tcW w:w="4272" w:type="dxa"/>
            <w:tcBorders>
              <w:top w:val="single" w:sz="5" w:space="0" w:color="000000"/>
              <w:left w:val="single" w:sz="5" w:space="0" w:color="000000"/>
              <w:bottom w:val="single" w:sz="5" w:space="0" w:color="000000"/>
              <w:right w:val="single" w:sz="5" w:space="0" w:color="000000"/>
            </w:tcBorders>
          </w:tcPr>
          <w:p w14:paraId="324668E2" w14:textId="77777777" w:rsidR="003B0C7B" w:rsidRPr="0025472B" w:rsidRDefault="00851FEF">
            <w:pPr>
              <w:spacing w:after="255" w:line="238"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DESCRIZIONE</w:t>
            </w:r>
          </w:p>
        </w:tc>
        <w:tc>
          <w:tcPr>
            <w:tcW w:w="2616" w:type="dxa"/>
            <w:tcBorders>
              <w:top w:val="single" w:sz="5" w:space="0" w:color="000000"/>
              <w:left w:val="single" w:sz="5" w:space="0" w:color="000000"/>
              <w:bottom w:val="single" w:sz="5" w:space="0" w:color="000000"/>
              <w:right w:val="single" w:sz="5" w:space="0" w:color="000000"/>
            </w:tcBorders>
          </w:tcPr>
          <w:p w14:paraId="52326710" w14:textId="77777777" w:rsidR="003B0C7B" w:rsidRPr="0025472B" w:rsidRDefault="00851FEF">
            <w:pPr>
              <w:spacing w:after="255" w:line="238"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SOMMA ASSICURATA</w:t>
            </w:r>
          </w:p>
        </w:tc>
        <w:tc>
          <w:tcPr>
            <w:tcW w:w="1781" w:type="dxa"/>
            <w:tcBorders>
              <w:top w:val="single" w:sz="5" w:space="0" w:color="000000"/>
              <w:left w:val="single" w:sz="5" w:space="0" w:color="000000"/>
              <w:bottom w:val="single" w:sz="5" w:space="0" w:color="000000"/>
              <w:right w:val="single" w:sz="5" w:space="0" w:color="000000"/>
            </w:tcBorders>
          </w:tcPr>
          <w:p w14:paraId="72A8BD28" w14:textId="77777777" w:rsidR="003B0C7B" w:rsidRPr="0025472B" w:rsidRDefault="00851FEF">
            <w:pPr>
              <w:spacing w:after="6" w:line="249"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TASSO ANNUO </w:t>
            </w:r>
            <w:r w:rsidRPr="0025472B">
              <w:rPr>
                <w:rFonts w:ascii="Arial Narrow" w:eastAsia="Arial Narrow" w:hAnsi="Arial Narrow"/>
                <w:b/>
                <w:color w:val="000000"/>
                <w:sz w:val="20"/>
                <w:szCs w:val="20"/>
                <w:lang w:val="it-IT"/>
              </w:rPr>
              <w:br/>
              <w:t>LORDO</w:t>
            </w:r>
          </w:p>
        </w:tc>
      </w:tr>
      <w:tr w:rsidR="00BB1678" w:rsidRPr="0025472B" w14:paraId="0F3FD3D2" w14:textId="77777777" w:rsidTr="007D7348">
        <w:trPr>
          <w:trHeight w:hRule="exact" w:val="639"/>
        </w:trPr>
        <w:tc>
          <w:tcPr>
            <w:tcW w:w="1176" w:type="dxa"/>
            <w:tcBorders>
              <w:top w:val="single" w:sz="5" w:space="0" w:color="000000"/>
              <w:left w:val="single" w:sz="5" w:space="0" w:color="000000"/>
              <w:bottom w:val="single" w:sz="5" w:space="0" w:color="000000"/>
              <w:right w:val="single" w:sz="5" w:space="0" w:color="000000"/>
            </w:tcBorders>
          </w:tcPr>
          <w:p w14:paraId="5FD5ADF8" w14:textId="77777777" w:rsidR="00BB1678" w:rsidRPr="0025472B" w:rsidRDefault="00BB1678" w:rsidP="00AE463F">
            <w:pPr>
              <w:spacing w:after="246" w:line="251" w:lineRule="exact"/>
              <w:jc w:val="center"/>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A1</w:t>
            </w:r>
          </w:p>
        </w:tc>
        <w:tc>
          <w:tcPr>
            <w:tcW w:w="4272" w:type="dxa"/>
            <w:tcBorders>
              <w:top w:val="single" w:sz="5" w:space="0" w:color="000000"/>
              <w:left w:val="single" w:sz="5" w:space="0" w:color="000000"/>
              <w:bottom w:val="single" w:sz="5" w:space="0" w:color="000000"/>
              <w:right w:val="single" w:sz="5" w:space="0" w:color="000000"/>
            </w:tcBorders>
          </w:tcPr>
          <w:p w14:paraId="237FF13E" w14:textId="12768B30" w:rsidR="00BB1678" w:rsidRPr="0025472B" w:rsidRDefault="00BB1678" w:rsidP="00AE463F">
            <w:pPr>
              <w:tabs>
                <w:tab w:val="right" w:pos="4176"/>
              </w:tabs>
              <w:spacing w:line="251"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Fabbricati ed impianti ad essi relativi</w:t>
            </w:r>
            <w:r w:rsidR="00CE0B91">
              <w:rPr>
                <w:rFonts w:ascii="Arial Narrow" w:eastAsia="Arial Narrow" w:hAnsi="Arial Narrow"/>
                <w:color w:val="000000"/>
                <w:sz w:val="20"/>
                <w:szCs w:val="20"/>
                <w:lang w:val="it-IT"/>
              </w:rPr>
              <w:t xml:space="preserve"> </w:t>
            </w:r>
            <w:r w:rsidRPr="0025472B">
              <w:rPr>
                <w:rFonts w:ascii="Arial Narrow" w:eastAsia="Arial Narrow" w:hAnsi="Arial Narrow"/>
                <w:color w:val="000000"/>
                <w:sz w:val="20"/>
                <w:szCs w:val="20"/>
                <w:lang w:val="it-IT"/>
              </w:rPr>
              <w:t xml:space="preserve">ovunque </w:t>
            </w:r>
          </w:p>
          <w:p w14:paraId="7E568B72" w14:textId="476FDF98" w:rsidR="00BB1678" w:rsidRPr="0025472B" w:rsidRDefault="00CE0B91" w:rsidP="00AE463F">
            <w:pPr>
              <w:spacing w:line="246" w:lineRule="exact"/>
              <w:ind w:left="72"/>
              <w:textAlignment w:val="baseline"/>
              <w:rPr>
                <w:rFonts w:ascii="Arial Narrow" w:eastAsia="Arial Narrow" w:hAnsi="Arial Narrow"/>
                <w:color w:val="000000"/>
                <w:sz w:val="20"/>
                <w:szCs w:val="20"/>
                <w:lang w:val="it-IT"/>
              </w:rPr>
            </w:pPr>
            <w:r>
              <w:rPr>
                <w:rFonts w:ascii="Arial Narrow" w:eastAsia="Arial Narrow" w:hAnsi="Arial Narrow"/>
                <w:color w:val="000000"/>
                <w:sz w:val="20"/>
                <w:szCs w:val="20"/>
                <w:lang w:val="it-IT"/>
              </w:rPr>
              <w:t>d</w:t>
            </w:r>
            <w:r w:rsidR="00BB1678" w:rsidRPr="0025472B">
              <w:rPr>
                <w:rFonts w:ascii="Arial Narrow" w:eastAsia="Arial Narrow" w:hAnsi="Arial Narrow"/>
                <w:color w:val="000000"/>
                <w:sz w:val="20"/>
                <w:szCs w:val="20"/>
                <w:lang w:val="it-IT"/>
              </w:rPr>
              <w:t>islocati</w:t>
            </w:r>
          </w:p>
        </w:tc>
        <w:tc>
          <w:tcPr>
            <w:tcW w:w="2616" w:type="dxa"/>
            <w:tcBorders>
              <w:top w:val="single" w:sz="5" w:space="0" w:color="000000"/>
              <w:left w:val="single" w:sz="5" w:space="0" w:color="000000"/>
              <w:bottom w:val="single" w:sz="5" w:space="0" w:color="000000"/>
              <w:right w:val="single" w:sz="5" w:space="0" w:color="000000"/>
            </w:tcBorders>
          </w:tcPr>
          <w:p w14:paraId="59308FE5" w14:textId="69117F94" w:rsidR="00BB1678" w:rsidRPr="0025472B" w:rsidRDefault="00AE463F" w:rsidP="00AE463F">
            <w:pPr>
              <w:spacing w:after="250" w:line="238"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 </w:t>
            </w:r>
            <w:r w:rsidR="00440631" w:rsidRPr="0025472B">
              <w:rPr>
                <w:rFonts w:ascii="Arial Narrow" w:eastAsia="Arial Narrow" w:hAnsi="Arial Narrow"/>
                <w:b/>
                <w:color w:val="000000"/>
                <w:sz w:val="20"/>
                <w:szCs w:val="20"/>
                <w:lang w:val="it-IT"/>
              </w:rPr>
              <w:t>321</w:t>
            </w:r>
            <w:r w:rsidRPr="0025472B">
              <w:rPr>
                <w:rFonts w:ascii="Arial Narrow" w:eastAsia="Arial Narrow" w:hAnsi="Arial Narrow"/>
                <w:b/>
                <w:color w:val="000000"/>
                <w:sz w:val="20"/>
                <w:szCs w:val="20"/>
                <w:lang w:val="it-IT"/>
              </w:rPr>
              <w:t>.000.000,00</w:t>
            </w:r>
          </w:p>
        </w:tc>
        <w:tc>
          <w:tcPr>
            <w:tcW w:w="1781" w:type="dxa"/>
            <w:tcBorders>
              <w:top w:val="single" w:sz="5" w:space="0" w:color="000000"/>
              <w:left w:val="single" w:sz="5" w:space="0" w:color="000000"/>
              <w:bottom w:val="single" w:sz="5" w:space="0" w:color="000000"/>
              <w:right w:val="single" w:sz="5" w:space="0" w:color="000000"/>
            </w:tcBorders>
          </w:tcPr>
          <w:p w14:paraId="370D2B38" w14:textId="77777777" w:rsidR="00BB1678" w:rsidRPr="0025472B" w:rsidRDefault="00BB1678" w:rsidP="00AE463F">
            <w:pPr>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 </w:t>
            </w:r>
          </w:p>
        </w:tc>
      </w:tr>
      <w:tr w:rsidR="003B0C7B" w:rsidRPr="0025472B" w14:paraId="18E84951" w14:textId="77777777">
        <w:trPr>
          <w:trHeight w:hRule="exact" w:val="513"/>
        </w:trPr>
        <w:tc>
          <w:tcPr>
            <w:tcW w:w="1176" w:type="dxa"/>
            <w:tcBorders>
              <w:top w:val="single" w:sz="5" w:space="0" w:color="000000"/>
              <w:left w:val="single" w:sz="5" w:space="0" w:color="000000"/>
              <w:bottom w:val="single" w:sz="5" w:space="0" w:color="000000"/>
              <w:right w:val="single" w:sz="5" w:space="0" w:color="000000"/>
            </w:tcBorders>
          </w:tcPr>
          <w:p w14:paraId="5DC90010" w14:textId="20D1BFE8" w:rsidR="003B0C7B" w:rsidRPr="0025472B" w:rsidRDefault="00BE2A07">
            <w:pPr>
              <w:spacing w:after="246" w:line="251" w:lineRule="exact"/>
              <w:jc w:val="center"/>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A</w:t>
            </w:r>
            <w:r w:rsidR="00851FEF" w:rsidRPr="0025472B">
              <w:rPr>
                <w:rFonts w:ascii="Arial Narrow" w:eastAsia="Arial Narrow" w:hAnsi="Arial Narrow"/>
                <w:color w:val="000000"/>
                <w:sz w:val="20"/>
                <w:szCs w:val="20"/>
                <w:lang w:val="it-IT"/>
              </w:rPr>
              <w:t>1</w:t>
            </w:r>
            <w:r w:rsidR="00BB1678" w:rsidRPr="0025472B">
              <w:rPr>
                <w:rFonts w:ascii="Arial Narrow" w:eastAsia="Arial Narrow" w:hAnsi="Arial Narrow"/>
                <w:color w:val="000000"/>
                <w:sz w:val="20"/>
                <w:szCs w:val="20"/>
                <w:lang w:val="it-IT"/>
              </w:rPr>
              <w:t>.</w:t>
            </w:r>
            <w:r w:rsidR="00B32204" w:rsidRPr="0025472B">
              <w:rPr>
                <w:rFonts w:ascii="Arial Narrow" w:eastAsia="Arial Narrow" w:hAnsi="Arial Narrow"/>
                <w:color w:val="000000"/>
                <w:sz w:val="20"/>
                <w:szCs w:val="20"/>
                <w:lang w:val="it-IT"/>
              </w:rPr>
              <w:t>1</w:t>
            </w:r>
          </w:p>
        </w:tc>
        <w:tc>
          <w:tcPr>
            <w:tcW w:w="4272" w:type="dxa"/>
            <w:tcBorders>
              <w:top w:val="single" w:sz="5" w:space="0" w:color="000000"/>
              <w:left w:val="single" w:sz="5" w:space="0" w:color="000000"/>
              <w:bottom w:val="single" w:sz="5" w:space="0" w:color="000000"/>
              <w:right w:val="single" w:sz="5" w:space="0" w:color="000000"/>
            </w:tcBorders>
          </w:tcPr>
          <w:p w14:paraId="3C870812" w14:textId="1248A595" w:rsidR="003B0C7B" w:rsidRPr="0025472B" w:rsidRDefault="006771D4">
            <w:pPr>
              <w:spacing w:line="246"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Infrastrutture,</w:t>
            </w:r>
            <w:r w:rsidR="00AE463F" w:rsidRPr="0025472B">
              <w:rPr>
                <w:rFonts w:ascii="Arial Narrow" w:eastAsia="Arial Narrow" w:hAnsi="Arial Narrow"/>
                <w:color w:val="000000"/>
                <w:sz w:val="20"/>
                <w:szCs w:val="20"/>
                <w:lang w:val="it-IT"/>
              </w:rPr>
              <w:t xml:space="preserve"> </w:t>
            </w:r>
            <w:r w:rsidR="00D077C0" w:rsidRPr="0025472B">
              <w:rPr>
                <w:rFonts w:ascii="Arial Narrow" w:eastAsia="Arial Narrow" w:hAnsi="Arial Narrow"/>
                <w:color w:val="000000"/>
                <w:sz w:val="20"/>
                <w:szCs w:val="20"/>
                <w:lang w:val="it-IT"/>
              </w:rPr>
              <w:t>manufatti,</w:t>
            </w:r>
            <w:r w:rsidR="00AE463F" w:rsidRPr="0025472B">
              <w:rPr>
                <w:rFonts w:ascii="Arial Narrow" w:eastAsia="Arial Narrow" w:hAnsi="Arial Narrow"/>
                <w:color w:val="000000"/>
                <w:sz w:val="20"/>
                <w:szCs w:val="20"/>
                <w:lang w:val="it-IT"/>
              </w:rPr>
              <w:t xml:space="preserve"> </w:t>
            </w:r>
            <w:r w:rsidRPr="0025472B">
              <w:rPr>
                <w:rFonts w:ascii="Arial Narrow" w:eastAsia="Arial Narrow" w:hAnsi="Arial Narrow"/>
                <w:color w:val="000000"/>
                <w:sz w:val="20"/>
                <w:szCs w:val="20"/>
                <w:lang w:val="it-IT"/>
              </w:rPr>
              <w:t>ponti (PRA)</w:t>
            </w:r>
          </w:p>
        </w:tc>
        <w:tc>
          <w:tcPr>
            <w:tcW w:w="2616" w:type="dxa"/>
            <w:tcBorders>
              <w:top w:val="single" w:sz="5" w:space="0" w:color="000000"/>
              <w:left w:val="single" w:sz="5" w:space="0" w:color="000000"/>
              <w:bottom w:val="single" w:sz="5" w:space="0" w:color="000000"/>
              <w:right w:val="single" w:sz="5" w:space="0" w:color="000000"/>
            </w:tcBorders>
          </w:tcPr>
          <w:p w14:paraId="234D73B5" w14:textId="37831A4C" w:rsidR="003B0C7B" w:rsidRPr="0025472B" w:rsidRDefault="006771D4">
            <w:pPr>
              <w:spacing w:after="250" w:line="238"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€ 1.000.000,00</w:t>
            </w:r>
          </w:p>
        </w:tc>
        <w:tc>
          <w:tcPr>
            <w:tcW w:w="1781" w:type="dxa"/>
            <w:tcBorders>
              <w:top w:val="single" w:sz="5" w:space="0" w:color="000000"/>
              <w:left w:val="single" w:sz="5" w:space="0" w:color="000000"/>
              <w:bottom w:val="single" w:sz="5" w:space="0" w:color="000000"/>
              <w:right w:val="single" w:sz="5" w:space="0" w:color="000000"/>
            </w:tcBorders>
          </w:tcPr>
          <w:p w14:paraId="6D5CB713" w14:textId="77777777" w:rsidR="003B0C7B" w:rsidRPr="0025472B" w:rsidRDefault="00851FEF">
            <w:pPr>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 </w:t>
            </w:r>
          </w:p>
        </w:tc>
      </w:tr>
      <w:tr w:rsidR="003B0C7B" w:rsidRPr="0025472B" w14:paraId="219A5B8D" w14:textId="77777777">
        <w:trPr>
          <w:trHeight w:hRule="exact" w:val="514"/>
        </w:trPr>
        <w:tc>
          <w:tcPr>
            <w:tcW w:w="1176" w:type="dxa"/>
            <w:tcBorders>
              <w:top w:val="single" w:sz="5" w:space="0" w:color="000000"/>
              <w:left w:val="single" w:sz="5" w:space="0" w:color="000000"/>
              <w:bottom w:val="single" w:sz="5" w:space="0" w:color="000000"/>
              <w:right w:val="single" w:sz="5" w:space="0" w:color="000000"/>
            </w:tcBorders>
          </w:tcPr>
          <w:p w14:paraId="2251742E" w14:textId="4F0857DF" w:rsidR="003B0C7B" w:rsidRPr="0025472B" w:rsidRDefault="00BE2A07">
            <w:pPr>
              <w:spacing w:after="251" w:line="251" w:lineRule="exact"/>
              <w:jc w:val="center"/>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A</w:t>
            </w:r>
            <w:r w:rsidR="00851FEF" w:rsidRPr="0025472B">
              <w:rPr>
                <w:rFonts w:ascii="Arial Narrow" w:eastAsia="Arial Narrow" w:hAnsi="Arial Narrow"/>
                <w:color w:val="000000"/>
                <w:sz w:val="20"/>
                <w:szCs w:val="20"/>
                <w:lang w:val="it-IT"/>
              </w:rPr>
              <w:t>2</w:t>
            </w:r>
          </w:p>
        </w:tc>
        <w:tc>
          <w:tcPr>
            <w:tcW w:w="4272" w:type="dxa"/>
            <w:tcBorders>
              <w:top w:val="single" w:sz="5" w:space="0" w:color="000000"/>
              <w:left w:val="single" w:sz="5" w:space="0" w:color="000000"/>
              <w:bottom w:val="single" w:sz="5" w:space="0" w:color="000000"/>
              <w:right w:val="single" w:sz="5" w:space="0" w:color="000000"/>
            </w:tcBorders>
          </w:tcPr>
          <w:p w14:paraId="29E2D4B1" w14:textId="77777777" w:rsidR="003B0C7B" w:rsidRPr="0025472B" w:rsidRDefault="00851FEF">
            <w:pPr>
              <w:tabs>
                <w:tab w:val="left" w:pos="1224"/>
                <w:tab w:val="left" w:pos="1944"/>
                <w:tab w:val="left" w:pos="2448"/>
                <w:tab w:val="right" w:pos="4176"/>
              </w:tabs>
              <w:spacing w:line="251"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Contenuto</w:t>
            </w:r>
            <w:r w:rsidRPr="0025472B">
              <w:rPr>
                <w:rFonts w:ascii="Arial Narrow" w:eastAsia="Arial Narrow" w:hAnsi="Arial Narrow"/>
                <w:color w:val="000000"/>
                <w:sz w:val="20"/>
                <w:szCs w:val="20"/>
                <w:lang w:val="it-IT"/>
              </w:rPr>
              <w:tab/>
              <w:t>beni</w:t>
            </w:r>
            <w:r w:rsidRPr="0025472B">
              <w:rPr>
                <w:rFonts w:ascii="Arial Narrow" w:eastAsia="Arial Narrow" w:hAnsi="Arial Narrow"/>
                <w:color w:val="000000"/>
                <w:sz w:val="20"/>
                <w:szCs w:val="20"/>
                <w:lang w:val="it-IT"/>
              </w:rPr>
              <w:tab/>
              <w:t>in</w:t>
            </w:r>
            <w:r w:rsidRPr="0025472B">
              <w:rPr>
                <w:rFonts w:ascii="Arial Narrow" w:eastAsia="Arial Narrow" w:hAnsi="Arial Narrow"/>
                <w:color w:val="000000"/>
                <w:sz w:val="20"/>
                <w:szCs w:val="20"/>
                <w:lang w:val="it-IT"/>
              </w:rPr>
              <w:tab/>
              <w:t>genere</w:t>
            </w:r>
            <w:r w:rsidRPr="0025472B">
              <w:rPr>
                <w:rFonts w:ascii="Arial Narrow" w:eastAsia="Arial Narrow" w:hAnsi="Arial Narrow"/>
                <w:color w:val="000000"/>
                <w:sz w:val="20"/>
                <w:szCs w:val="20"/>
                <w:lang w:val="it-IT"/>
              </w:rPr>
              <w:tab/>
              <w:t>compreso</w:t>
            </w:r>
          </w:p>
          <w:p w14:paraId="7E0644D1" w14:textId="580BD531" w:rsidR="003B0C7B" w:rsidRPr="0025472B" w:rsidRDefault="00851FEF">
            <w:pPr>
              <w:spacing w:line="249"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automezzi in garage</w:t>
            </w:r>
            <w:r w:rsidR="00052F35" w:rsidRPr="0025472B">
              <w:rPr>
                <w:rFonts w:ascii="Arial Narrow" w:eastAsia="Arial Narrow" w:hAnsi="Arial Narrow"/>
                <w:color w:val="000000"/>
                <w:sz w:val="20"/>
                <w:szCs w:val="20"/>
                <w:lang w:val="it-IT"/>
              </w:rPr>
              <w:t>/</w:t>
            </w:r>
            <w:r w:rsidRPr="0025472B">
              <w:rPr>
                <w:rFonts w:ascii="Arial Narrow" w:eastAsia="Arial Narrow" w:hAnsi="Arial Narrow"/>
                <w:color w:val="000000"/>
                <w:sz w:val="20"/>
                <w:szCs w:val="20"/>
                <w:lang w:val="it-IT"/>
              </w:rPr>
              <w:t>sottotetto</w:t>
            </w:r>
            <w:r w:rsidR="00052F35" w:rsidRPr="0025472B">
              <w:rPr>
                <w:rFonts w:ascii="Arial Narrow" w:eastAsia="Arial Narrow" w:hAnsi="Arial Narrow"/>
                <w:color w:val="000000"/>
                <w:sz w:val="20"/>
                <w:szCs w:val="20"/>
                <w:lang w:val="it-IT"/>
              </w:rPr>
              <w:t>/aree custodite (PRA)</w:t>
            </w:r>
          </w:p>
        </w:tc>
        <w:tc>
          <w:tcPr>
            <w:tcW w:w="2616" w:type="dxa"/>
            <w:tcBorders>
              <w:top w:val="single" w:sz="5" w:space="0" w:color="000000"/>
              <w:left w:val="single" w:sz="5" w:space="0" w:color="000000"/>
              <w:bottom w:val="single" w:sz="5" w:space="0" w:color="000000"/>
              <w:right w:val="single" w:sz="5" w:space="0" w:color="000000"/>
            </w:tcBorders>
          </w:tcPr>
          <w:p w14:paraId="518B00CF" w14:textId="4CDD3761" w:rsidR="003B0C7B" w:rsidRPr="0025472B" w:rsidRDefault="00FD12F7">
            <w:pPr>
              <w:tabs>
                <w:tab w:val="left" w:pos="936"/>
              </w:tabs>
              <w:spacing w:after="260" w:line="238"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€ 2.000.000</w:t>
            </w:r>
            <w:r w:rsidR="00851FEF" w:rsidRPr="0025472B">
              <w:rPr>
                <w:rFonts w:ascii="Arial Narrow" w:eastAsia="Arial Narrow" w:hAnsi="Arial Narrow"/>
                <w:b/>
                <w:color w:val="000000"/>
                <w:sz w:val="20"/>
                <w:szCs w:val="20"/>
                <w:lang w:val="it-IT"/>
              </w:rPr>
              <w:t>,00</w:t>
            </w:r>
          </w:p>
        </w:tc>
        <w:tc>
          <w:tcPr>
            <w:tcW w:w="1781" w:type="dxa"/>
            <w:tcBorders>
              <w:top w:val="single" w:sz="5" w:space="0" w:color="000000"/>
              <w:left w:val="single" w:sz="5" w:space="0" w:color="000000"/>
              <w:bottom w:val="single" w:sz="5" w:space="0" w:color="000000"/>
              <w:right w:val="single" w:sz="5" w:space="0" w:color="000000"/>
            </w:tcBorders>
          </w:tcPr>
          <w:p w14:paraId="5CAADAD7" w14:textId="77777777" w:rsidR="003B0C7B" w:rsidRPr="0025472B" w:rsidRDefault="00851FEF">
            <w:pPr>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 </w:t>
            </w:r>
          </w:p>
        </w:tc>
      </w:tr>
      <w:tr w:rsidR="003B0C7B" w:rsidRPr="0025472B" w14:paraId="7962E792" w14:textId="77777777">
        <w:trPr>
          <w:trHeight w:hRule="exact" w:val="264"/>
        </w:trPr>
        <w:tc>
          <w:tcPr>
            <w:tcW w:w="1176" w:type="dxa"/>
            <w:tcBorders>
              <w:top w:val="single" w:sz="5" w:space="0" w:color="000000"/>
              <w:left w:val="single" w:sz="5" w:space="0" w:color="000000"/>
              <w:bottom w:val="single" w:sz="5" w:space="0" w:color="000000"/>
              <w:right w:val="single" w:sz="5" w:space="0" w:color="000000"/>
            </w:tcBorders>
            <w:vAlign w:val="center"/>
          </w:tcPr>
          <w:p w14:paraId="39B6E3D9" w14:textId="0E1FE6AC" w:rsidR="003B0C7B" w:rsidRPr="0025472B" w:rsidRDefault="00BE2A07">
            <w:pPr>
              <w:spacing w:line="248" w:lineRule="exact"/>
              <w:jc w:val="center"/>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A</w:t>
            </w:r>
            <w:r w:rsidR="00851FEF" w:rsidRPr="0025472B">
              <w:rPr>
                <w:rFonts w:ascii="Arial Narrow" w:eastAsia="Arial Narrow" w:hAnsi="Arial Narrow"/>
                <w:color w:val="000000"/>
                <w:sz w:val="20"/>
                <w:szCs w:val="20"/>
                <w:lang w:val="it-IT"/>
              </w:rPr>
              <w:t>3</w:t>
            </w:r>
          </w:p>
        </w:tc>
        <w:tc>
          <w:tcPr>
            <w:tcW w:w="4272" w:type="dxa"/>
            <w:tcBorders>
              <w:top w:val="single" w:sz="5" w:space="0" w:color="000000"/>
              <w:left w:val="single" w:sz="5" w:space="0" w:color="000000"/>
              <w:bottom w:val="single" w:sz="5" w:space="0" w:color="000000"/>
              <w:right w:val="single" w:sz="5" w:space="0" w:color="000000"/>
            </w:tcBorders>
            <w:vAlign w:val="center"/>
          </w:tcPr>
          <w:p w14:paraId="384FDB71" w14:textId="58A5DD18" w:rsidR="003B0C7B" w:rsidRPr="0025472B" w:rsidRDefault="00851FEF">
            <w:pPr>
              <w:spacing w:line="246"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Indennità aggiuntiva = </w:t>
            </w:r>
            <w:r w:rsidR="00440631" w:rsidRPr="0025472B">
              <w:rPr>
                <w:rFonts w:ascii="Arial Narrow" w:eastAsia="Arial Narrow" w:hAnsi="Arial Narrow"/>
                <w:color w:val="000000"/>
                <w:sz w:val="20"/>
                <w:szCs w:val="20"/>
                <w:lang w:val="it-IT"/>
              </w:rPr>
              <w:t>5</w:t>
            </w:r>
            <w:r w:rsidRPr="0025472B">
              <w:rPr>
                <w:rFonts w:ascii="Arial Narrow" w:eastAsia="Arial Narrow" w:hAnsi="Arial Narrow"/>
                <w:color w:val="000000"/>
                <w:sz w:val="20"/>
                <w:szCs w:val="20"/>
                <w:lang w:val="it-IT"/>
              </w:rPr>
              <w:t>% su part.</w:t>
            </w:r>
            <w:r w:rsidR="00453EB1" w:rsidRPr="0025472B">
              <w:rPr>
                <w:rFonts w:ascii="Arial Narrow" w:eastAsia="Arial Narrow" w:hAnsi="Arial Narrow"/>
                <w:color w:val="000000"/>
                <w:sz w:val="20"/>
                <w:szCs w:val="20"/>
                <w:lang w:val="it-IT"/>
              </w:rPr>
              <w:t>A</w:t>
            </w:r>
            <w:r w:rsidRPr="0025472B">
              <w:rPr>
                <w:rFonts w:ascii="Arial Narrow" w:eastAsia="Arial Narrow" w:hAnsi="Arial Narrow"/>
                <w:color w:val="000000"/>
                <w:sz w:val="20"/>
                <w:szCs w:val="20"/>
                <w:lang w:val="it-IT"/>
              </w:rPr>
              <w:t xml:space="preserve">1) </w:t>
            </w:r>
          </w:p>
        </w:tc>
        <w:tc>
          <w:tcPr>
            <w:tcW w:w="2616" w:type="dxa"/>
            <w:tcBorders>
              <w:top w:val="single" w:sz="5" w:space="0" w:color="000000"/>
              <w:left w:val="single" w:sz="5" w:space="0" w:color="000000"/>
              <w:bottom w:val="single" w:sz="5" w:space="0" w:color="000000"/>
              <w:right w:val="single" w:sz="5" w:space="0" w:color="000000"/>
            </w:tcBorders>
            <w:vAlign w:val="center"/>
          </w:tcPr>
          <w:p w14:paraId="6AA24F32" w14:textId="5D8F7675" w:rsidR="003B0C7B" w:rsidRPr="0025472B" w:rsidRDefault="00221A5D">
            <w:pPr>
              <w:spacing w:after="6" w:line="238"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€ 1</w:t>
            </w:r>
            <w:r w:rsidR="00440631" w:rsidRPr="0025472B">
              <w:rPr>
                <w:rFonts w:ascii="Arial Narrow" w:eastAsia="Arial Narrow" w:hAnsi="Arial Narrow"/>
                <w:b/>
                <w:color w:val="000000"/>
                <w:sz w:val="20"/>
                <w:szCs w:val="20"/>
                <w:lang w:val="it-IT"/>
              </w:rPr>
              <w:t>6</w:t>
            </w:r>
            <w:r w:rsidRPr="0025472B">
              <w:rPr>
                <w:rFonts w:ascii="Arial Narrow" w:eastAsia="Arial Narrow" w:hAnsi="Arial Narrow"/>
                <w:b/>
                <w:color w:val="000000"/>
                <w:sz w:val="20"/>
                <w:szCs w:val="20"/>
                <w:lang w:val="it-IT"/>
              </w:rPr>
              <w:t>.</w:t>
            </w:r>
            <w:r w:rsidR="00440631" w:rsidRPr="0025472B">
              <w:rPr>
                <w:rFonts w:ascii="Arial Narrow" w:eastAsia="Arial Narrow" w:hAnsi="Arial Narrow"/>
                <w:b/>
                <w:color w:val="000000"/>
                <w:sz w:val="20"/>
                <w:szCs w:val="20"/>
                <w:lang w:val="it-IT"/>
              </w:rPr>
              <w:t>05</w:t>
            </w:r>
            <w:r w:rsidRPr="0025472B">
              <w:rPr>
                <w:rFonts w:ascii="Arial Narrow" w:eastAsia="Arial Narrow" w:hAnsi="Arial Narrow"/>
                <w:b/>
                <w:color w:val="000000"/>
                <w:sz w:val="20"/>
                <w:szCs w:val="20"/>
                <w:lang w:val="it-IT"/>
              </w:rPr>
              <w:t>0.000,00</w:t>
            </w:r>
          </w:p>
        </w:tc>
        <w:tc>
          <w:tcPr>
            <w:tcW w:w="1781" w:type="dxa"/>
            <w:tcBorders>
              <w:top w:val="single" w:sz="5" w:space="0" w:color="000000"/>
              <w:left w:val="single" w:sz="5" w:space="0" w:color="000000"/>
              <w:bottom w:val="single" w:sz="5" w:space="0" w:color="000000"/>
              <w:right w:val="single" w:sz="5" w:space="0" w:color="000000"/>
            </w:tcBorders>
          </w:tcPr>
          <w:p w14:paraId="6FC52680" w14:textId="77777777" w:rsidR="003B0C7B" w:rsidRPr="0025472B" w:rsidRDefault="00851FEF">
            <w:pPr>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 </w:t>
            </w:r>
          </w:p>
        </w:tc>
      </w:tr>
    </w:tbl>
    <w:p w14:paraId="625ABB9B" w14:textId="77777777" w:rsidR="003B0C7B" w:rsidRPr="0025472B" w:rsidRDefault="003B0C7B">
      <w:pPr>
        <w:spacing w:after="207" w:line="20" w:lineRule="exact"/>
        <w:rPr>
          <w:rFonts w:ascii="Arial Narrow" w:hAnsi="Arial Narrow"/>
          <w:sz w:val="20"/>
          <w:szCs w:val="20"/>
        </w:rPr>
      </w:pPr>
    </w:p>
    <w:p w14:paraId="4DDC14FB" w14:textId="77777777" w:rsidR="003B0C7B" w:rsidRPr="0025472B" w:rsidRDefault="00851FEF">
      <w:pPr>
        <w:spacing w:before="9" w:line="229" w:lineRule="exact"/>
        <w:ind w:left="72"/>
        <w:textAlignment w:val="baseline"/>
        <w:rPr>
          <w:rFonts w:ascii="Arial Narrow" w:eastAsia="Arial Narrow" w:hAnsi="Arial Narrow"/>
          <w:b/>
          <w:color w:val="000000"/>
          <w:spacing w:val="-3"/>
          <w:sz w:val="20"/>
          <w:szCs w:val="20"/>
          <w:lang w:val="it-IT"/>
        </w:rPr>
      </w:pPr>
      <w:r w:rsidRPr="0025472B">
        <w:rPr>
          <w:rFonts w:ascii="Arial Narrow" w:eastAsia="Arial Narrow" w:hAnsi="Arial Narrow"/>
          <w:b/>
          <w:color w:val="000000"/>
          <w:spacing w:val="-3"/>
          <w:sz w:val="20"/>
          <w:szCs w:val="20"/>
          <w:lang w:val="it-IT"/>
        </w:rPr>
        <w:t>B – BENI PREGEVOLI</w:t>
      </w:r>
    </w:p>
    <w:tbl>
      <w:tblPr>
        <w:tblW w:w="0" w:type="auto"/>
        <w:tblInd w:w="14" w:type="dxa"/>
        <w:tblLayout w:type="fixed"/>
        <w:tblCellMar>
          <w:left w:w="0" w:type="dxa"/>
          <w:right w:w="0" w:type="dxa"/>
        </w:tblCellMar>
        <w:tblLook w:val="04A0" w:firstRow="1" w:lastRow="0" w:firstColumn="1" w:lastColumn="0" w:noHBand="0" w:noVBand="1"/>
      </w:tblPr>
      <w:tblGrid>
        <w:gridCol w:w="1176"/>
        <w:gridCol w:w="4272"/>
        <w:gridCol w:w="2616"/>
        <w:gridCol w:w="1781"/>
      </w:tblGrid>
      <w:tr w:rsidR="003B0C7B" w:rsidRPr="0025472B" w14:paraId="1D4111EC" w14:textId="77777777">
        <w:trPr>
          <w:trHeight w:hRule="exact" w:val="514"/>
        </w:trPr>
        <w:tc>
          <w:tcPr>
            <w:tcW w:w="1176" w:type="dxa"/>
            <w:tcBorders>
              <w:top w:val="single" w:sz="5" w:space="0" w:color="000000"/>
              <w:left w:val="single" w:sz="5" w:space="0" w:color="000000"/>
              <w:bottom w:val="single" w:sz="5" w:space="0" w:color="000000"/>
              <w:right w:val="single" w:sz="5" w:space="0" w:color="000000"/>
            </w:tcBorders>
          </w:tcPr>
          <w:p w14:paraId="0F1DBBB3" w14:textId="77777777" w:rsidR="003B0C7B" w:rsidRPr="0025472B" w:rsidRDefault="00851FEF">
            <w:pPr>
              <w:spacing w:after="250" w:line="238"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PARTITA</w:t>
            </w:r>
          </w:p>
        </w:tc>
        <w:tc>
          <w:tcPr>
            <w:tcW w:w="4272" w:type="dxa"/>
            <w:tcBorders>
              <w:top w:val="single" w:sz="5" w:space="0" w:color="000000"/>
              <w:left w:val="single" w:sz="5" w:space="0" w:color="000000"/>
              <w:bottom w:val="single" w:sz="5" w:space="0" w:color="000000"/>
              <w:right w:val="single" w:sz="5" w:space="0" w:color="000000"/>
            </w:tcBorders>
          </w:tcPr>
          <w:p w14:paraId="02B685B1" w14:textId="77777777" w:rsidR="003B0C7B" w:rsidRPr="0025472B" w:rsidRDefault="00851FEF">
            <w:pPr>
              <w:spacing w:after="250" w:line="238"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DESCRIZIONE</w:t>
            </w:r>
          </w:p>
        </w:tc>
        <w:tc>
          <w:tcPr>
            <w:tcW w:w="2616" w:type="dxa"/>
            <w:tcBorders>
              <w:top w:val="single" w:sz="5" w:space="0" w:color="000000"/>
              <w:left w:val="single" w:sz="5" w:space="0" w:color="000000"/>
              <w:bottom w:val="single" w:sz="5" w:space="0" w:color="000000"/>
              <w:right w:val="single" w:sz="5" w:space="0" w:color="000000"/>
            </w:tcBorders>
          </w:tcPr>
          <w:p w14:paraId="2F338B9A" w14:textId="77777777" w:rsidR="003B0C7B" w:rsidRPr="0025472B" w:rsidRDefault="00851FEF">
            <w:pPr>
              <w:spacing w:after="250" w:line="238"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SOMMA ASSICURATA</w:t>
            </w:r>
          </w:p>
        </w:tc>
        <w:tc>
          <w:tcPr>
            <w:tcW w:w="1781" w:type="dxa"/>
            <w:tcBorders>
              <w:top w:val="single" w:sz="5" w:space="0" w:color="000000"/>
              <w:left w:val="single" w:sz="5" w:space="0" w:color="000000"/>
              <w:bottom w:val="single" w:sz="5" w:space="0" w:color="000000"/>
              <w:right w:val="single" w:sz="5" w:space="0" w:color="000000"/>
            </w:tcBorders>
          </w:tcPr>
          <w:p w14:paraId="677F648B" w14:textId="77777777" w:rsidR="003B0C7B" w:rsidRPr="0025472B" w:rsidRDefault="00851FEF">
            <w:pPr>
              <w:spacing w:after="1" w:line="249"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TASSO ANNUO </w:t>
            </w:r>
            <w:r w:rsidRPr="0025472B">
              <w:rPr>
                <w:rFonts w:ascii="Arial Narrow" w:eastAsia="Arial Narrow" w:hAnsi="Arial Narrow"/>
                <w:b/>
                <w:color w:val="000000"/>
                <w:sz w:val="20"/>
                <w:szCs w:val="20"/>
                <w:lang w:val="it-IT"/>
              </w:rPr>
              <w:br/>
              <w:t>LORDO</w:t>
            </w:r>
          </w:p>
        </w:tc>
      </w:tr>
      <w:tr w:rsidR="003B0C7B" w:rsidRPr="0025472B" w14:paraId="189C42C6" w14:textId="77777777">
        <w:trPr>
          <w:trHeight w:hRule="exact" w:val="513"/>
        </w:trPr>
        <w:tc>
          <w:tcPr>
            <w:tcW w:w="1176" w:type="dxa"/>
            <w:tcBorders>
              <w:top w:val="single" w:sz="5" w:space="0" w:color="000000"/>
              <w:left w:val="single" w:sz="5" w:space="0" w:color="000000"/>
              <w:bottom w:val="single" w:sz="5" w:space="0" w:color="000000"/>
              <w:right w:val="single" w:sz="5" w:space="0" w:color="000000"/>
            </w:tcBorders>
          </w:tcPr>
          <w:p w14:paraId="64595403" w14:textId="6DCCE516" w:rsidR="003B0C7B" w:rsidRPr="0025472B" w:rsidRDefault="00BE2A07">
            <w:pPr>
              <w:spacing w:after="252" w:line="251" w:lineRule="exact"/>
              <w:jc w:val="center"/>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B</w:t>
            </w:r>
            <w:r w:rsidR="00851FEF" w:rsidRPr="0025472B">
              <w:rPr>
                <w:rFonts w:ascii="Arial Narrow" w:eastAsia="Arial Narrow" w:hAnsi="Arial Narrow"/>
                <w:color w:val="000000"/>
                <w:sz w:val="20"/>
                <w:szCs w:val="20"/>
                <w:lang w:val="it-IT"/>
              </w:rPr>
              <w:t>1</w:t>
            </w:r>
          </w:p>
        </w:tc>
        <w:tc>
          <w:tcPr>
            <w:tcW w:w="4272" w:type="dxa"/>
            <w:tcBorders>
              <w:top w:val="single" w:sz="5" w:space="0" w:color="000000"/>
              <w:left w:val="single" w:sz="5" w:space="0" w:color="000000"/>
              <w:bottom w:val="single" w:sz="5" w:space="0" w:color="000000"/>
              <w:right w:val="single" w:sz="5" w:space="0" w:color="000000"/>
            </w:tcBorders>
          </w:tcPr>
          <w:p w14:paraId="51F8E9A8" w14:textId="643EA109" w:rsidR="003B0C7B" w:rsidRPr="0025472B" w:rsidRDefault="00851FEF">
            <w:pPr>
              <w:tabs>
                <w:tab w:val="right" w:pos="4176"/>
              </w:tabs>
              <w:spacing w:line="251"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Fabbricati ed impianti ad essi relativi</w:t>
            </w:r>
            <w:r w:rsidRPr="0025472B">
              <w:rPr>
                <w:rFonts w:ascii="Arial Narrow" w:eastAsia="Arial Narrow" w:hAnsi="Arial Narrow"/>
                <w:color w:val="000000"/>
                <w:sz w:val="20"/>
                <w:szCs w:val="20"/>
                <w:lang w:val="it-IT"/>
              </w:rPr>
              <w:tab/>
              <w:t xml:space="preserve">ovunque </w:t>
            </w:r>
          </w:p>
          <w:p w14:paraId="5528A174" w14:textId="1C05D1A6" w:rsidR="003B0C7B" w:rsidRPr="0025472B" w:rsidRDefault="00CE0B91">
            <w:pPr>
              <w:spacing w:after="2" w:line="250" w:lineRule="exact"/>
              <w:ind w:left="72"/>
              <w:textAlignment w:val="baseline"/>
              <w:rPr>
                <w:rFonts w:ascii="Arial Narrow" w:eastAsia="Arial Narrow" w:hAnsi="Arial Narrow"/>
                <w:color w:val="000000"/>
                <w:sz w:val="20"/>
                <w:szCs w:val="20"/>
                <w:lang w:val="it-IT"/>
              </w:rPr>
            </w:pPr>
            <w:r>
              <w:rPr>
                <w:rFonts w:ascii="Arial Narrow" w:eastAsia="Arial Narrow" w:hAnsi="Arial Narrow"/>
                <w:color w:val="000000"/>
                <w:sz w:val="20"/>
                <w:szCs w:val="20"/>
                <w:lang w:val="it-IT"/>
              </w:rPr>
              <w:t>d</w:t>
            </w:r>
            <w:r w:rsidR="00851FEF" w:rsidRPr="0025472B">
              <w:rPr>
                <w:rFonts w:ascii="Arial Narrow" w:eastAsia="Arial Narrow" w:hAnsi="Arial Narrow"/>
                <w:color w:val="000000"/>
                <w:sz w:val="20"/>
                <w:szCs w:val="20"/>
                <w:lang w:val="it-IT"/>
              </w:rPr>
              <w:t>islocati</w:t>
            </w:r>
          </w:p>
        </w:tc>
        <w:tc>
          <w:tcPr>
            <w:tcW w:w="2616" w:type="dxa"/>
            <w:tcBorders>
              <w:top w:val="single" w:sz="5" w:space="0" w:color="000000"/>
              <w:left w:val="single" w:sz="5" w:space="0" w:color="000000"/>
              <w:bottom w:val="single" w:sz="5" w:space="0" w:color="000000"/>
              <w:right w:val="single" w:sz="5" w:space="0" w:color="000000"/>
            </w:tcBorders>
          </w:tcPr>
          <w:p w14:paraId="12C6CDAA" w14:textId="66C6B886" w:rsidR="003B0C7B" w:rsidRPr="0025472B" w:rsidRDefault="00AE463F">
            <w:pPr>
              <w:spacing w:after="260" w:line="238"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1</w:t>
            </w:r>
            <w:r w:rsidR="00440631" w:rsidRPr="0025472B">
              <w:rPr>
                <w:rFonts w:ascii="Arial Narrow" w:eastAsia="Arial Narrow" w:hAnsi="Arial Narrow"/>
                <w:b/>
                <w:color w:val="000000"/>
                <w:sz w:val="20"/>
                <w:szCs w:val="20"/>
                <w:lang w:val="it-IT"/>
              </w:rPr>
              <w:t>65</w:t>
            </w:r>
            <w:r w:rsidRPr="0025472B">
              <w:rPr>
                <w:rFonts w:ascii="Arial Narrow" w:eastAsia="Arial Narrow" w:hAnsi="Arial Narrow"/>
                <w:b/>
                <w:color w:val="000000"/>
                <w:sz w:val="20"/>
                <w:szCs w:val="20"/>
                <w:lang w:val="it-IT"/>
              </w:rPr>
              <w:t>.000.000,00</w:t>
            </w:r>
          </w:p>
        </w:tc>
        <w:tc>
          <w:tcPr>
            <w:tcW w:w="1781" w:type="dxa"/>
            <w:tcBorders>
              <w:top w:val="single" w:sz="5" w:space="0" w:color="000000"/>
              <w:left w:val="single" w:sz="5" w:space="0" w:color="000000"/>
              <w:bottom w:val="single" w:sz="5" w:space="0" w:color="000000"/>
              <w:right w:val="single" w:sz="5" w:space="0" w:color="000000"/>
            </w:tcBorders>
          </w:tcPr>
          <w:p w14:paraId="6FCCA329" w14:textId="77777777" w:rsidR="003B0C7B" w:rsidRPr="0025472B" w:rsidRDefault="00851FEF">
            <w:pPr>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 </w:t>
            </w:r>
          </w:p>
        </w:tc>
      </w:tr>
      <w:tr w:rsidR="003B0C7B" w:rsidRPr="0025472B" w14:paraId="5B5A1524" w14:textId="77777777">
        <w:trPr>
          <w:trHeight w:hRule="exact" w:val="264"/>
        </w:trPr>
        <w:tc>
          <w:tcPr>
            <w:tcW w:w="1176" w:type="dxa"/>
            <w:tcBorders>
              <w:top w:val="single" w:sz="5" w:space="0" w:color="000000"/>
              <w:left w:val="single" w:sz="5" w:space="0" w:color="000000"/>
              <w:bottom w:val="single" w:sz="5" w:space="0" w:color="000000"/>
              <w:right w:val="single" w:sz="5" w:space="0" w:color="000000"/>
            </w:tcBorders>
            <w:vAlign w:val="center"/>
          </w:tcPr>
          <w:p w14:paraId="3DBA688B" w14:textId="687D6D4F" w:rsidR="003B0C7B" w:rsidRPr="0025472B" w:rsidRDefault="00BE2A07">
            <w:pPr>
              <w:spacing w:line="248" w:lineRule="exact"/>
              <w:jc w:val="center"/>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B</w:t>
            </w:r>
            <w:r w:rsidR="00851FEF" w:rsidRPr="0025472B">
              <w:rPr>
                <w:rFonts w:ascii="Arial Narrow" w:eastAsia="Arial Narrow" w:hAnsi="Arial Narrow"/>
                <w:color w:val="000000"/>
                <w:sz w:val="20"/>
                <w:szCs w:val="20"/>
                <w:lang w:val="it-IT"/>
              </w:rPr>
              <w:t>2</w:t>
            </w:r>
          </w:p>
        </w:tc>
        <w:tc>
          <w:tcPr>
            <w:tcW w:w="4272" w:type="dxa"/>
            <w:tcBorders>
              <w:top w:val="single" w:sz="5" w:space="0" w:color="000000"/>
              <w:left w:val="single" w:sz="5" w:space="0" w:color="000000"/>
              <w:bottom w:val="single" w:sz="5" w:space="0" w:color="000000"/>
              <w:right w:val="single" w:sz="5" w:space="0" w:color="000000"/>
            </w:tcBorders>
            <w:vAlign w:val="center"/>
          </w:tcPr>
          <w:p w14:paraId="33496255" w14:textId="02BBEA7B" w:rsidR="003B0C7B" w:rsidRPr="0025472B" w:rsidRDefault="00851FEF">
            <w:pPr>
              <w:spacing w:line="246"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Contenuto beni in genere</w:t>
            </w:r>
            <w:r w:rsidR="00052F35" w:rsidRPr="0025472B">
              <w:rPr>
                <w:rFonts w:ascii="Arial Narrow" w:eastAsia="Arial Narrow" w:hAnsi="Arial Narrow"/>
                <w:color w:val="000000"/>
                <w:sz w:val="20"/>
                <w:szCs w:val="20"/>
                <w:lang w:val="it-IT"/>
              </w:rPr>
              <w:t xml:space="preserve"> (PRA)</w:t>
            </w:r>
          </w:p>
        </w:tc>
        <w:tc>
          <w:tcPr>
            <w:tcW w:w="2616" w:type="dxa"/>
            <w:tcBorders>
              <w:top w:val="single" w:sz="5" w:space="0" w:color="000000"/>
              <w:left w:val="single" w:sz="5" w:space="0" w:color="000000"/>
              <w:bottom w:val="single" w:sz="5" w:space="0" w:color="000000"/>
              <w:right w:val="single" w:sz="5" w:space="0" w:color="000000"/>
            </w:tcBorders>
            <w:vAlign w:val="center"/>
          </w:tcPr>
          <w:p w14:paraId="214E1572" w14:textId="7ECB25AF" w:rsidR="003B0C7B" w:rsidRPr="0025472B" w:rsidRDefault="00851FEF">
            <w:pPr>
              <w:tabs>
                <w:tab w:val="left" w:pos="1008"/>
              </w:tabs>
              <w:spacing w:after="6" w:line="238"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w:t>
            </w:r>
            <w:r w:rsidR="00052F35" w:rsidRPr="0025472B">
              <w:rPr>
                <w:rFonts w:ascii="Arial Narrow" w:eastAsia="Arial Narrow" w:hAnsi="Arial Narrow"/>
                <w:b/>
                <w:color w:val="000000"/>
                <w:sz w:val="20"/>
                <w:szCs w:val="20"/>
                <w:lang w:val="it-IT"/>
              </w:rPr>
              <w:t xml:space="preserve">    1.0</w:t>
            </w:r>
            <w:r w:rsidRPr="0025472B">
              <w:rPr>
                <w:rFonts w:ascii="Arial Narrow" w:eastAsia="Arial Narrow" w:hAnsi="Arial Narrow"/>
                <w:b/>
                <w:color w:val="000000"/>
                <w:sz w:val="20"/>
                <w:szCs w:val="20"/>
                <w:lang w:val="it-IT"/>
              </w:rPr>
              <w:t>00.000,00</w:t>
            </w:r>
          </w:p>
        </w:tc>
        <w:tc>
          <w:tcPr>
            <w:tcW w:w="1781" w:type="dxa"/>
            <w:tcBorders>
              <w:top w:val="single" w:sz="5" w:space="0" w:color="000000"/>
              <w:left w:val="single" w:sz="5" w:space="0" w:color="000000"/>
              <w:bottom w:val="single" w:sz="5" w:space="0" w:color="000000"/>
              <w:right w:val="single" w:sz="5" w:space="0" w:color="000000"/>
            </w:tcBorders>
          </w:tcPr>
          <w:p w14:paraId="4B998397" w14:textId="77777777" w:rsidR="003B0C7B" w:rsidRPr="0025472B" w:rsidRDefault="00851FEF">
            <w:pPr>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 </w:t>
            </w:r>
          </w:p>
        </w:tc>
      </w:tr>
      <w:tr w:rsidR="003B0C7B" w:rsidRPr="0025472B" w14:paraId="5019147E" w14:textId="77777777">
        <w:trPr>
          <w:trHeight w:hRule="exact" w:val="264"/>
        </w:trPr>
        <w:tc>
          <w:tcPr>
            <w:tcW w:w="1176" w:type="dxa"/>
            <w:tcBorders>
              <w:top w:val="single" w:sz="5" w:space="0" w:color="000000"/>
              <w:left w:val="single" w:sz="5" w:space="0" w:color="000000"/>
              <w:bottom w:val="single" w:sz="5" w:space="0" w:color="000000"/>
              <w:right w:val="single" w:sz="5" w:space="0" w:color="000000"/>
            </w:tcBorders>
            <w:vAlign w:val="center"/>
          </w:tcPr>
          <w:p w14:paraId="29E9E563" w14:textId="2ED75454" w:rsidR="003B0C7B" w:rsidRPr="0025472B" w:rsidRDefault="00BE2A07">
            <w:pPr>
              <w:spacing w:line="248" w:lineRule="exact"/>
              <w:jc w:val="center"/>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B</w:t>
            </w:r>
            <w:r w:rsidR="00851FEF" w:rsidRPr="0025472B">
              <w:rPr>
                <w:rFonts w:ascii="Arial Narrow" w:eastAsia="Arial Narrow" w:hAnsi="Arial Narrow"/>
                <w:color w:val="000000"/>
                <w:sz w:val="20"/>
                <w:szCs w:val="20"/>
                <w:lang w:val="it-IT"/>
              </w:rPr>
              <w:t>3</w:t>
            </w:r>
          </w:p>
        </w:tc>
        <w:tc>
          <w:tcPr>
            <w:tcW w:w="4272" w:type="dxa"/>
            <w:tcBorders>
              <w:top w:val="single" w:sz="5" w:space="0" w:color="000000"/>
              <w:left w:val="single" w:sz="5" w:space="0" w:color="000000"/>
              <w:bottom w:val="single" w:sz="5" w:space="0" w:color="000000"/>
              <w:right w:val="single" w:sz="5" w:space="0" w:color="000000"/>
            </w:tcBorders>
            <w:vAlign w:val="center"/>
          </w:tcPr>
          <w:p w14:paraId="0D11E29B" w14:textId="0E0C7728" w:rsidR="003B0C7B" w:rsidRPr="0025472B" w:rsidRDefault="00851FEF">
            <w:pPr>
              <w:spacing w:line="246"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Indennità aggiuntiva = </w:t>
            </w:r>
            <w:r w:rsidR="00440631" w:rsidRPr="0025472B">
              <w:rPr>
                <w:rFonts w:ascii="Arial Narrow" w:eastAsia="Arial Narrow" w:hAnsi="Arial Narrow"/>
                <w:color w:val="000000"/>
                <w:sz w:val="20"/>
                <w:szCs w:val="20"/>
                <w:lang w:val="it-IT"/>
              </w:rPr>
              <w:t>5</w:t>
            </w:r>
            <w:r w:rsidRPr="0025472B">
              <w:rPr>
                <w:rFonts w:ascii="Arial Narrow" w:eastAsia="Arial Narrow" w:hAnsi="Arial Narrow"/>
                <w:color w:val="000000"/>
                <w:sz w:val="20"/>
                <w:szCs w:val="20"/>
                <w:lang w:val="it-IT"/>
              </w:rPr>
              <w:t>% su part.</w:t>
            </w:r>
            <w:r w:rsidR="00453EB1" w:rsidRPr="0025472B">
              <w:rPr>
                <w:rFonts w:ascii="Arial Narrow" w:eastAsia="Arial Narrow" w:hAnsi="Arial Narrow"/>
                <w:color w:val="000000"/>
                <w:sz w:val="20"/>
                <w:szCs w:val="20"/>
                <w:lang w:val="it-IT"/>
              </w:rPr>
              <w:t>B</w:t>
            </w:r>
            <w:r w:rsidRPr="0025472B">
              <w:rPr>
                <w:rFonts w:ascii="Arial Narrow" w:eastAsia="Arial Narrow" w:hAnsi="Arial Narrow"/>
                <w:color w:val="000000"/>
                <w:sz w:val="20"/>
                <w:szCs w:val="20"/>
                <w:lang w:val="it-IT"/>
              </w:rPr>
              <w:t xml:space="preserve">1) </w:t>
            </w:r>
          </w:p>
        </w:tc>
        <w:tc>
          <w:tcPr>
            <w:tcW w:w="2616" w:type="dxa"/>
            <w:tcBorders>
              <w:top w:val="single" w:sz="5" w:space="0" w:color="000000"/>
              <w:left w:val="single" w:sz="5" w:space="0" w:color="000000"/>
              <w:bottom w:val="single" w:sz="5" w:space="0" w:color="000000"/>
              <w:right w:val="single" w:sz="5" w:space="0" w:color="000000"/>
            </w:tcBorders>
            <w:vAlign w:val="center"/>
          </w:tcPr>
          <w:p w14:paraId="022F0D68" w14:textId="75BB6E86" w:rsidR="003B0C7B" w:rsidRPr="0025472B" w:rsidRDefault="00221A5D">
            <w:pPr>
              <w:spacing w:after="6" w:line="238"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8.</w:t>
            </w:r>
            <w:r w:rsidR="00440631" w:rsidRPr="0025472B">
              <w:rPr>
                <w:rFonts w:ascii="Arial Narrow" w:eastAsia="Arial Narrow" w:hAnsi="Arial Narrow"/>
                <w:b/>
                <w:color w:val="000000"/>
                <w:sz w:val="20"/>
                <w:szCs w:val="20"/>
                <w:lang w:val="it-IT"/>
              </w:rPr>
              <w:t>250</w:t>
            </w:r>
            <w:r w:rsidRPr="0025472B">
              <w:rPr>
                <w:rFonts w:ascii="Arial Narrow" w:eastAsia="Arial Narrow" w:hAnsi="Arial Narrow"/>
                <w:b/>
                <w:color w:val="000000"/>
                <w:sz w:val="20"/>
                <w:szCs w:val="20"/>
                <w:lang w:val="it-IT"/>
              </w:rPr>
              <w:t>.000,00</w:t>
            </w:r>
          </w:p>
        </w:tc>
        <w:tc>
          <w:tcPr>
            <w:tcW w:w="1781" w:type="dxa"/>
            <w:tcBorders>
              <w:top w:val="single" w:sz="5" w:space="0" w:color="000000"/>
              <w:left w:val="single" w:sz="5" w:space="0" w:color="000000"/>
              <w:bottom w:val="single" w:sz="5" w:space="0" w:color="000000"/>
              <w:right w:val="single" w:sz="5" w:space="0" w:color="000000"/>
            </w:tcBorders>
          </w:tcPr>
          <w:p w14:paraId="622211FD" w14:textId="77777777" w:rsidR="003B0C7B" w:rsidRPr="0025472B" w:rsidRDefault="00851FEF">
            <w:pPr>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 </w:t>
            </w:r>
          </w:p>
        </w:tc>
      </w:tr>
    </w:tbl>
    <w:p w14:paraId="6D3400BC" w14:textId="77777777" w:rsidR="003B0C7B" w:rsidRPr="0025472B" w:rsidRDefault="003B0C7B">
      <w:pPr>
        <w:spacing w:after="207" w:line="20" w:lineRule="exact"/>
        <w:rPr>
          <w:rFonts w:ascii="Arial Narrow" w:hAnsi="Arial Narrow"/>
          <w:sz w:val="20"/>
          <w:szCs w:val="20"/>
          <w:lang w:val="it-IT"/>
        </w:rPr>
      </w:pPr>
    </w:p>
    <w:p w14:paraId="7F0D19C3" w14:textId="77777777" w:rsidR="003B0C7B" w:rsidRPr="0025472B" w:rsidRDefault="00851FEF">
      <w:pPr>
        <w:spacing w:before="9" w:line="229" w:lineRule="exact"/>
        <w:ind w:left="72"/>
        <w:textAlignment w:val="baseline"/>
        <w:rPr>
          <w:rFonts w:ascii="Arial Narrow" w:eastAsia="Arial Narrow" w:hAnsi="Arial Narrow"/>
          <w:b/>
          <w:color w:val="000000"/>
          <w:spacing w:val="-3"/>
          <w:sz w:val="20"/>
          <w:szCs w:val="20"/>
          <w:lang w:val="it-IT"/>
        </w:rPr>
      </w:pPr>
      <w:r w:rsidRPr="0025472B">
        <w:rPr>
          <w:rFonts w:ascii="Arial Narrow" w:eastAsia="Arial Narrow" w:hAnsi="Arial Narrow"/>
          <w:b/>
          <w:color w:val="000000"/>
          <w:spacing w:val="-3"/>
          <w:sz w:val="20"/>
          <w:szCs w:val="20"/>
          <w:lang w:val="it-IT"/>
        </w:rPr>
        <w:t xml:space="preserve">C - GARANZIE COMUNI A </w:t>
      </w:r>
      <w:proofErr w:type="spellStart"/>
      <w:r w:rsidRPr="0025472B">
        <w:rPr>
          <w:rFonts w:ascii="Arial Narrow" w:eastAsia="Arial Narrow" w:hAnsi="Arial Narrow"/>
          <w:b/>
          <w:color w:val="000000"/>
          <w:spacing w:val="-3"/>
          <w:sz w:val="20"/>
          <w:szCs w:val="20"/>
          <w:lang w:val="it-IT"/>
        </w:rPr>
        <w:t>A</w:t>
      </w:r>
      <w:proofErr w:type="spellEnd"/>
      <w:r w:rsidRPr="0025472B">
        <w:rPr>
          <w:rFonts w:ascii="Arial Narrow" w:eastAsia="Arial Narrow" w:hAnsi="Arial Narrow"/>
          <w:b/>
          <w:color w:val="000000"/>
          <w:spacing w:val="-3"/>
          <w:sz w:val="20"/>
          <w:szCs w:val="20"/>
          <w:lang w:val="it-IT"/>
        </w:rPr>
        <w:t>) E B</w:t>
      </w:r>
    </w:p>
    <w:tbl>
      <w:tblPr>
        <w:tblW w:w="0" w:type="auto"/>
        <w:tblInd w:w="14" w:type="dxa"/>
        <w:tblLayout w:type="fixed"/>
        <w:tblCellMar>
          <w:left w:w="0" w:type="dxa"/>
          <w:right w:w="0" w:type="dxa"/>
        </w:tblCellMar>
        <w:tblLook w:val="04A0" w:firstRow="1" w:lastRow="0" w:firstColumn="1" w:lastColumn="0" w:noHBand="0" w:noVBand="1"/>
      </w:tblPr>
      <w:tblGrid>
        <w:gridCol w:w="1176"/>
        <w:gridCol w:w="4272"/>
        <w:gridCol w:w="2616"/>
        <w:gridCol w:w="1781"/>
      </w:tblGrid>
      <w:tr w:rsidR="003B0C7B" w:rsidRPr="0025472B" w14:paraId="3E4BF88B" w14:textId="77777777">
        <w:trPr>
          <w:trHeight w:hRule="exact" w:val="518"/>
        </w:trPr>
        <w:tc>
          <w:tcPr>
            <w:tcW w:w="1176" w:type="dxa"/>
            <w:tcBorders>
              <w:top w:val="single" w:sz="5" w:space="0" w:color="000000"/>
              <w:left w:val="single" w:sz="5" w:space="0" w:color="000000"/>
              <w:bottom w:val="single" w:sz="5" w:space="0" w:color="000000"/>
              <w:right w:val="single" w:sz="5" w:space="0" w:color="000000"/>
            </w:tcBorders>
          </w:tcPr>
          <w:p w14:paraId="34A25C94" w14:textId="15CAF22F" w:rsidR="003B0C7B" w:rsidRPr="0025472B" w:rsidRDefault="00BE2A07">
            <w:pPr>
              <w:spacing w:after="242" w:line="251" w:lineRule="exact"/>
              <w:jc w:val="center"/>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C</w:t>
            </w:r>
            <w:r w:rsidR="00851FEF" w:rsidRPr="0025472B">
              <w:rPr>
                <w:rFonts w:ascii="Arial Narrow" w:eastAsia="Arial Narrow" w:hAnsi="Arial Narrow"/>
                <w:color w:val="000000"/>
                <w:sz w:val="20"/>
                <w:szCs w:val="20"/>
                <w:lang w:val="it-IT"/>
              </w:rPr>
              <w:t>4</w:t>
            </w:r>
          </w:p>
        </w:tc>
        <w:tc>
          <w:tcPr>
            <w:tcW w:w="4272" w:type="dxa"/>
            <w:tcBorders>
              <w:top w:val="single" w:sz="5" w:space="0" w:color="000000"/>
              <w:left w:val="single" w:sz="5" w:space="0" w:color="000000"/>
              <w:bottom w:val="single" w:sz="5" w:space="0" w:color="000000"/>
              <w:right w:val="single" w:sz="5" w:space="0" w:color="000000"/>
            </w:tcBorders>
          </w:tcPr>
          <w:p w14:paraId="53C674A7" w14:textId="32FD83EE" w:rsidR="003B0C7B" w:rsidRPr="0025472B" w:rsidRDefault="00851FEF">
            <w:pPr>
              <w:spacing w:after="240" w:line="251"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Spese demolizione e sgombero (PRA)</w:t>
            </w:r>
          </w:p>
        </w:tc>
        <w:tc>
          <w:tcPr>
            <w:tcW w:w="2616" w:type="dxa"/>
            <w:tcBorders>
              <w:top w:val="single" w:sz="5" w:space="0" w:color="000000"/>
              <w:left w:val="single" w:sz="5" w:space="0" w:color="000000"/>
              <w:bottom w:val="single" w:sz="5" w:space="0" w:color="000000"/>
              <w:right w:val="single" w:sz="5" w:space="0" w:color="000000"/>
            </w:tcBorders>
          </w:tcPr>
          <w:p w14:paraId="7F76112B" w14:textId="1FF9204D" w:rsidR="003B0C7B" w:rsidRPr="0025472B" w:rsidRDefault="00851FEF">
            <w:pPr>
              <w:tabs>
                <w:tab w:val="left" w:pos="864"/>
              </w:tabs>
              <w:spacing w:after="251" w:line="238"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w:t>
            </w:r>
            <w:r w:rsidRPr="0025472B">
              <w:rPr>
                <w:rFonts w:ascii="Arial Narrow" w:eastAsia="Arial Narrow" w:hAnsi="Arial Narrow"/>
                <w:b/>
                <w:color w:val="000000"/>
                <w:sz w:val="20"/>
                <w:szCs w:val="20"/>
                <w:lang w:val="it-IT"/>
              </w:rPr>
              <w:tab/>
            </w:r>
            <w:r w:rsidR="00052F35" w:rsidRPr="0025472B">
              <w:rPr>
                <w:rFonts w:ascii="Arial Narrow" w:eastAsia="Arial Narrow" w:hAnsi="Arial Narrow"/>
                <w:b/>
                <w:color w:val="000000"/>
                <w:sz w:val="20"/>
                <w:szCs w:val="20"/>
                <w:lang w:val="it-IT"/>
              </w:rPr>
              <w:t>3</w:t>
            </w:r>
            <w:r w:rsidRPr="0025472B">
              <w:rPr>
                <w:rFonts w:ascii="Arial Narrow" w:eastAsia="Arial Narrow" w:hAnsi="Arial Narrow"/>
                <w:b/>
                <w:color w:val="000000"/>
                <w:sz w:val="20"/>
                <w:szCs w:val="20"/>
                <w:lang w:val="it-IT"/>
              </w:rPr>
              <w:t>.000.000,00</w:t>
            </w:r>
          </w:p>
        </w:tc>
        <w:tc>
          <w:tcPr>
            <w:tcW w:w="1781" w:type="dxa"/>
            <w:tcBorders>
              <w:top w:val="single" w:sz="5" w:space="0" w:color="000000"/>
              <w:left w:val="single" w:sz="5" w:space="0" w:color="000000"/>
              <w:bottom w:val="single" w:sz="5" w:space="0" w:color="000000"/>
              <w:right w:val="single" w:sz="5" w:space="0" w:color="000000"/>
            </w:tcBorders>
          </w:tcPr>
          <w:p w14:paraId="6F7D8B0A" w14:textId="77777777" w:rsidR="003B0C7B" w:rsidRPr="0025472B" w:rsidRDefault="00851FEF">
            <w:pPr>
              <w:spacing w:after="1" w:line="250"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TASSO ANNUO </w:t>
            </w:r>
            <w:r w:rsidRPr="0025472B">
              <w:rPr>
                <w:rFonts w:ascii="Arial Narrow" w:eastAsia="Arial Narrow" w:hAnsi="Arial Narrow"/>
                <w:b/>
                <w:color w:val="000000"/>
                <w:sz w:val="20"/>
                <w:szCs w:val="20"/>
                <w:lang w:val="it-IT"/>
              </w:rPr>
              <w:br/>
              <w:t>LORDO</w:t>
            </w:r>
          </w:p>
        </w:tc>
      </w:tr>
      <w:tr w:rsidR="003B0C7B" w:rsidRPr="0025472B" w14:paraId="2965CC39" w14:textId="77777777">
        <w:trPr>
          <w:trHeight w:hRule="exact" w:val="509"/>
        </w:trPr>
        <w:tc>
          <w:tcPr>
            <w:tcW w:w="1176" w:type="dxa"/>
            <w:tcBorders>
              <w:top w:val="single" w:sz="5" w:space="0" w:color="000000"/>
              <w:left w:val="single" w:sz="5" w:space="0" w:color="000000"/>
              <w:bottom w:val="single" w:sz="5" w:space="0" w:color="000000"/>
              <w:right w:val="single" w:sz="5" w:space="0" w:color="000000"/>
            </w:tcBorders>
          </w:tcPr>
          <w:p w14:paraId="038AB45B" w14:textId="25B9BC7C" w:rsidR="003B0C7B" w:rsidRPr="0025472B" w:rsidRDefault="00BE2A07">
            <w:pPr>
              <w:spacing w:after="246" w:line="251" w:lineRule="exact"/>
              <w:jc w:val="center"/>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C</w:t>
            </w:r>
            <w:r w:rsidR="00851FEF" w:rsidRPr="0025472B">
              <w:rPr>
                <w:rFonts w:ascii="Arial Narrow" w:eastAsia="Arial Narrow" w:hAnsi="Arial Narrow"/>
                <w:color w:val="000000"/>
                <w:sz w:val="20"/>
                <w:szCs w:val="20"/>
                <w:lang w:val="it-IT"/>
              </w:rPr>
              <w:t>5</w:t>
            </w:r>
          </w:p>
        </w:tc>
        <w:tc>
          <w:tcPr>
            <w:tcW w:w="4272" w:type="dxa"/>
            <w:tcBorders>
              <w:top w:val="single" w:sz="5" w:space="0" w:color="000000"/>
              <w:left w:val="single" w:sz="5" w:space="0" w:color="000000"/>
              <w:bottom w:val="single" w:sz="5" w:space="0" w:color="000000"/>
              <w:right w:val="single" w:sz="5" w:space="0" w:color="000000"/>
            </w:tcBorders>
          </w:tcPr>
          <w:p w14:paraId="7B35C1F3" w14:textId="77777777" w:rsidR="003B0C7B" w:rsidRPr="0025472B" w:rsidRDefault="00851FEF">
            <w:pPr>
              <w:spacing w:after="246" w:line="251"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Ricorso Terzi</w:t>
            </w:r>
          </w:p>
        </w:tc>
        <w:tc>
          <w:tcPr>
            <w:tcW w:w="2616" w:type="dxa"/>
            <w:tcBorders>
              <w:top w:val="single" w:sz="5" w:space="0" w:color="000000"/>
              <w:left w:val="single" w:sz="5" w:space="0" w:color="000000"/>
              <w:bottom w:val="single" w:sz="5" w:space="0" w:color="000000"/>
              <w:right w:val="single" w:sz="5" w:space="0" w:color="000000"/>
            </w:tcBorders>
          </w:tcPr>
          <w:p w14:paraId="585E7EA3" w14:textId="7578FC53" w:rsidR="003B0C7B" w:rsidRPr="0025472B" w:rsidRDefault="00851FEF">
            <w:pPr>
              <w:tabs>
                <w:tab w:val="left" w:pos="864"/>
              </w:tabs>
              <w:spacing w:after="255" w:line="238"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w:t>
            </w:r>
            <w:r w:rsidRPr="0025472B">
              <w:rPr>
                <w:rFonts w:ascii="Arial Narrow" w:eastAsia="Arial Narrow" w:hAnsi="Arial Narrow"/>
                <w:b/>
                <w:color w:val="000000"/>
                <w:sz w:val="20"/>
                <w:szCs w:val="20"/>
                <w:lang w:val="it-IT"/>
              </w:rPr>
              <w:tab/>
            </w:r>
            <w:r w:rsidR="00052F35" w:rsidRPr="0025472B">
              <w:rPr>
                <w:rFonts w:ascii="Arial Narrow" w:eastAsia="Arial Narrow" w:hAnsi="Arial Narrow"/>
                <w:b/>
                <w:color w:val="000000"/>
                <w:sz w:val="20"/>
                <w:szCs w:val="20"/>
                <w:lang w:val="it-IT"/>
              </w:rPr>
              <w:t>5</w:t>
            </w:r>
            <w:r w:rsidRPr="0025472B">
              <w:rPr>
                <w:rFonts w:ascii="Arial Narrow" w:eastAsia="Arial Narrow" w:hAnsi="Arial Narrow"/>
                <w:b/>
                <w:color w:val="000000"/>
                <w:sz w:val="20"/>
                <w:szCs w:val="20"/>
                <w:lang w:val="it-IT"/>
              </w:rPr>
              <w:t>.000.000,00</w:t>
            </w:r>
          </w:p>
        </w:tc>
        <w:tc>
          <w:tcPr>
            <w:tcW w:w="1781" w:type="dxa"/>
            <w:tcBorders>
              <w:top w:val="single" w:sz="5" w:space="0" w:color="000000"/>
              <w:left w:val="single" w:sz="5" w:space="0" w:color="000000"/>
              <w:bottom w:val="single" w:sz="5" w:space="0" w:color="000000"/>
              <w:right w:val="single" w:sz="5" w:space="0" w:color="000000"/>
            </w:tcBorders>
          </w:tcPr>
          <w:p w14:paraId="3C2D1AB1" w14:textId="77777777" w:rsidR="003B0C7B" w:rsidRPr="0025472B" w:rsidRDefault="00851FEF">
            <w:pPr>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 </w:t>
            </w:r>
          </w:p>
        </w:tc>
      </w:tr>
      <w:tr w:rsidR="003B0C7B" w:rsidRPr="0025472B" w14:paraId="17DE2A99" w14:textId="77777777">
        <w:trPr>
          <w:trHeight w:hRule="exact" w:val="269"/>
        </w:trPr>
        <w:tc>
          <w:tcPr>
            <w:tcW w:w="1176" w:type="dxa"/>
            <w:tcBorders>
              <w:top w:val="single" w:sz="5" w:space="0" w:color="000000"/>
              <w:left w:val="single" w:sz="5" w:space="0" w:color="000000"/>
              <w:bottom w:val="single" w:sz="5" w:space="0" w:color="000000"/>
              <w:right w:val="single" w:sz="5" w:space="0" w:color="000000"/>
            </w:tcBorders>
            <w:vAlign w:val="center"/>
          </w:tcPr>
          <w:p w14:paraId="41586AF8" w14:textId="77777777" w:rsidR="003B0C7B" w:rsidRPr="0025472B" w:rsidRDefault="00851FEF">
            <w:pPr>
              <w:spacing w:after="7" w:line="251" w:lineRule="exact"/>
              <w:jc w:val="center"/>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w:t>
            </w:r>
          </w:p>
        </w:tc>
        <w:tc>
          <w:tcPr>
            <w:tcW w:w="4272" w:type="dxa"/>
            <w:tcBorders>
              <w:top w:val="single" w:sz="5" w:space="0" w:color="000000"/>
              <w:left w:val="single" w:sz="5" w:space="0" w:color="000000"/>
              <w:bottom w:val="single" w:sz="5" w:space="0" w:color="000000"/>
              <w:right w:val="single" w:sz="5" w:space="0" w:color="000000"/>
            </w:tcBorders>
            <w:vAlign w:val="center"/>
          </w:tcPr>
          <w:p w14:paraId="780C71C6" w14:textId="77777777" w:rsidR="003B0C7B" w:rsidRPr="0025472B" w:rsidRDefault="00851FEF">
            <w:pPr>
              <w:spacing w:after="5" w:line="251"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Massima Unità di Rischio </w:t>
            </w:r>
            <w:proofErr w:type="gramStart"/>
            <w:r w:rsidRPr="0025472B">
              <w:rPr>
                <w:rFonts w:ascii="Arial Narrow" w:eastAsia="Arial Narrow" w:hAnsi="Arial Narrow"/>
                <w:b/>
                <w:color w:val="000000"/>
                <w:sz w:val="20"/>
                <w:szCs w:val="20"/>
                <w:lang w:val="it-IT"/>
              </w:rPr>
              <w:t>( M.U.R.</w:t>
            </w:r>
            <w:proofErr w:type="gramEnd"/>
            <w:r w:rsidRPr="0025472B">
              <w:rPr>
                <w:rFonts w:ascii="Arial Narrow" w:eastAsia="Arial Narrow" w:hAnsi="Arial Narrow"/>
                <w:b/>
                <w:color w:val="000000"/>
                <w:sz w:val="20"/>
                <w:szCs w:val="20"/>
                <w:lang w:val="it-IT"/>
              </w:rPr>
              <w:t xml:space="preserve"> )</w:t>
            </w:r>
          </w:p>
        </w:tc>
        <w:tc>
          <w:tcPr>
            <w:tcW w:w="2616" w:type="dxa"/>
            <w:tcBorders>
              <w:top w:val="single" w:sz="5" w:space="0" w:color="000000"/>
              <w:left w:val="single" w:sz="5" w:space="0" w:color="000000"/>
              <w:bottom w:val="single" w:sz="5" w:space="0" w:color="000000"/>
              <w:right w:val="single" w:sz="5" w:space="0" w:color="000000"/>
            </w:tcBorders>
            <w:vAlign w:val="center"/>
          </w:tcPr>
          <w:p w14:paraId="1075B64A" w14:textId="3D9C3F1D" w:rsidR="003B0C7B" w:rsidRPr="0025472B" w:rsidRDefault="00851FEF">
            <w:pPr>
              <w:spacing w:after="16" w:line="238"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 </w:t>
            </w:r>
            <w:r w:rsidR="00A732E2" w:rsidRPr="0025472B">
              <w:rPr>
                <w:rFonts w:ascii="Arial Narrow" w:eastAsia="Arial Narrow" w:hAnsi="Arial Narrow"/>
                <w:b/>
                <w:color w:val="000000"/>
                <w:sz w:val="20"/>
                <w:szCs w:val="20"/>
                <w:lang w:val="it-IT"/>
              </w:rPr>
              <w:t xml:space="preserve">               </w:t>
            </w:r>
            <w:r w:rsidRPr="0025472B">
              <w:rPr>
                <w:rFonts w:ascii="Arial Narrow" w:eastAsia="Arial Narrow" w:hAnsi="Arial Narrow"/>
                <w:b/>
                <w:color w:val="000000"/>
                <w:sz w:val="20"/>
                <w:szCs w:val="20"/>
                <w:lang w:val="it-IT"/>
              </w:rPr>
              <w:t>2</w:t>
            </w:r>
            <w:r w:rsidR="00440631" w:rsidRPr="0025472B">
              <w:rPr>
                <w:rFonts w:ascii="Arial Narrow" w:eastAsia="Arial Narrow" w:hAnsi="Arial Narrow"/>
                <w:b/>
                <w:color w:val="000000"/>
                <w:sz w:val="20"/>
                <w:szCs w:val="20"/>
                <w:lang w:val="it-IT"/>
              </w:rPr>
              <w:t>8</w:t>
            </w:r>
            <w:r w:rsidRPr="0025472B">
              <w:rPr>
                <w:rFonts w:ascii="Arial Narrow" w:eastAsia="Arial Narrow" w:hAnsi="Arial Narrow"/>
                <w:b/>
                <w:color w:val="000000"/>
                <w:sz w:val="20"/>
                <w:szCs w:val="20"/>
                <w:lang w:val="it-IT"/>
              </w:rPr>
              <w:t>.000.000,00</w:t>
            </w:r>
          </w:p>
        </w:tc>
        <w:tc>
          <w:tcPr>
            <w:tcW w:w="1781" w:type="dxa"/>
            <w:tcBorders>
              <w:top w:val="single" w:sz="5" w:space="0" w:color="000000"/>
              <w:left w:val="single" w:sz="5" w:space="0" w:color="000000"/>
              <w:bottom w:val="single" w:sz="5" w:space="0" w:color="000000"/>
              <w:right w:val="single" w:sz="5" w:space="0" w:color="000000"/>
            </w:tcBorders>
          </w:tcPr>
          <w:p w14:paraId="0EDEE404" w14:textId="77777777" w:rsidR="003B0C7B" w:rsidRPr="0025472B" w:rsidRDefault="00851FEF">
            <w:pPr>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 </w:t>
            </w:r>
          </w:p>
        </w:tc>
      </w:tr>
    </w:tbl>
    <w:p w14:paraId="4114EB73" w14:textId="77777777" w:rsidR="003B0C7B" w:rsidRPr="0025472B" w:rsidRDefault="003B0C7B">
      <w:pPr>
        <w:spacing w:after="481" w:line="20" w:lineRule="exact"/>
        <w:rPr>
          <w:rFonts w:ascii="Arial Narrow" w:hAnsi="Arial Narrow"/>
          <w:sz w:val="20"/>
          <w:szCs w:val="20"/>
        </w:rPr>
      </w:pPr>
    </w:p>
    <w:p w14:paraId="5A9979A3" w14:textId="77777777" w:rsidR="003B0C7B" w:rsidRPr="0025472B" w:rsidRDefault="00851FEF">
      <w:pPr>
        <w:tabs>
          <w:tab w:val="left" w:pos="4176"/>
          <w:tab w:val="left" w:leader="dot" w:pos="6840"/>
        </w:tabs>
        <w:spacing w:before="9" w:line="238" w:lineRule="exact"/>
        <w:ind w:left="7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PREMIO LORDO ANNUO COMPLESSIVO:</w:t>
      </w:r>
      <w:r w:rsidRPr="0025472B">
        <w:rPr>
          <w:rFonts w:ascii="Arial Narrow" w:eastAsia="Arial Narrow" w:hAnsi="Arial Narrow"/>
          <w:b/>
          <w:color w:val="000000"/>
          <w:sz w:val="20"/>
          <w:szCs w:val="20"/>
          <w:lang w:val="it-IT"/>
        </w:rPr>
        <w:tab/>
        <w:t>€</w:t>
      </w:r>
      <w:r w:rsidRPr="0025472B">
        <w:rPr>
          <w:rFonts w:ascii="Arial Narrow" w:eastAsia="Arial Narrow" w:hAnsi="Arial Narrow"/>
          <w:b/>
          <w:color w:val="000000"/>
          <w:sz w:val="20"/>
          <w:szCs w:val="20"/>
          <w:lang w:val="it-IT"/>
        </w:rPr>
        <w:tab/>
        <w:t xml:space="preserve"> </w:t>
      </w:r>
    </w:p>
    <w:p w14:paraId="107C4084" w14:textId="77777777" w:rsidR="00C66F61" w:rsidRPr="0025472B" w:rsidRDefault="00C66F61">
      <w:pPr>
        <w:tabs>
          <w:tab w:val="left" w:pos="8352"/>
        </w:tabs>
        <w:spacing w:before="332" w:line="222" w:lineRule="exact"/>
        <w:ind w:left="72"/>
        <w:textAlignment w:val="baseline"/>
        <w:rPr>
          <w:rFonts w:ascii="Arial Narrow" w:eastAsia="Arial Narrow" w:hAnsi="Arial Narrow"/>
          <w:color w:val="000000"/>
          <w:spacing w:val="2"/>
          <w:sz w:val="20"/>
          <w:szCs w:val="20"/>
          <w:lang w:val="it-IT"/>
        </w:rPr>
      </w:pPr>
    </w:p>
    <w:p w14:paraId="3B3FEEB4" w14:textId="77777777" w:rsidR="00C66F61" w:rsidRPr="0025472B" w:rsidRDefault="00C66F61">
      <w:pPr>
        <w:tabs>
          <w:tab w:val="left" w:pos="8352"/>
        </w:tabs>
        <w:spacing w:before="332" w:line="222" w:lineRule="exact"/>
        <w:ind w:left="72"/>
        <w:textAlignment w:val="baseline"/>
        <w:rPr>
          <w:rFonts w:ascii="Arial Narrow" w:eastAsia="Arial Narrow" w:hAnsi="Arial Narrow"/>
          <w:color w:val="000000"/>
          <w:spacing w:val="2"/>
          <w:sz w:val="20"/>
          <w:szCs w:val="20"/>
          <w:lang w:val="it-IT"/>
        </w:rPr>
      </w:pPr>
    </w:p>
    <w:p w14:paraId="617AF045" w14:textId="77777777" w:rsidR="003B0C7B" w:rsidRPr="0025472B" w:rsidRDefault="003B0C7B">
      <w:pPr>
        <w:rPr>
          <w:rFonts w:ascii="Arial Narrow" w:hAnsi="Arial Narrow"/>
          <w:sz w:val="20"/>
          <w:szCs w:val="20"/>
        </w:rPr>
        <w:sectPr w:rsidR="003B0C7B" w:rsidRPr="0025472B">
          <w:pgSz w:w="11904" w:h="16843"/>
          <w:pgMar w:top="1440" w:right="1018" w:bottom="1847" w:left="1013" w:header="720" w:footer="720" w:gutter="0"/>
          <w:cols w:space="720"/>
        </w:sectPr>
      </w:pPr>
    </w:p>
    <w:p w14:paraId="3B86C854" w14:textId="77777777" w:rsidR="00C66F61" w:rsidRPr="0025472B" w:rsidRDefault="00C66F61" w:rsidP="00C66F61">
      <w:pPr>
        <w:spacing w:before="256" w:line="245" w:lineRule="exact"/>
        <w:ind w:left="72"/>
        <w:textAlignment w:val="baseline"/>
        <w:rPr>
          <w:rFonts w:ascii="Arial Narrow" w:eastAsia="Arial Narrow" w:hAnsi="Arial Narrow"/>
          <w:b/>
          <w:color w:val="000000"/>
          <w:spacing w:val="-4"/>
          <w:sz w:val="20"/>
          <w:szCs w:val="20"/>
          <w:lang w:val="it-IT"/>
        </w:rPr>
      </w:pPr>
      <w:r w:rsidRPr="0025472B">
        <w:rPr>
          <w:rFonts w:ascii="Arial Narrow" w:eastAsia="Arial Narrow" w:hAnsi="Arial Narrow"/>
          <w:b/>
          <w:color w:val="000000"/>
          <w:spacing w:val="-4"/>
          <w:sz w:val="20"/>
          <w:szCs w:val="20"/>
          <w:u w:val="single"/>
          <w:lang w:val="it-IT"/>
        </w:rPr>
        <w:t>DEFINIZIONI</w:t>
      </w:r>
      <w:r w:rsidRPr="0025472B">
        <w:rPr>
          <w:rFonts w:ascii="Arial Narrow" w:eastAsia="Arial Narrow" w:hAnsi="Arial Narrow"/>
          <w:b/>
          <w:color w:val="000000"/>
          <w:spacing w:val="-4"/>
          <w:sz w:val="20"/>
          <w:szCs w:val="20"/>
          <w:lang w:val="it-IT"/>
        </w:rPr>
        <w:t xml:space="preserve"> </w:t>
      </w:r>
    </w:p>
    <w:p w14:paraId="43387602" w14:textId="38A20AD8" w:rsidR="003B0C7B" w:rsidRPr="0025472B" w:rsidRDefault="00851FEF" w:rsidP="00C66F61">
      <w:pPr>
        <w:spacing w:before="256" w:line="245" w:lineRule="exact"/>
        <w:ind w:left="7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ASSICURAZIONE: </w:t>
      </w:r>
      <w:r w:rsidRPr="0025472B">
        <w:rPr>
          <w:rFonts w:ascii="Arial Narrow" w:eastAsia="Arial Narrow" w:hAnsi="Arial Narrow"/>
          <w:color w:val="000000"/>
          <w:sz w:val="20"/>
          <w:szCs w:val="20"/>
          <w:lang w:val="it-IT"/>
        </w:rPr>
        <w:t>il contratto di assicurazione.</w:t>
      </w:r>
    </w:p>
    <w:p w14:paraId="68141606" w14:textId="77777777" w:rsidR="003B0C7B" w:rsidRPr="0025472B" w:rsidRDefault="00851FEF">
      <w:pPr>
        <w:spacing w:before="253" w:line="251" w:lineRule="exact"/>
        <w:ind w:left="72"/>
        <w:textAlignment w:val="baseline"/>
        <w:rPr>
          <w:rFonts w:ascii="Arial Narrow" w:eastAsia="Arial Narrow" w:hAnsi="Arial Narrow"/>
          <w:b/>
          <w:color w:val="000000"/>
          <w:spacing w:val="1"/>
          <w:sz w:val="20"/>
          <w:szCs w:val="20"/>
          <w:lang w:val="it-IT"/>
        </w:rPr>
      </w:pPr>
      <w:proofErr w:type="gramStart"/>
      <w:r w:rsidRPr="0025472B">
        <w:rPr>
          <w:rFonts w:ascii="Arial Narrow" w:eastAsia="Arial Narrow" w:hAnsi="Arial Narrow"/>
          <w:b/>
          <w:color w:val="000000"/>
          <w:spacing w:val="1"/>
          <w:sz w:val="20"/>
          <w:szCs w:val="20"/>
          <w:lang w:val="it-IT"/>
        </w:rPr>
        <w:t xml:space="preserve">ASSICURATO </w:t>
      </w:r>
      <w:r w:rsidRPr="0025472B">
        <w:rPr>
          <w:rFonts w:ascii="Arial Narrow" w:eastAsia="Arial Narrow" w:hAnsi="Arial Narrow"/>
          <w:color w:val="000000"/>
          <w:spacing w:val="1"/>
          <w:sz w:val="20"/>
          <w:szCs w:val="20"/>
          <w:lang w:val="it-IT"/>
        </w:rPr>
        <w:t>:</w:t>
      </w:r>
      <w:proofErr w:type="gramEnd"/>
      <w:r w:rsidRPr="0025472B">
        <w:rPr>
          <w:rFonts w:ascii="Arial Narrow" w:eastAsia="Arial Narrow" w:hAnsi="Arial Narrow"/>
          <w:color w:val="000000"/>
          <w:spacing w:val="1"/>
          <w:sz w:val="20"/>
          <w:szCs w:val="20"/>
          <w:lang w:val="it-IT"/>
        </w:rPr>
        <w:t xml:space="preserve"> persona fisica o giuridica il cui interesse è protetto dall’Assicurazione.</w:t>
      </w:r>
    </w:p>
    <w:p w14:paraId="659DC236" w14:textId="77777777" w:rsidR="003B0C7B" w:rsidRPr="0025472B" w:rsidRDefault="00851FEF">
      <w:pPr>
        <w:spacing w:before="253" w:line="251" w:lineRule="exact"/>
        <w:ind w:left="7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POLIZZA</w:t>
      </w:r>
      <w:r w:rsidRPr="0025472B">
        <w:rPr>
          <w:rFonts w:ascii="Arial Narrow" w:eastAsia="Arial Narrow" w:hAnsi="Arial Narrow"/>
          <w:color w:val="000000"/>
          <w:sz w:val="20"/>
          <w:szCs w:val="20"/>
          <w:lang w:val="it-IT"/>
        </w:rPr>
        <w:t>: il documento che prova l'Assicurazione.</w:t>
      </w:r>
    </w:p>
    <w:p w14:paraId="7030903E" w14:textId="77777777" w:rsidR="003B0C7B" w:rsidRPr="0025472B" w:rsidRDefault="00851FEF">
      <w:pPr>
        <w:spacing w:before="253" w:line="251" w:lineRule="exact"/>
        <w:ind w:left="72"/>
        <w:textAlignment w:val="baseline"/>
        <w:rPr>
          <w:rFonts w:ascii="Arial Narrow" w:eastAsia="Arial Narrow" w:hAnsi="Arial Narrow"/>
          <w:b/>
          <w:color w:val="000000"/>
          <w:sz w:val="20"/>
          <w:szCs w:val="20"/>
          <w:lang w:val="it-IT"/>
        </w:rPr>
      </w:pPr>
      <w:proofErr w:type="gramStart"/>
      <w:r w:rsidRPr="0025472B">
        <w:rPr>
          <w:rFonts w:ascii="Arial Narrow" w:eastAsia="Arial Narrow" w:hAnsi="Arial Narrow"/>
          <w:b/>
          <w:color w:val="000000"/>
          <w:sz w:val="20"/>
          <w:szCs w:val="20"/>
          <w:lang w:val="it-IT"/>
        </w:rPr>
        <w:t xml:space="preserve">CONTRAENTE </w:t>
      </w:r>
      <w:r w:rsidRPr="0025472B">
        <w:rPr>
          <w:rFonts w:ascii="Arial Narrow" w:eastAsia="Arial Narrow" w:hAnsi="Arial Narrow"/>
          <w:color w:val="000000"/>
          <w:sz w:val="20"/>
          <w:szCs w:val="20"/>
          <w:lang w:val="it-IT"/>
        </w:rPr>
        <w:t>:</w:t>
      </w:r>
      <w:proofErr w:type="gramEnd"/>
      <w:r w:rsidRPr="0025472B">
        <w:rPr>
          <w:rFonts w:ascii="Arial Narrow" w:eastAsia="Arial Narrow" w:hAnsi="Arial Narrow"/>
          <w:color w:val="000000"/>
          <w:sz w:val="20"/>
          <w:szCs w:val="20"/>
          <w:lang w:val="it-IT"/>
        </w:rPr>
        <w:t xml:space="preserve"> il soggetto che stipula l’assicurazione.</w:t>
      </w:r>
    </w:p>
    <w:p w14:paraId="121A99AE" w14:textId="77777777" w:rsidR="003B0C7B" w:rsidRPr="0025472B" w:rsidRDefault="00851FEF">
      <w:pPr>
        <w:spacing w:before="253" w:line="251" w:lineRule="exact"/>
        <w:ind w:left="72"/>
        <w:textAlignment w:val="baseline"/>
        <w:rPr>
          <w:rFonts w:ascii="Arial Narrow" w:eastAsia="Arial Narrow" w:hAnsi="Arial Narrow"/>
          <w:b/>
          <w:color w:val="000000"/>
          <w:spacing w:val="2"/>
          <w:sz w:val="20"/>
          <w:szCs w:val="20"/>
          <w:lang w:val="it-IT"/>
        </w:rPr>
      </w:pPr>
      <w:r w:rsidRPr="0025472B">
        <w:rPr>
          <w:rFonts w:ascii="Arial Narrow" w:eastAsia="Arial Narrow" w:hAnsi="Arial Narrow"/>
          <w:b/>
          <w:color w:val="000000"/>
          <w:spacing w:val="2"/>
          <w:sz w:val="20"/>
          <w:szCs w:val="20"/>
          <w:lang w:val="it-IT"/>
        </w:rPr>
        <w:t>ENTE</w:t>
      </w:r>
      <w:r w:rsidRPr="0025472B">
        <w:rPr>
          <w:rFonts w:ascii="Arial Narrow" w:eastAsia="Arial Narrow" w:hAnsi="Arial Narrow"/>
          <w:color w:val="000000"/>
          <w:spacing w:val="2"/>
          <w:sz w:val="20"/>
          <w:szCs w:val="20"/>
          <w:lang w:val="it-IT"/>
        </w:rPr>
        <w:t>: Contraente.</w:t>
      </w:r>
    </w:p>
    <w:p w14:paraId="21866521" w14:textId="77777777" w:rsidR="003B0C7B" w:rsidRPr="0025472B" w:rsidRDefault="00851FEF">
      <w:pPr>
        <w:spacing w:before="253" w:line="251" w:lineRule="exact"/>
        <w:ind w:left="7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SOCIETA</w:t>
      </w:r>
      <w:r w:rsidRPr="0025472B">
        <w:rPr>
          <w:rFonts w:ascii="Arial Narrow" w:eastAsia="Arial Narrow" w:hAnsi="Arial Narrow"/>
          <w:color w:val="000000"/>
          <w:sz w:val="20"/>
          <w:szCs w:val="20"/>
          <w:lang w:val="it-IT"/>
        </w:rPr>
        <w:t>': l'impresa assicuratrice.</w:t>
      </w:r>
    </w:p>
    <w:p w14:paraId="3BE27051" w14:textId="77777777" w:rsidR="003B0C7B" w:rsidRPr="0025472B" w:rsidRDefault="00851FEF">
      <w:pPr>
        <w:spacing w:before="252" w:line="251" w:lineRule="exact"/>
        <w:ind w:left="72" w:right="72"/>
        <w:jc w:val="both"/>
        <w:textAlignment w:val="baseline"/>
        <w:rPr>
          <w:rFonts w:ascii="Arial Narrow" w:eastAsia="Arial Narrow" w:hAnsi="Arial Narrow"/>
          <w:b/>
          <w:color w:val="000000"/>
          <w:sz w:val="20"/>
          <w:szCs w:val="20"/>
          <w:lang w:val="it-IT"/>
        </w:rPr>
      </w:pPr>
      <w:proofErr w:type="gramStart"/>
      <w:r w:rsidRPr="0025472B">
        <w:rPr>
          <w:rFonts w:ascii="Arial Narrow" w:eastAsia="Arial Narrow" w:hAnsi="Arial Narrow"/>
          <w:b/>
          <w:color w:val="000000"/>
          <w:sz w:val="20"/>
          <w:szCs w:val="20"/>
          <w:lang w:val="it-IT"/>
        </w:rPr>
        <w:t xml:space="preserve">BROKER </w:t>
      </w:r>
      <w:r w:rsidRPr="0025472B">
        <w:rPr>
          <w:rFonts w:ascii="Arial Narrow" w:eastAsia="Arial Narrow" w:hAnsi="Arial Narrow"/>
          <w:color w:val="000000"/>
          <w:sz w:val="20"/>
          <w:szCs w:val="20"/>
          <w:lang w:val="it-IT"/>
        </w:rPr>
        <w:t>:</w:t>
      </w:r>
      <w:proofErr w:type="gramEnd"/>
      <w:r w:rsidRPr="0025472B">
        <w:rPr>
          <w:rFonts w:ascii="Arial Narrow" w:eastAsia="Arial Narrow" w:hAnsi="Arial Narrow"/>
          <w:color w:val="000000"/>
          <w:sz w:val="20"/>
          <w:szCs w:val="20"/>
          <w:lang w:val="it-IT"/>
        </w:rPr>
        <w:t xml:space="preserve"> il mandatario incaricato dal contraente per la gestione ed esecuzione del contratto, riconosciuto dalla Società e </w:t>
      </w:r>
      <w:proofErr w:type="gramStart"/>
      <w:r w:rsidRPr="0025472B">
        <w:rPr>
          <w:rFonts w:ascii="Arial Narrow" w:eastAsia="Arial Narrow" w:hAnsi="Arial Narrow"/>
          <w:color w:val="000000"/>
          <w:sz w:val="20"/>
          <w:szCs w:val="20"/>
          <w:lang w:val="it-IT"/>
        </w:rPr>
        <w:t>cioè :</w:t>
      </w:r>
      <w:proofErr w:type="gramEnd"/>
      <w:r w:rsidRPr="0025472B">
        <w:rPr>
          <w:rFonts w:ascii="Arial Narrow" w:eastAsia="Arial Narrow" w:hAnsi="Arial Narrow"/>
          <w:color w:val="000000"/>
          <w:sz w:val="20"/>
          <w:szCs w:val="20"/>
          <w:lang w:val="it-IT"/>
        </w:rPr>
        <w:t xml:space="preserve"> </w:t>
      </w:r>
      <w:r w:rsidRPr="0025472B">
        <w:rPr>
          <w:rFonts w:ascii="Arial Narrow" w:eastAsia="Arial Narrow" w:hAnsi="Arial Narrow"/>
          <w:b/>
          <w:color w:val="000000"/>
          <w:sz w:val="20"/>
          <w:szCs w:val="20"/>
          <w:lang w:val="it-IT"/>
        </w:rPr>
        <w:t>Union Brokers S.r.l – Reggio Emilia</w:t>
      </w:r>
    </w:p>
    <w:p w14:paraId="78FB9848" w14:textId="77777777" w:rsidR="003B0C7B" w:rsidRPr="0025472B" w:rsidRDefault="00851FEF">
      <w:pPr>
        <w:spacing w:before="253" w:line="251" w:lineRule="exact"/>
        <w:ind w:left="72"/>
        <w:textAlignment w:val="baseline"/>
        <w:rPr>
          <w:rFonts w:ascii="Arial Narrow" w:eastAsia="Arial Narrow" w:hAnsi="Arial Narrow"/>
          <w:b/>
          <w:color w:val="000000"/>
          <w:spacing w:val="1"/>
          <w:sz w:val="20"/>
          <w:szCs w:val="20"/>
          <w:lang w:val="it-IT"/>
        </w:rPr>
      </w:pPr>
      <w:r w:rsidRPr="0025472B">
        <w:rPr>
          <w:rFonts w:ascii="Arial Narrow" w:eastAsia="Arial Narrow" w:hAnsi="Arial Narrow"/>
          <w:b/>
          <w:color w:val="000000"/>
          <w:spacing w:val="1"/>
          <w:sz w:val="20"/>
          <w:szCs w:val="20"/>
          <w:lang w:val="it-IT"/>
        </w:rPr>
        <w:t>PREMIO</w:t>
      </w:r>
      <w:r w:rsidRPr="0025472B">
        <w:rPr>
          <w:rFonts w:ascii="Arial Narrow" w:eastAsia="Arial Narrow" w:hAnsi="Arial Narrow"/>
          <w:color w:val="000000"/>
          <w:spacing w:val="1"/>
          <w:sz w:val="20"/>
          <w:szCs w:val="20"/>
          <w:lang w:val="it-IT"/>
        </w:rPr>
        <w:t>: la somma dovuta dal Contraente alla Società.</w:t>
      </w:r>
    </w:p>
    <w:p w14:paraId="670DFF96" w14:textId="77777777" w:rsidR="003B0C7B" w:rsidRPr="0025472B" w:rsidRDefault="00851FEF">
      <w:pPr>
        <w:spacing w:before="253" w:line="251" w:lineRule="exact"/>
        <w:ind w:left="72"/>
        <w:textAlignment w:val="baseline"/>
        <w:rPr>
          <w:rFonts w:ascii="Arial Narrow" w:eastAsia="Arial Narrow" w:hAnsi="Arial Narrow"/>
          <w:b/>
          <w:color w:val="000000"/>
          <w:spacing w:val="1"/>
          <w:sz w:val="20"/>
          <w:szCs w:val="20"/>
          <w:lang w:val="it-IT"/>
        </w:rPr>
      </w:pPr>
      <w:r w:rsidRPr="0025472B">
        <w:rPr>
          <w:rFonts w:ascii="Arial Narrow" w:eastAsia="Arial Narrow" w:hAnsi="Arial Narrow"/>
          <w:b/>
          <w:color w:val="000000"/>
          <w:spacing w:val="1"/>
          <w:sz w:val="20"/>
          <w:szCs w:val="20"/>
          <w:lang w:val="it-IT"/>
        </w:rPr>
        <w:t>RISCHIO</w:t>
      </w:r>
      <w:r w:rsidRPr="0025472B">
        <w:rPr>
          <w:rFonts w:ascii="Arial Narrow" w:eastAsia="Arial Narrow" w:hAnsi="Arial Narrow"/>
          <w:color w:val="000000"/>
          <w:spacing w:val="1"/>
          <w:sz w:val="20"/>
          <w:szCs w:val="20"/>
          <w:lang w:val="it-IT"/>
        </w:rPr>
        <w:t>: la probabilità che si verifichi il sinistro e l'entità dei danni che possono derivarne.</w:t>
      </w:r>
    </w:p>
    <w:p w14:paraId="1F12FA08" w14:textId="77777777" w:rsidR="003B0C7B" w:rsidRPr="0025472B" w:rsidRDefault="00851FEF">
      <w:pPr>
        <w:tabs>
          <w:tab w:val="left" w:pos="1440"/>
        </w:tabs>
        <w:spacing w:before="253" w:line="251" w:lineRule="exact"/>
        <w:ind w:left="72"/>
        <w:textAlignment w:val="baseline"/>
        <w:rPr>
          <w:rFonts w:ascii="Arial Narrow" w:eastAsia="Arial Narrow" w:hAnsi="Arial Narrow"/>
          <w:b/>
          <w:color w:val="000000"/>
          <w:spacing w:val="1"/>
          <w:sz w:val="20"/>
          <w:szCs w:val="20"/>
          <w:lang w:val="it-IT"/>
        </w:rPr>
      </w:pPr>
      <w:r w:rsidRPr="0025472B">
        <w:rPr>
          <w:rFonts w:ascii="Arial Narrow" w:eastAsia="Arial Narrow" w:hAnsi="Arial Narrow"/>
          <w:b/>
          <w:color w:val="000000"/>
          <w:spacing w:val="1"/>
          <w:sz w:val="20"/>
          <w:szCs w:val="20"/>
          <w:lang w:val="it-IT"/>
        </w:rPr>
        <w:t>SINISTRO</w:t>
      </w:r>
      <w:r w:rsidRPr="0025472B">
        <w:rPr>
          <w:rFonts w:ascii="Arial Narrow" w:eastAsia="Arial Narrow" w:hAnsi="Arial Narrow"/>
          <w:color w:val="000000"/>
          <w:spacing w:val="1"/>
          <w:sz w:val="20"/>
          <w:szCs w:val="20"/>
          <w:lang w:val="it-IT"/>
        </w:rPr>
        <w:t>:</w:t>
      </w:r>
      <w:r w:rsidRPr="0025472B">
        <w:rPr>
          <w:rFonts w:ascii="Arial Narrow" w:eastAsia="Arial Narrow" w:hAnsi="Arial Narrow"/>
          <w:color w:val="000000"/>
          <w:spacing w:val="1"/>
          <w:sz w:val="20"/>
          <w:szCs w:val="20"/>
          <w:lang w:val="it-IT"/>
        </w:rPr>
        <w:tab/>
        <w:t>il verificarsi del fatto dannoso per il quale è prestata la garanzia assicurativa.</w:t>
      </w:r>
    </w:p>
    <w:p w14:paraId="360EC4E5" w14:textId="77777777" w:rsidR="003B0C7B" w:rsidRPr="0025472B" w:rsidRDefault="00851FEF">
      <w:pPr>
        <w:tabs>
          <w:tab w:val="left" w:pos="1440"/>
        </w:tabs>
        <w:spacing w:before="248"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INCENDIO:</w:t>
      </w:r>
      <w:r w:rsidRPr="0025472B">
        <w:rPr>
          <w:rFonts w:ascii="Arial Narrow" w:eastAsia="Arial Narrow" w:hAnsi="Arial Narrow"/>
          <w:b/>
          <w:color w:val="000000"/>
          <w:sz w:val="20"/>
          <w:szCs w:val="20"/>
          <w:lang w:val="it-IT"/>
        </w:rPr>
        <w:tab/>
      </w:r>
      <w:r w:rsidRPr="0025472B">
        <w:rPr>
          <w:rFonts w:ascii="Arial Narrow" w:eastAsia="Arial Narrow" w:hAnsi="Arial Narrow"/>
          <w:color w:val="000000"/>
          <w:sz w:val="20"/>
          <w:szCs w:val="20"/>
          <w:lang w:val="it-IT"/>
        </w:rPr>
        <w:t xml:space="preserve">combustione, con fiamma, di beni materiali al di fuori di appropriato focolare, che può </w:t>
      </w:r>
      <w:proofErr w:type="spellStart"/>
      <w:r w:rsidRPr="0025472B">
        <w:rPr>
          <w:rFonts w:ascii="Arial Narrow" w:eastAsia="Arial Narrow" w:hAnsi="Arial Narrow"/>
          <w:color w:val="000000"/>
          <w:sz w:val="20"/>
          <w:szCs w:val="20"/>
          <w:lang w:val="it-IT"/>
        </w:rPr>
        <w:t>autoestendersi</w:t>
      </w:r>
      <w:proofErr w:type="spellEnd"/>
      <w:r w:rsidRPr="0025472B">
        <w:rPr>
          <w:rFonts w:ascii="Arial Narrow" w:eastAsia="Arial Narrow" w:hAnsi="Arial Narrow"/>
          <w:color w:val="000000"/>
          <w:sz w:val="20"/>
          <w:szCs w:val="20"/>
          <w:lang w:val="it-IT"/>
        </w:rPr>
        <w:t xml:space="preserve"> e propagarsi.</w:t>
      </w:r>
    </w:p>
    <w:p w14:paraId="6FA463AC" w14:textId="77777777" w:rsidR="003B0C7B" w:rsidRPr="0025472B" w:rsidRDefault="00851FEF">
      <w:pPr>
        <w:spacing w:before="254"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ESPLOSIONE: </w:t>
      </w:r>
      <w:r w:rsidRPr="0025472B">
        <w:rPr>
          <w:rFonts w:ascii="Arial Narrow" w:eastAsia="Arial Narrow" w:hAnsi="Arial Narrow"/>
          <w:color w:val="000000"/>
          <w:sz w:val="20"/>
          <w:szCs w:val="20"/>
          <w:lang w:val="it-IT"/>
        </w:rPr>
        <w:t xml:space="preserve">Sviluppo di gas o vapori ad alta temperatura e pressione, dovuto a reazione chimica che si </w:t>
      </w:r>
      <w:proofErr w:type="spellStart"/>
      <w:r w:rsidRPr="0025472B">
        <w:rPr>
          <w:rFonts w:ascii="Arial Narrow" w:eastAsia="Arial Narrow" w:hAnsi="Arial Narrow"/>
          <w:color w:val="000000"/>
          <w:sz w:val="20"/>
          <w:szCs w:val="20"/>
          <w:lang w:val="it-IT"/>
        </w:rPr>
        <w:t>autopropaga</w:t>
      </w:r>
      <w:proofErr w:type="spellEnd"/>
      <w:r w:rsidRPr="0025472B">
        <w:rPr>
          <w:rFonts w:ascii="Arial Narrow" w:eastAsia="Arial Narrow" w:hAnsi="Arial Narrow"/>
          <w:color w:val="000000"/>
          <w:sz w:val="20"/>
          <w:szCs w:val="20"/>
          <w:lang w:val="it-IT"/>
        </w:rPr>
        <w:t xml:space="preserve"> con elevata velocità.</w:t>
      </w:r>
    </w:p>
    <w:p w14:paraId="1090BF90" w14:textId="77777777" w:rsidR="003B0C7B" w:rsidRPr="0025472B" w:rsidRDefault="00851FEF">
      <w:pPr>
        <w:tabs>
          <w:tab w:val="left" w:pos="1440"/>
        </w:tabs>
        <w:spacing w:before="254"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SCOPPIO</w:t>
      </w:r>
      <w:r w:rsidRPr="0025472B">
        <w:rPr>
          <w:rFonts w:ascii="Arial Narrow" w:eastAsia="Arial Narrow" w:hAnsi="Arial Narrow"/>
          <w:color w:val="000000"/>
          <w:sz w:val="20"/>
          <w:szCs w:val="20"/>
          <w:lang w:val="it-IT"/>
        </w:rPr>
        <w:t>:</w:t>
      </w:r>
      <w:r w:rsidRPr="0025472B">
        <w:rPr>
          <w:rFonts w:ascii="Arial Narrow" w:eastAsia="Arial Narrow" w:hAnsi="Arial Narrow"/>
          <w:color w:val="000000"/>
          <w:sz w:val="20"/>
          <w:szCs w:val="20"/>
          <w:lang w:val="it-IT"/>
        </w:rPr>
        <w:tab/>
        <w:t>Repentino dirompersi di contenitori per eccesso di pressione interna di fluidi non dovuto a esplosione. Gli effetti del gelo e del "colpo d'ariete" non sono considerati scoppio.</w:t>
      </w:r>
    </w:p>
    <w:p w14:paraId="1C11B761" w14:textId="77777777" w:rsidR="003B0C7B" w:rsidRPr="0025472B" w:rsidRDefault="00851FEF">
      <w:pPr>
        <w:spacing w:before="259"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TERREMOTO: </w:t>
      </w:r>
      <w:r w:rsidRPr="0025472B">
        <w:rPr>
          <w:rFonts w:ascii="Arial Narrow" w:eastAsia="Arial Narrow" w:hAnsi="Arial Narrow"/>
          <w:color w:val="000000"/>
          <w:sz w:val="20"/>
          <w:szCs w:val="20"/>
          <w:lang w:val="it-IT"/>
        </w:rPr>
        <w:t>sommovimento brusco e repentino della crosta terrestre dovuto a cause endogene; ai fini dell’applicazione delle franchigie e/o limiti di indennizzo eventualmente previste/i per “Terremoto”, si conviene che le scosse registrate nelle 72 ore successive ad ogni evento che ha dato luogo ad un sinistro indennizzabile sono attribuite ad un medesimo episodio tellurico ed i relativi danni sono quindi da considerarsi “singolo sinistro”.</w:t>
      </w:r>
    </w:p>
    <w:p w14:paraId="6EB4C353" w14:textId="77777777" w:rsidR="003B0C7B" w:rsidRPr="0025472B" w:rsidRDefault="00851FEF">
      <w:pPr>
        <w:spacing w:before="251"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INONDAZIONI E/O ALLUVIONI: </w:t>
      </w:r>
      <w:r w:rsidRPr="0025472B">
        <w:rPr>
          <w:rFonts w:ascii="Arial Narrow" w:eastAsia="Arial Narrow" w:hAnsi="Arial Narrow"/>
          <w:color w:val="000000"/>
          <w:sz w:val="20"/>
          <w:szCs w:val="20"/>
          <w:lang w:val="it-IT"/>
        </w:rPr>
        <w:t>Fuoriuscita di fiumi, canali, laghi, bacini e corsi d’acqua dai loro usuali argini o invasi, con o senza rottura di argini, dighe, barriere e simili.</w:t>
      </w:r>
    </w:p>
    <w:p w14:paraId="27B6451C" w14:textId="4CE83B3D" w:rsidR="003B0C7B" w:rsidRPr="0025472B" w:rsidRDefault="00851FEF">
      <w:pPr>
        <w:spacing w:before="256" w:line="251" w:lineRule="exact"/>
        <w:ind w:left="72"/>
        <w:textAlignment w:val="baseline"/>
        <w:rPr>
          <w:rFonts w:ascii="Arial Narrow" w:eastAsia="Arial Narrow" w:hAnsi="Arial Narrow"/>
          <w:b/>
          <w:color w:val="000000"/>
          <w:spacing w:val="1"/>
          <w:sz w:val="20"/>
          <w:szCs w:val="20"/>
          <w:lang w:val="it-IT"/>
        </w:rPr>
      </w:pPr>
      <w:r w:rsidRPr="0025472B">
        <w:rPr>
          <w:rFonts w:ascii="Arial Narrow" w:eastAsia="Arial Narrow" w:hAnsi="Arial Narrow"/>
          <w:b/>
          <w:color w:val="000000"/>
          <w:spacing w:val="1"/>
          <w:sz w:val="20"/>
          <w:szCs w:val="20"/>
          <w:lang w:val="it-IT"/>
        </w:rPr>
        <w:t xml:space="preserve">ALLAGAMENTO: </w:t>
      </w:r>
      <w:r w:rsidRPr="0025472B">
        <w:rPr>
          <w:rFonts w:ascii="Arial Narrow" w:eastAsia="Arial Narrow" w:hAnsi="Arial Narrow"/>
          <w:color w:val="000000"/>
          <w:spacing w:val="1"/>
          <w:sz w:val="20"/>
          <w:szCs w:val="20"/>
          <w:lang w:val="it-IT"/>
        </w:rPr>
        <w:t>Qualsiasi</w:t>
      </w:r>
      <w:r w:rsidR="00761747" w:rsidRPr="0025472B">
        <w:rPr>
          <w:rFonts w:ascii="Arial Narrow" w:eastAsia="Arial Narrow" w:hAnsi="Arial Narrow"/>
          <w:color w:val="000000"/>
          <w:spacing w:val="1"/>
          <w:sz w:val="20"/>
          <w:szCs w:val="20"/>
          <w:lang w:val="it-IT"/>
        </w:rPr>
        <w:t xml:space="preserve"> accumulo</w:t>
      </w:r>
      <w:r w:rsidRPr="0025472B">
        <w:rPr>
          <w:rFonts w:ascii="Arial Narrow" w:eastAsia="Arial Narrow" w:hAnsi="Arial Narrow"/>
          <w:color w:val="000000"/>
          <w:spacing w:val="1"/>
          <w:sz w:val="20"/>
          <w:szCs w:val="20"/>
          <w:lang w:val="it-IT"/>
        </w:rPr>
        <w:t xml:space="preserve"> spandimento e/o riversamento di acqua, diverso da inondazioni e/o alluvioni.</w:t>
      </w:r>
    </w:p>
    <w:p w14:paraId="168603B0" w14:textId="77777777" w:rsidR="003B0C7B" w:rsidRPr="0025472B" w:rsidRDefault="00851FEF">
      <w:pPr>
        <w:spacing w:before="249"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EVENTI SOCIOPOLITICI: </w:t>
      </w:r>
      <w:r w:rsidRPr="0025472B">
        <w:rPr>
          <w:rFonts w:ascii="Arial Narrow" w:eastAsia="Arial Narrow" w:hAnsi="Arial Narrow"/>
          <w:color w:val="000000"/>
          <w:sz w:val="20"/>
          <w:szCs w:val="20"/>
          <w:lang w:val="it-IT"/>
        </w:rPr>
        <w:t>Scioperi, tumulti popolari, sommosse, atti vandalici o dolosi, terrorismo, sabotaggio, sia che ven</w:t>
      </w:r>
      <w:r w:rsidRPr="0025472B">
        <w:rPr>
          <w:rFonts w:ascii="Arial Narrow" w:eastAsia="Arial Narrow" w:hAnsi="Arial Narrow"/>
          <w:color w:val="000000"/>
          <w:sz w:val="20"/>
          <w:szCs w:val="20"/>
          <w:lang w:val="it-IT"/>
        </w:rPr>
        <w:softHyphen/>
        <w:t>gano perpetrati individualmente e/o in associazione, da persone dipendenti e/o non dell’Assicurato, incluse occupazioni di fabbricato e/o dei locali.</w:t>
      </w:r>
    </w:p>
    <w:p w14:paraId="2E48397A" w14:textId="77777777" w:rsidR="003B0C7B" w:rsidRPr="0025472B" w:rsidRDefault="00851FEF">
      <w:pPr>
        <w:spacing w:before="259" w:after="611" w:line="251" w:lineRule="exact"/>
        <w:ind w:left="72"/>
        <w:textAlignment w:val="baseline"/>
        <w:rPr>
          <w:rFonts w:ascii="Arial Narrow" w:eastAsia="Arial Narrow" w:hAnsi="Arial Narrow"/>
          <w:b/>
          <w:color w:val="000000"/>
          <w:spacing w:val="3"/>
          <w:sz w:val="20"/>
          <w:szCs w:val="20"/>
          <w:lang w:val="it-IT"/>
        </w:rPr>
      </w:pPr>
      <w:r w:rsidRPr="0025472B">
        <w:rPr>
          <w:rFonts w:ascii="Arial Narrow" w:eastAsia="Arial Narrow" w:hAnsi="Arial Narrow"/>
          <w:b/>
          <w:color w:val="000000"/>
          <w:spacing w:val="3"/>
          <w:sz w:val="20"/>
          <w:szCs w:val="20"/>
          <w:lang w:val="it-IT"/>
        </w:rPr>
        <w:t xml:space="preserve">AUTOCOMBUSTIONE: </w:t>
      </w:r>
      <w:r w:rsidRPr="0025472B">
        <w:rPr>
          <w:rFonts w:ascii="Arial Narrow" w:eastAsia="Arial Narrow" w:hAnsi="Arial Narrow"/>
          <w:color w:val="000000"/>
          <w:spacing w:val="3"/>
          <w:sz w:val="20"/>
          <w:szCs w:val="20"/>
          <w:lang w:val="it-IT"/>
        </w:rPr>
        <w:t>Combustione spontanea senza sviluppo di fiamma.</w:t>
      </w:r>
    </w:p>
    <w:p w14:paraId="3FA41646" w14:textId="77777777" w:rsidR="00A11176" w:rsidRPr="0025472B" w:rsidRDefault="00A11176">
      <w:pPr>
        <w:tabs>
          <w:tab w:val="right" w:pos="9360"/>
        </w:tabs>
        <w:spacing w:before="3" w:line="222" w:lineRule="exact"/>
        <w:textAlignment w:val="baseline"/>
        <w:rPr>
          <w:rFonts w:ascii="Arial Narrow" w:eastAsia="Arial Narrow" w:hAnsi="Arial Narrow"/>
          <w:color w:val="000000"/>
          <w:sz w:val="20"/>
          <w:szCs w:val="20"/>
          <w:lang w:val="it-IT"/>
        </w:rPr>
      </w:pPr>
    </w:p>
    <w:p w14:paraId="7B77C28E" w14:textId="77777777" w:rsidR="00A11176" w:rsidRPr="0025472B" w:rsidRDefault="00A11176">
      <w:pPr>
        <w:tabs>
          <w:tab w:val="right" w:pos="9360"/>
        </w:tabs>
        <w:spacing w:before="3" w:line="222" w:lineRule="exact"/>
        <w:textAlignment w:val="baseline"/>
        <w:rPr>
          <w:rFonts w:ascii="Arial Narrow" w:eastAsia="Arial Narrow" w:hAnsi="Arial Narrow"/>
          <w:color w:val="000000"/>
          <w:sz w:val="20"/>
          <w:szCs w:val="20"/>
          <w:lang w:val="it-IT"/>
        </w:rPr>
      </w:pPr>
    </w:p>
    <w:p w14:paraId="4BA79955" w14:textId="77777777" w:rsidR="003B0C7B" w:rsidRPr="0025472B" w:rsidRDefault="00851FEF">
      <w:pPr>
        <w:spacing w:before="436"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lastRenderedPageBreak/>
        <w:t xml:space="preserve">TERRORISMO: </w:t>
      </w:r>
      <w:r w:rsidRPr="0025472B">
        <w:rPr>
          <w:rFonts w:ascii="Arial Narrow" w:eastAsia="Arial Narrow" w:hAnsi="Arial Narrow"/>
          <w:color w:val="000000"/>
          <w:sz w:val="20"/>
          <w:szCs w:val="20"/>
          <w:lang w:val="it-IT"/>
        </w:rPr>
        <w:t xml:space="preserve">Per atto di terrorismo s’intende un atto (incluso anche l’uso o la minaccia dell’uso della forza della violenza) compiuto da qualsiasi persona o gruppo di persone che </w:t>
      </w:r>
      <w:proofErr w:type="spellStart"/>
      <w:r w:rsidRPr="0025472B">
        <w:rPr>
          <w:rFonts w:ascii="Arial Narrow" w:eastAsia="Arial Narrow" w:hAnsi="Arial Narrow"/>
          <w:color w:val="000000"/>
          <w:sz w:val="20"/>
          <w:szCs w:val="20"/>
          <w:lang w:val="it-IT"/>
        </w:rPr>
        <w:t>agiscono</w:t>
      </w:r>
      <w:proofErr w:type="spellEnd"/>
      <w:r w:rsidRPr="0025472B">
        <w:rPr>
          <w:rFonts w:ascii="Arial Narrow" w:eastAsia="Arial Narrow" w:hAnsi="Arial Narrow"/>
          <w:color w:val="000000"/>
          <w:sz w:val="20"/>
          <w:szCs w:val="20"/>
          <w:lang w:val="it-IT"/>
        </w:rPr>
        <w:t xml:space="preserve"> da sole o per conto o in collegamento con qualsiasi orga</w:t>
      </w:r>
      <w:r w:rsidRPr="0025472B">
        <w:rPr>
          <w:rFonts w:ascii="Arial Narrow" w:eastAsia="Arial Narrow" w:hAnsi="Arial Narrow"/>
          <w:color w:val="000000"/>
          <w:sz w:val="20"/>
          <w:szCs w:val="20"/>
          <w:lang w:val="it-IT"/>
        </w:rPr>
        <w:softHyphen/>
        <w:t>nizzazione, per scopi politici, religiosi, ideologici o simili, inclusa l’intenzione di influenzare qualsiasi governo o di impaurire la popolazione o una qualsiasi sua parte.</w:t>
      </w:r>
    </w:p>
    <w:p w14:paraId="094123A6" w14:textId="7DBAAD01" w:rsidR="003B0C7B" w:rsidRPr="0025472B" w:rsidRDefault="00851FEF" w:rsidP="00B4268D">
      <w:pPr>
        <w:spacing w:before="260"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b/>
          <w:color w:val="000000"/>
          <w:sz w:val="20"/>
          <w:szCs w:val="20"/>
          <w:lang w:val="it-IT"/>
        </w:rPr>
        <w:t xml:space="preserve">FABBRICATO : </w:t>
      </w:r>
      <w:r w:rsidRPr="0025472B">
        <w:rPr>
          <w:rFonts w:ascii="Arial Narrow" w:eastAsia="Arial Narrow" w:hAnsi="Arial Narrow"/>
          <w:color w:val="000000"/>
          <w:sz w:val="20"/>
          <w:szCs w:val="20"/>
          <w:lang w:val="it-IT"/>
        </w:rPr>
        <w:t>L’intera costruzione edile, sia di proprietà, sia in locazione, affitto, comodato ed in uso – complete o in cor</w:t>
      </w:r>
      <w:r w:rsidRPr="0025472B">
        <w:rPr>
          <w:rFonts w:ascii="Arial Narrow" w:eastAsia="Arial Narrow" w:hAnsi="Arial Narrow"/>
          <w:color w:val="000000"/>
          <w:sz w:val="20"/>
          <w:szCs w:val="20"/>
          <w:lang w:val="it-IT"/>
        </w:rPr>
        <w:softHyphen/>
        <w:t>so di costruzione o riparazione e tutte le opere murarie di finitura compresi fissi ed infissi e opere di fondazione o interrate connessioni ed infrastrutture, quali enti all’aperto, muri di cinta e/o recinzioni, impianti idrici ed igienici, impianti elettrici fissi, impianti di riscaldamento anche a mezzo di pannelli solari, impianti di condizionamento d’aria, impianti di se</w:t>
      </w:r>
      <w:r w:rsidRPr="0025472B">
        <w:rPr>
          <w:rFonts w:ascii="Arial Narrow" w:eastAsia="Arial Narrow" w:hAnsi="Arial Narrow"/>
          <w:color w:val="000000"/>
          <w:sz w:val="20"/>
          <w:szCs w:val="20"/>
          <w:lang w:val="it-IT"/>
        </w:rPr>
        <w:softHyphen/>
        <w:t>gnalazione e comunicazione, ascensori e montacarichi, scale mobili, come pure impianti od installazioni considerati immobili per natura o per destinazione, comprese dipendenze, tettoie, passaggi coperti e simili, recinzioni, box, cortili, viali interni, piante arboree e arbusti ornamentali, di parchi , viali e giardini , di contesto e di arredo</w:t>
      </w:r>
      <w:r w:rsidRPr="0025472B">
        <w:rPr>
          <w:rFonts w:ascii="Arial Narrow" w:eastAsia="Arial Narrow" w:hAnsi="Arial Narrow"/>
          <w:b/>
          <w:color w:val="000000"/>
          <w:sz w:val="20"/>
          <w:szCs w:val="20"/>
          <w:lang w:val="it-IT"/>
        </w:rPr>
        <w:t xml:space="preserve">, </w:t>
      </w:r>
      <w:r w:rsidRPr="0025472B">
        <w:rPr>
          <w:rFonts w:ascii="Arial Narrow" w:eastAsia="Arial Narrow" w:hAnsi="Arial Narrow"/>
          <w:color w:val="000000"/>
          <w:sz w:val="20"/>
          <w:szCs w:val="20"/>
          <w:lang w:val="it-IT"/>
        </w:rPr>
        <w:t>strade private e simili, migliorie, tap</w:t>
      </w:r>
      <w:r w:rsidRPr="0025472B">
        <w:rPr>
          <w:rFonts w:ascii="Arial Narrow" w:eastAsia="Arial Narrow" w:hAnsi="Arial Narrow"/>
          <w:color w:val="000000"/>
          <w:sz w:val="20"/>
          <w:szCs w:val="20"/>
          <w:lang w:val="it-IT"/>
        </w:rPr>
        <w:softHyphen/>
        <w:t>pezzerie, tinteggiature, moquette, parquet, mosaici, affreschi, dipinti su pareti o soffitti e statue aventi valore artistico. In caso di assicurazione di porzione di fabbricato la definizione si intende riferita a tale porzione ed alla quota di partecipazione delle parti comuni del fabbricato stesso ad essa spettante.</w:t>
      </w:r>
      <w:r w:rsidR="000E7BB8" w:rsidRPr="0025472B">
        <w:rPr>
          <w:rFonts w:ascii="Arial Narrow" w:eastAsia="Arial Narrow" w:hAnsi="Arial Narrow"/>
          <w:color w:val="000000"/>
          <w:sz w:val="20"/>
          <w:szCs w:val="20"/>
          <w:lang w:val="it-IT"/>
        </w:rPr>
        <w:t xml:space="preserve"> </w:t>
      </w:r>
      <w:r w:rsidRPr="0025472B">
        <w:rPr>
          <w:rFonts w:ascii="Arial Narrow" w:eastAsia="Arial Narrow" w:hAnsi="Arial Narrow"/>
          <w:color w:val="000000"/>
          <w:sz w:val="20"/>
          <w:szCs w:val="20"/>
          <w:lang w:val="it-IT"/>
        </w:rPr>
        <w:t>Escluso solamente quanto indicato sotto la denominazione di macchinario, attrezzatura, arredamento, merci e scorte, valori e oggetti d’arte.</w:t>
      </w:r>
    </w:p>
    <w:p w14:paraId="23014E87" w14:textId="77777777" w:rsidR="003B0C7B" w:rsidRPr="0025472B" w:rsidRDefault="00851FEF">
      <w:pPr>
        <w:spacing w:before="251" w:line="251" w:lineRule="exact"/>
        <w:ind w:left="72" w:right="72"/>
        <w:jc w:val="both"/>
        <w:textAlignment w:val="baseline"/>
        <w:rPr>
          <w:rFonts w:ascii="Arial Narrow" w:eastAsia="Arial Narrow" w:hAnsi="Arial Narrow"/>
          <w:b/>
          <w:color w:val="000000"/>
          <w:sz w:val="20"/>
          <w:szCs w:val="20"/>
          <w:lang w:val="it-IT"/>
        </w:rPr>
      </w:pPr>
      <w:proofErr w:type="gramStart"/>
      <w:r w:rsidRPr="0025472B">
        <w:rPr>
          <w:rFonts w:ascii="Arial Narrow" w:eastAsia="Arial Narrow" w:hAnsi="Arial Narrow"/>
          <w:b/>
          <w:color w:val="000000"/>
          <w:sz w:val="20"/>
          <w:szCs w:val="20"/>
          <w:lang w:val="it-IT"/>
        </w:rPr>
        <w:t xml:space="preserve">FRANCHIGIA </w:t>
      </w:r>
      <w:r w:rsidRPr="0025472B">
        <w:rPr>
          <w:rFonts w:ascii="Arial Narrow" w:eastAsia="Arial Narrow" w:hAnsi="Arial Narrow"/>
          <w:color w:val="000000"/>
          <w:sz w:val="20"/>
          <w:szCs w:val="20"/>
          <w:lang w:val="it-IT"/>
        </w:rPr>
        <w:t>:</w:t>
      </w:r>
      <w:proofErr w:type="gramEnd"/>
      <w:r w:rsidRPr="0025472B">
        <w:rPr>
          <w:rFonts w:ascii="Arial Narrow" w:eastAsia="Arial Narrow" w:hAnsi="Arial Narrow"/>
          <w:color w:val="000000"/>
          <w:sz w:val="20"/>
          <w:szCs w:val="20"/>
          <w:lang w:val="it-IT"/>
        </w:rPr>
        <w:t xml:space="preserve"> l’importo prestabilito che, in caso di sinistro, l’assicurato tiene a suo carico per il quale la Società non rico</w:t>
      </w:r>
      <w:r w:rsidRPr="0025472B">
        <w:rPr>
          <w:rFonts w:ascii="Arial Narrow" w:eastAsia="Arial Narrow" w:hAnsi="Arial Narrow"/>
          <w:color w:val="000000"/>
          <w:sz w:val="20"/>
          <w:szCs w:val="20"/>
          <w:lang w:val="it-IT"/>
        </w:rPr>
        <w:softHyphen/>
        <w:t>nosce l’indennizzo.</w:t>
      </w:r>
    </w:p>
    <w:p w14:paraId="042E65DE" w14:textId="77777777" w:rsidR="003B0C7B" w:rsidRPr="0025472B" w:rsidRDefault="00851FEF">
      <w:pPr>
        <w:spacing w:before="252" w:line="251" w:lineRule="exact"/>
        <w:ind w:left="72" w:right="72"/>
        <w:jc w:val="both"/>
        <w:textAlignment w:val="baseline"/>
        <w:rPr>
          <w:rFonts w:ascii="Arial Narrow" w:eastAsia="Arial Narrow" w:hAnsi="Arial Narrow"/>
          <w:b/>
          <w:color w:val="000000"/>
          <w:spacing w:val="1"/>
          <w:sz w:val="20"/>
          <w:szCs w:val="20"/>
          <w:lang w:val="it-IT"/>
        </w:rPr>
      </w:pPr>
      <w:proofErr w:type="gramStart"/>
      <w:r w:rsidRPr="0025472B">
        <w:rPr>
          <w:rFonts w:ascii="Arial Narrow" w:eastAsia="Arial Narrow" w:hAnsi="Arial Narrow"/>
          <w:b/>
          <w:color w:val="000000"/>
          <w:spacing w:val="1"/>
          <w:sz w:val="20"/>
          <w:szCs w:val="20"/>
          <w:lang w:val="it-IT"/>
        </w:rPr>
        <w:t xml:space="preserve">SCOPERTO </w:t>
      </w:r>
      <w:r w:rsidRPr="0025472B">
        <w:rPr>
          <w:rFonts w:ascii="Arial Narrow" w:eastAsia="Arial Narrow" w:hAnsi="Arial Narrow"/>
          <w:color w:val="000000"/>
          <w:spacing w:val="1"/>
          <w:sz w:val="20"/>
          <w:szCs w:val="20"/>
          <w:lang w:val="it-IT"/>
        </w:rPr>
        <w:t>:</w:t>
      </w:r>
      <w:proofErr w:type="gramEnd"/>
      <w:r w:rsidRPr="0025472B">
        <w:rPr>
          <w:rFonts w:ascii="Arial Narrow" w:eastAsia="Arial Narrow" w:hAnsi="Arial Narrow"/>
          <w:color w:val="000000"/>
          <w:spacing w:val="1"/>
          <w:sz w:val="20"/>
          <w:szCs w:val="20"/>
          <w:lang w:val="it-IT"/>
        </w:rPr>
        <w:t xml:space="preserve"> la percentuale della somma liquidabile a termine di polizza che rimane a carico dell’assicurato per ciascun sinistro.</w:t>
      </w:r>
    </w:p>
    <w:p w14:paraId="03069A71" w14:textId="77777777" w:rsidR="003B0C7B" w:rsidRPr="0025472B" w:rsidRDefault="00851FEF">
      <w:pPr>
        <w:spacing w:before="253" w:line="251" w:lineRule="exact"/>
        <w:ind w:left="72"/>
        <w:textAlignment w:val="baseline"/>
        <w:rPr>
          <w:rFonts w:ascii="Arial Narrow" w:eastAsia="Arial Narrow" w:hAnsi="Arial Narrow"/>
          <w:b/>
          <w:color w:val="000000"/>
          <w:spacing w:val="1"/>
          <w:sz w:val="20"/>
          <w:szCs w:val="20"/>
          <w:lang w:val="it-IT"/>
        </w:rPr>
      </w:pPr>
      <w:proofErr w:type="gramStart"/>
      <w:r w:rsidRPr="0025472B">
        <w:rPr>
          <w:rFonts w:ascii="Arial Narrow" w:eastAsia="Arial Narrow" w:hAnsi="Arial Narrow"/>
          <w:b/>
          <w:color w:val="000000"/>
          <w:spacing w:val="1"/>
          <w:sz w:val="20"/>
          <w:szCs w:val="20"/>
          <w:lang w:val="it-IT"/>
        </w:rPr>
        <w:t xml:space="preserve">INDENNIZZO </w:t>
      </w:r>
      <w:r w:rsidRPr="0025472B">
        <w:rPr>
          <w:rFonts w:ascii="Arial Narrow" w:eastAsia="Arial Narrow" w:hAnsi="Arial Narrow"/>
          <w:color w:val="000000"/>
          <w:spacing w:val="1"/>
          <w:sz w:val="20"/>
          <w:szCs w:val="20"/>
          <w:lang w:val="it-IT"/>
        </w:rPr>
        <w:t>:</w:t>
      </w:r>
      <w:proofErr w:type="gramEnd"/>
      <w:r w:rsidRPr="0025472B">
        <w:rPr>
          <w:rFonts w:ascii="Arial Narrow" w:eastAsia="Arial Narrow" w:hAnsi="Arial Narrow"/>
          <w:color w:val="000000"/>
          <w:spacing w:val="1"/>
          <w:sz w:val="20"/>
          <w:szCs w:val="20"/>
          <w:lang w:val="it-IT"/>
        </w:rPr>
        <w:t xml:space="preserve"> la somma dovuta dalla Società in caso di sinistro.</w:t>
      </w:r>
    </w:p>
    <w:p w14:paraId="62101EAC" w14:textId="7921D193" w:rsidR="00C66F61" w:rsidRPr="0025472B" w:rsidRDefault="00C66F61">
      <w:pPr>
        <w:spacing w:before="255" w:line="251" w:lineRule="exact"/>
        <w:ind w:left="72" w:right="72"/>
        <w:jc w:val="both"/>
        <w:textAlignment w:val="baseline"/>
        <w:rPr>
          <w:rFonts w:ascii="Arial Narrow" w:eastAsia="Arial Narrow" w:hAnsi="Arial Narrow"/>
          <w:bCs/>
          <w:color w:val="000000"/>
          <w:sz w:val="20"/>
          <w:szCs w:val="20"/>
          <w:lang w:val="it-IT"/>
        </w:rPr>
      </w:pPr>
      <w:r w:rsidRPr="0025472B">
        <w:rPr>
          <w:rFonts w:ascii="Arial Narrow" w:eastAsia="Arial Narrow" w:hAnsi="Arial Narrow"/>
          <w:b/>
          <w:color w:val="000000"/>
          <w:sz w:val="20"/>
          <w:szCs w:val="20"/>
          <w:lang w:val="it-IT"/>
        </w:rPr>
        <w:t xml:space="preserve">PRIMO RISCHI ASSOLUTO (PRA): </w:t>
      </w:r>
      <w:r w:rsidRPr="0025472B">
        <w:rPr>
          <w:rFonts w:ascii="Arial Narrow" w:eastAsia="Arial Narrow" w:hAnsi="Arial Narrow"/>
          <w:bCs/>
          <w:color w:val="000000"/>
          <w:sz w:val="20"/>
          <w:szCs w:val="20"/>
          <w:lang w:val="it-IT"/>
        </w:rPr>
        <w:t xml:space="preserve">valutazione del danno indennizzabile senza l’applicazione del disposto dell’art. 1907 del </w:t>
      </w:r>
      <w:proofErr w:type="gramStart"/>
      <w:r w:rsidRPr="0025472B">
        <w:rPr>
          <w:rFonts w:ascii="Arial Narrow" w:eastAsia="Arial Narrow" w:hAnsi="Arial Narrow"/>
          <w:bCs/>
          <w:color w:val="000000"/>
          <w:sz w:val="20"/>
          <w:szCs w:val="20"/>
          <w:lang w:val="it-IT"/>
        </w:rPr>
        <w:t>Codice Civile</w:t>
      </w:r>
      <w:proofErr w:type="gramEnd"/>
    </w:p>
    <w:p w14:paraId="18E50D31" w14:textId="5625BF65" w:rsidR="00AE463F" w:rsidRPr="0025472B" w:rsidRDefault="00AE463F">
      <w:pPr>
        <w:spacing w:before="255"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INFRASTUTTURE/MANUFATTI/PONTI</w:t>
      </w:r>
      <w:r w:rsidR="00CE0B91">
        <w:rPr>
          <w:rFonts w:ascii="Arial Narrow" w:eastAsia="Arial Narrow" w:hAnsi="Arial Narrow"/>
          <w:b/>
          <w:color w:val="000000"/>
          <w:sz w:val="20"/>
          <w:szCs w:val="20"/>
          <w:lang w:val="it-IT"/>
        </w:rPr>
        <w:t>:</w:t>
      </w:r>
      <w:r w:rsidRPr="0025472B">
        <w:rPr>
          <w:rFonts w:ascii="Arial Narrow" w:eastAsia="Arial Narrow" w:hAnsi="Arial Narrow"/>
          <w:b/>
          <w:color w:val="000000"/>
          <w:sz w:val="20"/>
          <w:szCs w:val="20"/>
          <w:lang w:val="it-IT"/>
        </w:rPr>
        <w:t xml:space="preserve"> </w:t>
      </w:r>
      <w:r w:rsidR="00CE0B91" w:rsidRPr="0025472B">
        <w:rPr>
          <w:rFonts w:ascii="Arial Narrow" w:eastAsia="Arial Narrow" w:hAnsi="Arial Narrow"/>
          <w:b/>
          <w:color w:val="000000"/>
          <w:sz w:val="20"/>
          <w:szCs w:val="20"/>
          <w:lang w:val="it-IT"/>
        </w:rPr>
        <w:t>Opere,</w:t>
      </w:r>
      <w:r w:rsidRPr="0025472B">
        <w:rPr>
          <w:rFonts w:ascii="Arial Narrow" w:eastAsia="Arial Narrow" w:hAnsi="Arial Narrow"/>
          <w:b/>
          <w:color w:val="000000"/>
          <w:sz w:val="20"/>
          <w:szCs w:val="20"/>
          <w:lang w:val="it-IT"/>
        </w:rPr>
        <w:t xml:space="preserve"> infrastrutture, manufatti, impiantistica</w:t>
      </w:r>
      <w:r w:rsidR="00654426" w:rsidRPr="0025472B">
        <w:rPr>
          <w:rFonts w:ascii="Arial Narrow" w:eastAsia="Arial Narrow" w:hAnsi="Arial Narrow"/>
          <w:b/>
          <w:color w:val="000000"/>
          <w:sz w:val="20"/>
          <w:szCs w:val="20"/>
          <w:lang w:val="it-IT"/>
        </w:rPr>
        <w:t xml:space="preserve"> compresa illuminazione e di sollevamento,</w:t>
      </w:r>
      <w:r w:rsidRPr="0025472B">
        <w:rPr>
          <w:rFonts w:ascii="Arial Narrow" w:eastAsia="Arial Narrow" w:hAnsi="Arial Narrow"/>
          <w:b/>
          <w:color w:val="000000"/>
          <w:sz w:val="20"/>
          <w:szCs w:val="20"/>
          <w:lang w:val="it-IT"/>
        </w:rPr>
        <w:t xml:space="preserve"> non di pertinenza dei fabbricati in uso e/o della Provincia.</w:t>
      </w:r>
    </w:p>
    <w:p w14:paraId="2F5F9BA5" w14:textId="0F43744F" w:rsidR="003B0C7B" w:rsidRPr="0025472B" w:rsidRDefault="00851FEF">
      <w:pPr>
        <w:spacing w:before="255"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ATTREZZATURA ED ARREDAMENTO</w:t>
      </w:r>
      <w:r w:rsidRPr="0025472B">
        <w:rPr>
          <w:rFonts w:ascii="Arial Narrow" w:eastAsia="Arial Narrow" w:hAnsi="Arial Narrow"/>
          <w:color w:val="000000"/>
          <w:sz w:val="20"/>
          <w:szCs w:val="20"/>
          <w:lang w:val="it-IT"/>
        </w:rPr>
        <w:t>: Attrezzi, macchine, mobilio, arredi, macchine d'ufficio, scaffalature, banchi, appa</w:t>
      </w:r>
      <w:r w:rsidRPr="0025472B">
        <w:rPr>
          <w:rFonts w:ascii="Arial Narrow" w:eastAsia="Arial Narrow" w:hAnsi="Arial Narrow"/>
          <w:color w:val="000000"/>
          <w:sz w:val="20"/>
          <w:szCs w:val="20"/>
          <w:lang w:val="it-IT"/>
        </w:rPr>
        <w:softHyphen/>
        <w:t>recchiature di segnalazione e comunicazione, antenna televisiva centralizzata; impianti e strumenti di sollevamento, pesa, trasporto ed imballaggio; impianti portatili di condizionamento o riscaldamento; registri, cancelleria, campionari e quant'altro di simile normalmente pertinente all'esercizio, comprese, se assicurato è il Locatario, le migliorie apportate ai locali tenuti in locazione, comprese opere d'arte, decorazioni, affreschi, beni culturali amovibili, aventi e non valore artistico, reperti storici e quant'altro si intenda non in pianta fissa e trovandosi sottotetto dei fabbricati.</w:t>
      </w:r>
    </w:p>
    <w:p w14:paraId="01E2E46F" w14:textId="77777777" w:rsidR="003B0C7B" w:rsidRPr="0025472B" w:rsidRDefault="00851FEF">
      <w:pPr>
        <w:spacing w:before="9" w:line="251" w:lineRule="exact"/>
        <w:ind w:left="72"/>
        <w:jc w:val="both"/>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Sono compresi elaboratori e calcolatori elettronici e relativi supporti dati, sempreché non garantiti con specifici contratti.</w:t>
      </w:r>
    </w:p>
    <w:p w14:paraId="7862387C" w14:textId="77777777" w:rsidR="003B0C7B" w:rsidRPr="0025472B" w:rsidRDefault="00851FEF">
      <w:pPr>
        <w:spacing w:before="252"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MERCI</w:t>
      </w:r>
      <w:r w:rsidRPr="0025472B">
        <w:rPr>
          <w:rFonts w:ascii="Arial Narrow" w:eastAsia="Arial Narrow" w:hAnsi="Arial Narrow"/>
          <w:color w:val="000000"/>
          <w:sz w:val="20"/>
          <w:szCs w:val="20"/>
          <w:lang w:val="it-IT"/>
        </w:rPr>
        <w:t>: Merci, materie prime, Ingredienti di lavorazione e prodotti semilavorati e finiti, scorte e materiali di consumo, imbal</w:t>
      </w:r>
      <w:r w:rsidRPr="0025472B">
        <w:rPr>
          <w:rFonts w:ascii="Arial Narrow" w:eastAsia="Arial Narrow" w:hAnsi="Arial Narrow"/>
          <w:color w:val="000000"/>
          <w:sz w:val="20"/>
          <w:szCs w:val="20"/>
          <w:lang w:val="it-IT"/>
        </w:rPr>
        <w:softHyphen/>
        <w:t>laggi, supporti, scarti e ritagli di lavorazione, generi igienico-sanitari, medicinali, ogni prodotto farmaceutico similare, nonché derrate alimentari, il tutto anche se all'aperto durante le operazioni di carico e scarico, oppure caricato su automezzi stazio</w:t>
      </w:r>
      <w:r w:rsidRPr="0025472B">
        <w:rPr>
          <w:rFonts w:ascii="Arial Narrow" w:eastAsia="Arial Narrow" w:hAnsi="Arial Narrow"/>
          <w:color w:val="000000"/>
          <w:sz w:val="20"/>
          <w:szCs w:val="20"/>
          <w:lang w:val="it-IT"/>
        </w:rPr>
        <w:softHyphen/>
        <w:t>nanti entro l'ubicazione assicurata o nelle sue immediate vicinanze, compresi le imposte di fabbricazione ed i diritti doganali ed esclusi sostanze e prodotti esplodenti, infiammabili e merci speciali.</w:t>
      </w:r>
    </w:p>
    <w:p w14:paraId="6B1DD5CC" w14:textId="492180AD" w:rsidR="003B0C7B" w:rsidRPr="0025472B" w:rsidRDefault="00851FEF">
      <w:pPr>
        <w:spacing w:before="3" w:line="251" w:lineRule="exact"/>
        <w:ind w:left="72"/>
        <w:jc w:val="both"/>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 xml:space="preserve">Si intendono inclusi inoltre i mezzi semoventi e/o gli autoveicoli iscritti al PRA, in </w:t>
      </w:r>
      <w:r w:rsidR="00B4268D" w:rsidRPr="0025472B">
        <w:rPr>
          <w:rFonts w:ascii="Arial Narrow" w:eastAsia="Arial Narrow" w:hAnsi="Arial Narrow"/>
          <w:color w:val="000000"/>
          <w:spacing w:val="2"/>
          <w:sz w:val="20"/>
          <w:szCs w:val="20"/>
          <w:lang w:val="it-IT"/>
        </w:rPr>
        <w:t>aree custodite</w:t>
      </w:r>
      <w:r w:rsidRPr="0025472B">
        <w:rPr>
          <w:rFonts w:ascii="Arial Narrow" w:eastAsia="Arial Narrow" w:hAnsi="Arial Narrow"/>
          <w:color w:val="000000"/>
          <w:spacing w:val="2"/>
          <w:sz w:val="20"/>
          <w:szCs w:val="20"/>
          <w:lang w:val="it-IT"/>
        </w:rPr>
        <w:t xml:space="preserve"> e/o garage dell’Ente.</w:t>
      </w:r>
    </w:p>
    <w:p w14:paraId="729FE17A" w14:textId="77777777" w:rsidR="003B0C7B" w:rsidRPr="0025472B" w:rsidRDefault="00851FEF">
      <w:pPr>
        <w:spacing w:before="247"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VALORI E </w:t>
      </w:r>
      <w:proofErr w:type="gramStart"/>
      <w:r w:rsidRPr="0025472B">
        <w:rPr>
          <w:rFonts w:ascii="Arial Narrow" w:eastAsia="Arial Narrow" w:hAnsi="Arial Narrow"/>
          <w:b/>
          <w:color w:val="000000"/>
          <w:sz w:val="20"/>
          <w:szCs w:val="20"/>
          <w:lang w:val="it-IT"/>
        </w:rPr>
        <w:t xml:space="preserve">PREZIOSI </w:t>
      </w:r>
      <w:r w:rsidRPr="0025472B">
        <w:rPr>
          <w:rFonts w:ascii="Arial Narrow" w:eastAsia="Arial Narrow" w:hAnsi="Arial Narrow"/>
          <w:color w:val="000000"/>
          <w:sz w:val="20"/>
          <w:szCs w:val="20"/>
          <w:lang w:val="it-IT"/>
        </w:rPr>
        <w:t>:</w:t>
      </w:r>
      <w:proofErr w:type="gramEnd"/>
      <w:r w:rsidRPr="0025472B">
        <w:rPr>
          <w:rFonts w:ascii="Arial Narrow" w:eastAsia="Arial Narrow" w:hAnsi="Arial Narrow"/>
          <w:color w:val="000000"/>
          <w:sz w:val="20"/>
          <w:szCs w:val="20"/>
          <w:lang w:val="it-IT"/>
        </w:rPr>
        <w:t xml:space="preserve"> denaro, titoli di credito e valori bollati, gioielli, metalli preziosi (oro, argento e platino), oggetti di me</w:t>
      </w:r>
      <w:r w:rsidRPr="0025472B">
        <w:rPr>
          <w:rFonts w:ascii="Arial Narrow" w:eastAsia="Arial Narrow" w:hAnsi="Arial Narrow"/>
          <w:color w:val="000000"/>
          <w:sz w:val="20"/>
          <w:szCs w:val="20"/>
          <w:lang w:val="it-IT"/>
        </w:rPr>
        <w:softHyphen/>
        <w:t>tallo prezioso, pietre preziose, perle naturali o di coltura, pietre dure o artificiali o sintetiche se montate in metallo prezioso.</w:t>
      </w:r>
    </w:p>
    <w:p w14:paraId="7A99F496" w14:textId="77777777" w:rsidR="003B0C7B" w:rsidRPr="0025472B" w:rsidRDefault="00851FEF">
      <w:pPr>
        <w:spacing w:before="248" w:line="251" w:lineRule="exact"/>
        <w:ind w:left="72"/>
        <w:textAlignment w:val="baseline"/>
        <w:rPr>
          <w:rFonts w:ascii="Arial Narrow" w:eastAsia="Arial Narrow" w:hAnsi="Arial Narrow"/>
          <w:b/>
          <w:color w:val="000000"/>
          <w:spacing w:val="1"/>
          <w:sz w:val="20"/>
          <w:szCs w:val="20"/>
          <w:lang w:val="it-IT"/>
        </w:rPr>
      </w:pPr>
      <w:r w:rsidRPr="0025472B">
        <w:rPr>
          <w:rFonts w:ascii="Arial Narrow" w:eastAsia="Arial Narrow" w:hAnsi="Arial Narrow"/>
          <w:b/>
          <w:color w:val="000000"/>
          <w:spacing w:val="1"/>
          <w:sz w:val="20"/>
          <w:szCs w:val="20"/>
          <w:lang w:val="it-IT"/>
        </w:rPr>
        <w:t>ESPLODENTI</w:t>
      </w:r>
      <w:r w:rsidRPr="0025472B">
        <w:rPr>
          <w:rFonts w:ascii="Arial Narrow" w:eastAsia="Arial Narrow" w:hAnsi="Arial Narrow"/>
          <w:color w:val="000000"/>
          <w:spacing w:val="1"/>
          <w:sz w:val="20"/>
          <w:szCs w:val="20"/>
          <w:lang w:val="it-IT"/>
        </w:rPr>
        <w:t>: Sostanze e prodotti che, anche in piccola quantità:</w:t>
      </w:r>
    </w:p>
    <w:p w14:paraId="7F4914A7" w14:textId="77777777" w:rsidR="003B0C7B" w:rsidRPr="0025472B" w:rsidRDefault="00851FEF">
      <w:pPr>
        <w:numPr>
          <w:ilvl w:val="0"/>
          <w:numId w:val="1"/>
        </w:numPr>
        <w:tabs>
          <w:tab w:val="clear" w:pos="720"/>
          <w:tab w:val="left" w:pos="792"/>
        </w:tabs>
        <w:spacing w:before="8" w:line="251" w:lineRule="exact"/>
        <w:ind w:left="72"/>
        <w:textAlignment w:val="baseline"/>
        <w:rPr>
          <w:rFonts w:ascii="Arial Narrow" w:eastAsia="Arial Narrow" w:hAnsi="Arial Narrow"/>
          <w:color w:val="000000"/>
          <w:spacing w:val="5"/>
          <w:sz w:val="20"/>
          <w:szCs w:val="20"/>
          <w:lang w:val="it-IT"/>
        </w:rPr>
      </w:pPr>
      <w:r w:rsidRPr="0025472B">
        <w:rPr>
          <w:rFonts w:ascii="Arial Narrow" w:eastAsia="Arial Narrow" w:hAnsi="Arial Narrow"/>
          <w:color w:val="000000"/>
          <w:spacing w:val="5"/>
          <w:sz w:val="20"/>
          <w:szCs w:val="20"/>
          <w:lang w:val="it-IT"/>
        </w:rPr>
        <w:t>a contatto con l'aria o con l'acqua, a condizioni normali danno luogo ad</w:t>
      </w:r>
      <w:r w:rsidRPr="0025472B">
        <w:rPr>
          <w:rFonts w:ascii="Arial Narrow" w:eastAsia="Arial Narrow" w:hAnsi="Arial Narrow"/>
          <w:color w:val="000000"/>
          <w:spacing w:val="5"/>
          <w:sz w:val="20"/>
          <w:szCs w:val="20"/>
          <w:lang w:val="it-IT"/>
        </w:rPr>
        <w:tab/>
        <w:t>esplosione;</w:t>
      </w:r>
    </w:p>
    <w:p w14:paraId="31AA35BE" w14:textId="77777777" w:rsidR="003B0C7B" w:rsidRPr="0025472B" w:rsidRDefault="00851FEF">
      <w:pPr>
        <w:numPr>
          <w:ilvl w:val="0"/>
          <w:numId w:val="1"/>
        </w:numPr>
        <w:tabs>
          <w:tab w:val="clear" w:pos="720"/>
          <w:tab w:val="left" w:pos="792"/>
        </w:tabs>
        <w:spacing w:line="250"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per azione meccanica o termica esplodono;</w:t>
      </w:r>
    </w:p>
    <w:p w14:paraId="24442278" w14:textId="77777777" w:rsidR="00862FDE" w:rsidRPr="0025472B" w:rsidRDefault="00851FEF" w:rsidP="00862FDE">
      <w:pPr>
        <w:spacing w:before="3" w:line="251" w:lineRule="exact"/>
        <w:ind w:left="79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e comunque gli esplosivi considerati dall'art. 83 del R.D. n. 635 del 6/05/1940 ed e</w:t>
      </w:r>
      <w:r w:rsidR="00862FDE" w:rsidRPr="0025472B">
        <w:rPr>
          <w:rFonts w:ascii="Arial Narrow" w:eastAsia="Arial Narrow" w:hAnsi="Arial Narrow"/>
          <w:color w:val="000000"/>
          <w:spacing w:val="1"/>
          <w:sz w:val="20"/>
          <w:szCs w:val="20"/>
          <w:lang w:val="it-IT"/>
        </w:rPr>
        <w:t>lencati nel relativo allegato A</w:t>
      </w:r>
    </w:p>
    <w:p w14:paraId="16D991EB" w14:textId="77777777" w:rsidR="00862FDE" w:rsidRPr="0025472B" w:rsidRDefault="00862FDE" w:rsidP="00862FDE">
      <w:pPr>
        <w:spacing w:before="3" w:line="251" w:lineRule="exact"/>
        <w:textAlignment w:val="baseline"/>
        <w:rPr>
          <w:rFonts w:ascii="Arial Narrow" w:eastAsia="Arial Narrow" w:hAnsi="Arial Narrow"/>
          <w:color w:val="000000"/>
          <w:spacing w:val="1"/>
          <w:sz w:val="20"/>
          <w:szCs w:val="20"/>
          <w:lang w:val="it-IT"/>
        </w:rPr>
      </w:pPr>
    </w:p>
    <w:p w14:paraId="33BFA7F5" w14:textId="77777777" w:rsidR="00862FDE" w:rsidRPr="0025472B" w:rsidRDefault="00862FDE" w:rsidP="00862FDE">
      <w:pPr>
        <w:spacing w:before="3" w:line="251" w:lineRule="exact"/>
        <w:textAlignment w:val="baseline"/>
        <w:rPr>
          <w:rFonts w:ascii="Arial Narrow" w:eastAsia="Arial Narrow" w:hAnsi="Arial Narrow"/>
          <w:color w:val="000000"/>
          <w:spacing w:val="1"/>
          <w:sz w:val="20"/>
          <w:szCs w:val="20"/>
          <w:lang w:val="it-IT"/>
        </w:rPr>
      </w:pPr>
    </w:p>
    <w:p w14:paraId="2F8C2D35" w14:textId="64EB0E9D" w:rsidR="003B0C7B" w:rsidRPr="0025472B" w:rsidRDefault="00851FEF" w:rsidP="00862FDE">
      <w:pPr>
        <w:spacing w:before="3" w:line="251" w:lineRule="exact"/>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INFIAMMABILI: </w:t>
      </w:r>
      <w:r w:rsidRPr="0025472B">
        <w:rPr>
          <w:rFonts w:ascii="Arial Narrow" w:eastAsia="Arial Narrow" w:hAnsi="Arial Narrow"/>
          <w:color w:val="000000"/>
          <w:sz w:val="20"/>
          <w:szCs w:val="20"/>
          <w:lang w:val="it-IT"/>
        </w:rPr>
        <w:t>Sostanze e prodotti non classificabili "esplodenti"</w:t>
      </w:r>
    </w:p>
    <w:p w14:paraId="2FAF1F60" w14:textId="77777777" w:rsidR="003B0C7B" w:rsidRPr="0025472B" w:rsidRDefault="00851FEF">
      <w:pPr>
        <w:spacing w:before="5" w:line="251"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 ad eccezione delle soluzioni idroalcoliche di gradazione non superiore a 35° centesimali che rispondono alle seguenti ca-</w:t>
      </w:r>
      <w:r w:rsidRPr="0025472B">
        <w:rPr>
          <w:rFonts w:ascii="Arial Narrow" w:eastAsia="Arial Narrow" w:hAnsi="Arial Narrow"/>
          <w:color w:val="000000"/>
          <w:sz w:val="20"/>
          <w:szCs w:val="20"/>
          <w:lang w:val="it-IT"/>
        </w:rPr>
        <w:t xml:space="preserve"> </w:t>
      </w:r>
    </w:p>
    <w:p w14:paraId="6C536689" w14:textId="77777777" w:rsidR="003B0C7B" w:rsidRPr="0025472B" w:rsidRDefault="00851FEF">
      <w:pPr>
        <w:spacing w:line="247" w:lineRule="exact"/>
        <w:ind w:left="216"/>
        <w:textAlignment w:val="baseline"/>
        <w:rPr>
          <w:rFonts w:ascii="Arial Narrow" w:eastAsia="Arial Narrow" w:hAnsi="Arial Narrow"/>
          <w:color w:val="000000"/>
          <w:sz w:val="20"/>
          <w:szCs w:val="20"/>
          <w:lang w:val="it-IT"/>
        </w:rPr>
      </w:pPr>
      <w:proofErr w:type="spellStart"/>
      <w:r w:rsidRPr="0025472B">
        <w:rPr>
          <w:rFonts w:ascii="Arial Narrow" w:eastAsia="Arial Narrow" w:hAnsi="Arial Narrow"/>
          <w:color w:val="000000"/>
          <w:sz w:val="20"/>
          <w:szCs w:val="20"/>
          <w:lang w:val="it-IT"/>
        </w:rPr>
        <w:t>ratteristiche</w:t>
      </w:r>
      <w:proofErr w:type="spellEnd"/>
      <w:r w:rsidRPr="0025472B">
        <w:rPr>
          <w:rFonts w:ascii="Arial Narrow" w:eastAsia="Arial Narrow" w:hAnsi="Arial Narrow"/>
          <w:color w:val="000000"/>
          <w:sz w:val="20"/>
          <w:szCs w:val="20"/>
          <w:lang w:val="it-IT"/>
        </w:rPr>
        <w:t>:</w:t>
      </w:r>
    </w:p>
    <w:p w14:paraId="56918C9B" w14:textId="77777777" w:rsidR="003B0C7B" w:rsidRPr="0025472B" w:rsidRDefault="00851FEF">
      <w:pPr>
        <w:spacing w:before="6" w:line="251"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gas combustibili;</w:t>
      </w:r>
    </w:p>
    <w:p w14:paraId="28CBF372" w14:textId="77777777" w:rsidR="003B0C7B" w:rsidRPr="0025472B" w:rsidRDefault="00851FEF">
      <w:pPr>
        <w:spacing w:line="247"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 liquidi e solidi con punto di infiammabilità inferiore a 55°C;</w:t>
      </w:r>
    </w:p>
    <w:p w14:paraId="33472DCA" w14:textId="77777777" w:rsidR="003B0C7B" w:rsidRPr="0025472B" w:rsidRDefault="00851FEF">
      <w:pPr>
        <w:spacing w:before="2" w:line="251"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 ossigeno, sostanze e prodotti decomponibili generanti ossigeno;</w:t>
      </w:r>
    </w:p>
    <w:p w14:paraId="4CB45BE6" w14:textId="77777777" w:rsidR="003B0C7B" w:rsidRPr="0025472B" w:rsidRDefault="00851FEF">
      <w:pPr>
        <w:spacing w:before="3" w:line="251"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 sostanze e prodotti che, a contatto con l'acqua o l'aria umida, sviluppano gas combustibili;</w:t>
      </w:r>
    </w:p>
    <w:p w14:paraId="3E366544" w14:textId="77777777" w:rsidR="003B0C7B" w:rsidRPr="0025472B" w:rsidRDefault="00851FEF">
      <w:pPr>
        <w:spacing w:line="247"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 sostanze e prodotti che, anche in piccola quantità, a condizioni normali ed a contatto con l'aria, spontaneamente s'</w:t>
      </w:r>
      <w:proofErr w:type="spellStart"/>
      <w:r w:rsidRPr="0025472B">
        <w:rPr>
          <w:rFonts w:ascii="Arial Narrow" w:eastAsia="Arial Narrow" w:hAnsi="Arial Narrow"/>
          <w:color w:val="000000"/>
          <w:spacing w:val="2"/>
          <w:sz w:val="20"/>
          <w:szCs w:val="20"/>
          <w:lang w:val="it-IT"/>
        </w:rPr>
        <w:t>infiam</w:t>
      </w:r>
      <w:proofErr w:type="spellEnd"/>
      <w:r w:rsidRPr="0025472B">
        <w:rPr>
          <w:rFonts w:ascii="Arial Narrow" w:eastAsia="Arial Narrow" w:hAnsi="Arial Narrow"/>
          <w:color w:val="000000"/>
          <w:spacing w:val="2"/>
          <w:sz w:val="20"/>
          <w:szCs w:val="20"/>
          <w:lang w:val="it-IT"/>
        </w:rPr>
        <w:t>-</w:t>
      </w:r>
      <w:r w:rsidRPr="0025472B">
        <w:rPr>
          <w:rFonts w:ascii="Arial Narrow" w:eastAsia="Arial Narrow" w:hAnsi="Arial Narrow"/>
          <w:color w:val="000000"/>
          <w:sz w:val="20"/>
          <w:szCs w:val="20"/>
          <w:lang w:val="it-IT"/>
        </w:rPr>
        <w:t xml:space="preserve"> </w:t>
      </w:r>
    </w:p>
    <w:p w14:paraId="47D7ABF5" w14:textId="77777777" w:rsidR="003B0C7B" w:rsidRPr="0025472B" w:rsidRDefault="00851FEF">
      <w:pPr>
        <w:spacing w:before="3" w:line="251" w:lineRule="exact"/>
        <w:ind w:left="216"/>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mano.</w:t>
      </w:r>
    </w:p>
    <w:p w14:paraId="37ECB012" w14:textId="77777777" w:rsidR="003B0C7B" w:rsidRPr="0025472B" w:rsidRDefault="00851FEF">
      <w:pPr>
        <w:spacing w:before="2" w:line="251" w:lineRule="exact"/>
        <w:ind w:left="216"/>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Il punto di infiammabilità si determina in base alle norme di cui al D.M. 17 dicembre 1977 - allegato V.</w:t>
      </w:r>
    </w:p>
    <w:p w14:paraId="0E2B62C2" w14:textId="77777777" w:rsidR="003B0C7B" w:rsidRPr="0025472B" w:rsidRDefault="00851FEF">
      <w:pPr>
        <w:spacing w:before="260" w:line="242" w:lineRule="exact"/>
        <w:ind w:left="72"/>
        <w:textAlignment w:val="baseline"/>
        <w:rPr>
          <w:rFonts w:ascii="Arial Narrow" w:eastAsia="Arial Narrow" w:hAnsi="Arial Narrow"/>
          <w:b/>
          <w:color w:val="000000"/>
          <w:spacing w:val="-3"/>
          <w:sz w:val="20"/>
          <w:szCs w:val="20"/>
          <w:lang w:val="it-IT"/>
        </w:rPr>
      </w:pPr>
      <w:r w:rsidRPr="0025472B">
        <w:rPr>
          <w:rFonts w:ascii="Arial Narrow" w:eastAsia="Arial Narrow" w:hAnsi="Arial Narrow"/>
          <w:b/>
          <w:color w:val="000000"/>
          <w:spacing w:val="-3"/>
          <w:sz w:val="20"/>
          <w:szCs w:val="20"/>
          <w:lang w:val="it-IT"/>
        </w:rPr>
        <w:t>MERCI SPECIALI</w:t>
      </w:r>
      <w:r w:rsidRPr="0025472B">
        <w:rPr>
          <w:rFonts w:ascii="Arial Narrow" w:eastAsia="Arial Narrow" w:hAnsi="Arial Narrow"/>
          <w:color w:val="000000"/>
          <w:spacing w:val="-3"/>
          <w:sz w:val="20"/>
          <w:szCs w:val="20"/>
          <w:lang w:val="it-IT"/>
        </w:rPr>
        <w:t>:</w:t>
      </w:r>
    </w:p>
    <w:p w14:paraId="31785324" w14:textId="77777777" w:rsidR="003B0C7B" w:rsidRPr="0025472B" w:rsidRDefault="00851FEF">
      <w:pPr>
        <w:spacing w:line="251"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 celluloide (grezza ed oggetti di);</w:t>
      </w:r>
    </w:p>
    <w:p w14:paraId="701A5B6D" w14:textId="77777777" w:rsidR="003B0C7B" w:rsidRPr="0025472B" w:rsidRDefault="00851FEF">
      <w:pPr>
        <w:spacing w:before="1" w:line="251"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 xml:space="preserve">- </w:t>
      </w:r>
      <w:proofErr w:type="spellStart"/>
      <w:r w:rsidRPr="0025472B">
        <w:rPr>
          <w:rFonts w:ascii="Arial Narrow" w:eastAsia="Arial Narrow" w:hAnsi="Arial Narrow"/>
          <w:color w:val="000000"/>
          <w:spacing w:val="2"/>
          <w:sz w:val="20"/>
          <w:szCs w:val="20"/>
          <w:lang w:val="it-IT"/>
        </w:rPr>
        <w:t>espansite</w:t>
      </w:r>
      <w:proofErr w:type="spellEnd"/>
      <w:r w:rsidRPr="0025472B">
        <w:rPr>
          <w:rFonts w:ascii="Arial Narrow" w:eastAsia="Arial Narrow" w:hAnsi="Arial Narrow"/>
          <w:color w:val="000000"/>
          <w:spacing w:val="2"/>
          <w:sz w:val="20"/>
          <w:szCs w:val="20"/>
          <w:lang w:val="it-IT"/>
        </w:rPr>
        <w:t>;</w:t>
      </w:r>
    </w:p>
    <w:p w14:paraId="3E324C26" w14:textId="77777777" w:rsidR="003B0C7B" w:rsidRPr="0025472B" w:rsidRDefault="00851FEF">
      <w:pPr>
        <w:spacing w:before="1" w:line="251"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 schiuma di lattice, gommaspugna e microporosa;</w:t>
      </w:r>
    </w:p>
    <w:p w14:paraId="2AA028D8" w14:textId="77777777" w:rsidR="003B0C7B" w:rsidRPr="0025472B" w:rsidRDefault="00851FEF">
      <w:pPr>
        <w:spacing w:before="1" w:line="251"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 materie plastiche espanse o alveolari;</w:t>
      </w:r>
    </w:p>
    <w:p w14:paraId="5D4BB48B" w14:textId="77777777" w:rsidR="003B0C7B" w:rsidRPr="0025472B" w:rsidRDefault="00851FEF">
      <w:pPr>
        <w:spacing w:before="1" w:line="251"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 Imballaggi di materia plastica espansa od alveolare e scarti di imballaggi combustibili (eccettuati quelli racchiusi nella con-</w:t>
      </w:r>
      <w:r w:rsidRPr="0025472B">
        <w:rPr>
          <w:rFonts w:ascii="Arial Narrow" w:eastAsia="Arial Narrow" w:hAnsi="Arial Narrow"/>
          <w:color w:val="000000"/>
          <w:sz w:val="20"/>
          <w:szCs w:val="20"/>
          <w:lang w:val="it-IT"/>
        </w:rPr>
        <w:t xml:space="preserve"> </w:t>
      </w:r>
    </w:p>
    <w:p w14:paraId="3C5A1CAD" w14:textId="77777777" w:rsidR="003B0C7B" w:rsidRPr="0025472B" w:rsidRDefault="00851FEF">
      <w:pPr>
        <w:spacing w:before="4" w:line="251" w:lineRule="exact"/>
        <w:ind w:left="216"/>
        <w:textAlignment w:val="baseline"/>
        <w:rPr>
          <w:rFonts w:ascii="Arial Narrow" w:eastAsia="Arial Narrow" w:hAnsi="Arial Narrow"/>
          <w:color w:val="000000"/>
          <w:spacing w:val="1"/>
          <w:sz w:val="20"/>
          <w:szCs w:val="20"/>
          <w:lang w:val="it-IT"/>
        </w:rPr>
      </w:pPr>
      <w:proofErr w:type="spellStart"/>
      <w:r w:rsidRPr="0025472B">
        <w:rPr>
          <w:rFonts w:ascii="Arial Narrow" w:eastAsia="Arial Narrow" w:hAnsi="Arial Narrow"/>
          <w:color w:val="000000"/>
          <w:spacing w:val="1"/>
          <w:sz w:val="20"/>
          <w:szCs w:val="20"/>
          <w:lang w:val="it-IT"/>
        </w:rPr>
        <w:t>fezione</w:t>
      </w:r>
      <w:proofErr w:type="spellEnd"/>
      <w:r w:rsidRPr="0025472B">
        <w:rPr>
          <w:rFonts w:ascii="Arial Narrow" w:eastAsia="Arial Narrow" w:hAnsi="Arial Narrow"/>
          <w:color w:val="000000"/>
          <w:spacing w:val="1"/>
          <w:sz w:val="20"/>
          <w:szCs w:val="20"/>
          <w:lang w:val="it-IT"/>
        </w:rPr>
        <w:t xml:space="preserve"> delle merci).</w:t>
      </w:r>
    </w:p>
    <w:p w14:paraId="680AED11" w14:textId="77777777" w:rsidR="003B0C7B" w:rsidRPr="0025472B" w:rsidRDefault="00851FEF">
      <w:pPr>
        <w:spacing w:before="260" w:line="244" w:lineRule="exact"/>
        <w:ind w:left="7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INCOMBUSTIBILITA'</w:t>
      </w:r>
      <w:r w:rsidRPr="0025472B">
        <w:rPr>
          <w:rFonts w:ascii="Arial Narrow" w:eastAsia="Arial Narrow" w:hAnsi="Arial Narrow"/>
          <w:color w:val="000000"/>
          <w:sz w:val="20"/>
          <w:szCs w:val="20"/>
          <w:lang w:val="it-IT"/>
        </w:rPr>
        <w:t xml:space="preserve">: Si considerano incombustibili sostanze e prodotti che alla temperatura di 750 gradi C non danno </w:t>
      </w:r>
      <w:proofErr w:type="spellStart"/>
      <w:r w:rsidRPr="0025472B">
        <w:rPr>
          <w:rFonts w:ascii="Arial Narrow" w:eastAsia="Arial Narrow" w:hAnsi="Arial Narrow"/>
          <w:color w:val="000000"/>
          <w:sz w:val="20"/>
          <w:szCs w:val="20"/>
          <w:lang w:val="it-IT"/>
        </w:rPr>
        <w:t>luo</w:t>
      </w:r>
      <w:proofErr w:type="spellEnd"/>
      <w:r w:rsidRPr="0025472B">
        <w:rPr>
          <w:rFonts w:ascii="Arial Narrow" w:eastAsia="Arial Narrow" w:hAnsi="Arial Narrow"/>
          <w:color w:val="000000"/>
          <w:sz w:val="20"/>
          <w:szCs w:val="20"/>
          <w:lang w:val="it-IT"/>
        </w:rPr>
        <w:t xml:space="preserve">- </w:t>
      </w:r>
    </w:p>
    <w:p w14:paraId="06358550" w14:textId="77777777" w:rsidR="003B0C7B" w:rsidRPr="0025472B" w:rsidRDefault="00851FEF">
      <w:pPr>
        <w:spacing w:line="249"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go a manifestazioni di fiamma né a reazione esotermica.</w:t>
      </w:r>
    </w:p>
    <w:p w14:paraId="4E480343" w14:textId="77777777" w:rsidR="003B0C7B" w:rsidRPr="0025472B" w:rsidRDefault="00851FEF">
      <w:pPr>
        <w:spacing w:before="1" w:line="251"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Il metodo di prova è quello adottato dal Centro Studi Esperienze del Ministero dell'Interno.</w:t>
      </w:r>
    </w:p>
    <w:p w14:paraId="3BB1F9D5" w14:textId="77777777" w:rsidR="003B0C7B" w:rsidRPr="0025472B" w:rsidRDefault="00851FEF">
      <w:pPr>
        <w:spacing w:before="245" w:line="254" w:lineRule="exact"/>
        <w:ind w:left="72" w:right="72"/>
        <w:textAlignment w:val="baseline"/>
        <w:rPr>
          <w:rFonts w:ascii="Arial Narrow" w:eastAsia="Arial Narrow" w:hAnsi="Arial Narrow"/>
          <w:b/>
          <w:color w:val="000000"/>
          <w:spacing w:val="1"/>
          <w:sz w:val="20"/>
          <w:szCs w:val="20"/>
          <w:lang w:val="it-IT"/>
        </w:rPr>
      </w:pPr>
      <w:r w:rsidRPr="0025472B">
        <w:rPr>
          <w:rFonts w:ascii="Arial Narrow" w:eastAsia="Arial Narrow" w:hAnsi="Arial Narrow"/>
          <w:b/>
          <w:color w:val="000000"/>
          <w:spacing w:val="1"/>
          <w:sz w:val="20"/>
          <w:szCs w:val="20"/>
          <w:lang w:val="it-IT"/>
        </w:rPr>
        <w:t xml:space="preserve">TETTO: </w:t>
      </w:r>
      <w:r w:rsidRPr="0025472B">
        <w:rPr>
          <w:rFonts w:ascii="Arial Narrow" w:eastAsia="Arial Narrow" w:hAnsi="Arial Narrow"/>
          <w:color w:val="000000"/>
          <w:spacing w:val="1"/>
          <w:sz w:val="20"/>
          <w:szCs w:val="20"/>
          <w:lang w:val="it-IT"/>
        </w:rPr>
        <w:t>L'insieme delle strutture, portanti e non portanti, destinate, a coprire ed a proteggere il fabbricato dagli agenti atmo</w:t>
      </w:r>
      <w:r w:rsidRPr="0025472B">
        <w:rPr>
          <w:rFonts w:ascii="Arial Narrow" w:eastAsia="Arial Narrow" w:hAnsi="Arial Narrow"/>
          <w:color w:val="000000"/>
          <w:spacing w:val="1"/>
          <w:sz w:val="20"/>
          <w:szCs w:val="20"/>
          <w:lang w:val="it-IT"/>
        </w:rPr>
        <w:softHyphen/>
        <w:t>sferici.</w:t>
      </w:r>
    </w:p>
    <w:p w14:paraId="35CA27B6" w14:textId="77777777" w:rsidR="003B0C7B" w:rsidRPr="0025472B" w:rsidRDefault="00851FEF">
      <w:pPr>
        <w:spacing w:before="254" w:line="250" w:lineRule="exact"/>
        <w:ind w:left="72" w:right="7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SOLAIO</w:t>
      </w:r>
      <w:r w:rsidRPr="0025472B">
        <w:rPr>
          <w:rFonts w:ascii="Arial Narrow" w:eastAsia="Arial Narrow" w:hAnsi="Arial Narrow"/>
          <w:color w:val="000000"/>
          <w:sz w:val="20"/>
          <w:szCs w:val="20"/>
          <w:lang w:val="it-IT"/>
        </w:rPr>
        <w:t xml:space="preserve">: </w:t>
      </w:r>
      <w:proofErr w:type="gramStart"/>
      <w:r w:rsidRPr="0025472B">
        <w:rPr>
          <w:rFonts w:ascii="Arial Narrow" w:eastAsia="Arial Narrow" w:hAnsi="Arial Narrow"/>
          <w:color w:val="000000"/>
          <w:sz w:val="20"/>
          <w:szCs w:val="20"/>
          <w:lang w:val="it-IT"/>
        </w:rPr>
        <w:t>E'</w:t>
      </w:r>
      <w:proofErr w:type="gramEnd"/>
      <w:r w:rsidRPr="0025472B">
        <w:rPr>
          <w:rFonts w:ascii="Arial Narrow" w:eastAsia="Arial Narrow" w:hAnsi="Arial Narrow"/>
          <w:color w:val="000000"/>
          <w:sz w:val="20"/>
          <w:szCs w:val="20"/>
          <w:lang w:val="it-IT"/>
        </w:rPr>
        <w:t xml:space="preserve"> il complesso degli elementi che costituiscono la separazione orizzontale tra i piani, escluse pavimentazioni e soffittature.</w:t>
      </w:r>
    </w:p>
    <w:p w14:paraId="276247F6" w14:textId="77777777" w:rsidR="003B0C7B" w:rsidRPr="0025472B" w:rsidRDefault="00851FEF">
      <w:pPr>
        <w:spacing w:before="757" w:line="243" w:lineRule="exact"/>
        <w:ind w:left="7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1. </w:t>
      </w:r>
      <w:r w:rsidRPr="0025472B">
        <w:rPr>
          <w:rFonts w:ascii="Arial Narrow" w:eastAsia="Arial Narrow" w:hAnsi="Arial Narrow"/>
          <w:b/>
          <w:color w:val="000000"/>
          <w:sz w:val="20"/>
          <w:szCs w:val="20"/>
          <w:u w:val="single"/>
          <w:lang w:val="it-IT"/>
        </w:rPr>
        <w:t xml:space="preserve">RISCHI ASSICURATI </w:t>
      </w:r>
    </w:p>
    <w:p w14:paraId="006F6FDA" w14:textId="77777777" w:rsidR="003B0C7B" w:rsidRPr="0025472B" w:rsidRDefault="00851FEF">
      <w:pPr>
        <w:spacing w:before="5" w:line="251"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Sono garantiti tutti i danni materiali diretti e consequenziali ai beni assicurati, anche se di proprietà di Terzi, cagionati da:</w:t>
      </w:r>
    </w:p>
    <w:p w14:paraId="4E22BC9C" w14:textId="77777777" w:rsidR="003B0C7B" w:rsidRPr="0025472B" w:rsidRDefault="00851FEF">
      <w:pPr>
        <w:spacing w:before="255" w:line="242" w:lineRule="exact"/>
        <w:ind w:left="72"/>
        <w:textAlignment w:val="baseline"/>
        <w:rPr>
          <w:rFonts w:ascii="Arial Narrow" w:eastAsia="Arial Narrow" w:hAnsi="Arial Narrow"/>
          <w:b/>
          <w:color w:val="000000"/>
          <w:spacing w:val="-3"/>
          <w:sz w:val="20"/>
          <w:szCs w:val="20"/>
          <w:lang w:val="it-IT"/>
        </w:rPr>
      </w:pPr>
      <w:r w:rsidRPr="0025472B">
        <w:rPr>
          <w:rFonts w:ascii="Arial Narrow" w:eastAsia="Arial Narrow" w:hAnsi="Arial Narrow"/>
          <w:b/>
          <w:color w:val="000000"/>
          <w:spacing w:val="-3"/>
          <w:sz w:val="20"/>
          <w:szCs w:val="20"/>
          <w:lang w:val="it-IT"/>
        </w:rPr>
        <w:t>Incendio.</w:t>
      </w:r>
    </w:p>
    <w:p w14:paraId="25AA9247" w14:textId="77777777" w:rsidR="003B0C7B" w:rsidRPr="0025472B" w:rsidRDefault="00851FEF">
      <w:pPr>
        <w:spacing w:before="257" w:line="242" w:lineRule="exact"/>
        <w:ind w:left="72"/>
        <w:textAlignment w:val="baseline"/>
        <w:rPr>
          <w:rFonts w:ascii="Arial Narrow" w:eastAsia="Arial Narrow" w:hAnsi="Arial Narrow"/>
          <w:b/>
          <w:color w:val="000000"/>
          <w:spacing w:val="-4"/>
          <w:sz w:val="20"/>
          <w:szCs w:val="20"/>
          <w:lang w:val="it-IT"/>
        </w:rPr>
      </w:pPr>
      <w:r w:rsidRPr="0025472B">
        <w:rPr>
          <w:rFonts w:ascii="Arial Narrow" w:eastAsia="Arial Narrow" w:hAnsi="Arial Narrow"/>
          <w:b/>
          <w:color w:val="000000"/>
          <w:spacing w:val="-4"/>
          <w:sz w:val="20"/>
          <w:szCs w:val="20"/>
          <w:lang w:val="it-IT"/>
        </w:rPr>
        <w:t>Fulmine.</w:t>
      </w:r>
    </w:p>
    <w:p w14:paraId="1BBA786D" w14:textId="77777777" w:rsidR="003B0C7B" w:rsidRPr="0025472B" w:rsidRDefault="00851FEF">
      <w:pPr>
        <w:spacing w:before="257" w:line="244" w:lineRule="exact"/>
        <w:ind w:left="72"/>
        <w:textAlignment w:val="baseline"/>
        <w:rPr>
          <w:rFonts w:ascii="Arial Narrow" w:eastAsia="Arial Narrow" w:hAnsi="Arial Narrow"/>
          <w:b/>
          <w:color w:val="000000"/>
          <w:spacing w:val="-2"/>
          <w:sz w:val="20"/>
          <w:szCs w:val="20"/>
          <w:lang w:val="it-IT"/>
        </w:rPr>
      </w:pPr>
      <w:r w:rsidRPr="0025472B">
        <w:rPr>
          <w:rFonts w:ascii="Arial Narrow" w:eastAsia="Arial Narrow" w:hAnsi="Arial Narrow"/>
          <w:b/>
          <w:color w:val="000000"/>
          <w:spacing w:val="-2"/>
          <w:sz w:val="20"/>
          <w:szCs w:val="20"/>
          <w:lang w:val="it-IT"/>
        </w:rPr>
        <w:t>Esplosione e scoppio, non causati da ordigni esplosivi.</w:t>
      </w:r>
    </w:p>
    <w:p w14:paraId="5BAA9DC6" w14:textId="77777777" w:rsidR="003B0C7B" w:rsidRPr="0025472B" w:rsidRDefault="00851FEF">
      <w:pPr>
        <w:spacing w:before="254" w:line="250" w:lineRule="exact"/>
        <w:ind w:left="72" w:right="7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Caduta di aeromobili</w:t>
      </w:r>
      <w:r w:rsidRPr="0025472B">
        <w:rPr>
          <w:rFonts w:ascii="Arial Narrow" w:eastAsia="Arial Narrow" w:hAnsi="Arial Narrow"/>
          <w:color w:val="000000"/>
          <w:sz w:val="20"/>
          <w:szCs w:val="20"/>
          <w:lang w:val="it-IT"/>
        </w:rPr>
        <w:t>, veicoli spaziali, satelliti artificiali, loro parti o cose da essi trasportate, meteoriti, corpi celesti ed og</w:t>
      </w:r>
      <w:r w:rsidRPr="0025472B">
        <w:rPr>
          <w:rFonts w:ascii="Arial Narrow" w:eastAsia="Arial Narrow" w:hAnsi="Arial Narrow"/>
          <w:color w:val="000000"/>
          <w:sz w:val="20"/>
          <w:szCs w:val="20"/>
          <w:lang w:val="it-IT"/>
        </w:rPr>
        <w:softHyphen/>
        <w:t>getti orbitanti in genere.</w:t>
      </w:r>
    </w:p>
    <w:p w14:paraId="49EFC37F" w14:textId="468C7631" w:rsidR="00A11176" w:rsidRPr="0025472B" w:rsidRDefault="00851FEF" w:rsidP="00862FDE">
      <w:pPr>
        <w:spacing w:before="245" w:after="643" w:line="254" w:lineRule="exact"/>
        <w:ind w:left="72" w:right="7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Parificazione danni</w:t>
      </w:r>
      <w:r w:rsidRPr="0025472B">
        <w:rPr>
          <w:rFonts w:ascii="Arial Narrow" w:eastAsia="Arial Narrow" w:hAnsi="Arial Narrow"/>
          <w:color w:val="000000"/>
          <w:sz w:val="20"/>
          <w:szCs w:val="20"/>
          <w:lang w:val="it-IT"/>
        </w:rPr>
        <w:t>: sono parificati ai danni da incendio, oltre ai guasti fatti per ordine delle Autorità, anche quelli prodotti dall'Assicurato o da Terzi allo scopo di impedire o arrestare l'incendio o altri eventi g</w:t>
      </w:r>
      <w:r w:rsidR="00862FDE" w:rsidRPr="0025472B">
        <w:rPr>
          <w:rFonts w:ascii="Arial Narrow" w:eastAsia="Arial Narrow" w:hAnsi="Arial Narrow"/>
          <w:color w:val="000000"/>
          <w:sz w:val="20"/>
          <w:szCs w:val="20"/>
          <w:lang w:val="it-IT"/>
        </w:rPr>
        <w:t>arantiti dalla presente polizza.</w:t>
      </w:r>
    </w:p>
    <w:p w14:paraId="3EC8BBF7" w14:textId="77777777" w:rsidR="00A11176" w:rsidRPr="0025472B" w:rsidRDefault="00A11176">
      <w:pPr>
        <w:tabs>
          <w:tab w:val="right" w:pos="9360"/>
        </w:tabs>
        <w:spacing w:before="3" w:line="222" w:lineRule="exact"/>
        <w:textAlignment w:val="baseline"/>
        <w:rPr>
          <w:rFonts w:ascii="Arial Narrow" w:eastAsia="Arial Narrow" w:hAnsi="Arial Narrow"/>
          <w:color w:val="000000"/>
          <w:sz w:val="20"/>
          <w:szCs w:val="20"/>
          <w:lang w:val="it-IT"/>
        </w:rPr>
      </w:pPr>
    </w:p>
    <w:p w14:paraId="67081F94" w14:textId="77777777" w:rsidR="00A11176" w:rsidRPr="0025472B" w:rsidRDefault="00A11176">
      <w:pPr>
        <w:tabs>
          <w:tab w:val="right" w:pos="9360"/>
        </w:tabs>
        <w:spacing w:before="3" w:line="222" w:lineRule="exact"/>
        <w:textAlignment w:val="baseline"/>
        <w:rPr>
          <w:rFonts w:ascii="Arial Narrow" w:eastAsia="Arial Narrow" w:hAnsi="Arial Narrow"/>
          <w:color w:val="000000"/>
          <w:sz w:val="20"/>
          <w:szCs w:val="20"/>
          <w:lang w:val="it-IT"/>
        </w:rPr>
      </w:pPr>
    </w:p>
    <w:p w14:paraId="3194F22D" w14:textId="77777777" w:rsidR="00A11176" w:rsidRPr="0025472B" w:rsidRDefault="00A11176">
      <w:pPr>
        <w:tabs>
          <w:tab w:val="right" w:pos="9360"/>
        </w:tabs>
        <w:spacing w:before="3" w:line="222" w:lineRule="exact"/>
        <w:textAlignment w:val="baseline"/>
        <w:rPr>
          <w:rFonts w:ascii="Arial Narrow" w:eastAsia="Arial Narrow" w:hAnsi="Arial Narrow"/>
          <w:color w:val="000000"/>
          <w:sz w:val="20"/>
          <w:szCs w:val="20"/>
          <w:lang w:val="it-IT"/>
        </w:rPr>
      </w:pPr>
    </w:p>
    <w:p w14:paraId="6DAA2C74" w14:textId="37150826" w:rsidR="003B0C7B" w:rsidRPr="0025472B" w:rsidRDefault="00851FEF">
      <w:pPr>
        <w:spacing w:before="441"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lastRenderedPageBreak/>
        <w:t>Spese di demolizione e sgombero</w:t>
      </w:r>
      <w:r w:rsidRPr="0025472B">
        <w:rPr>
          <w:rFonts w:ascii="Arial Narrow" w:eastAsia="Arial Narrow" w:hAnsi="Arial Narrow"/>
          <w:color w:val="000000"/>
          <w:sz w:val="20"/>
          <w:szCs w:val="20"/>
          <w:lang w:val="it-IT"/>
        </w:rPr>
        <w:t>: le spese sostenute in caso di danno per demolire, sgomberare, trasportare e smaltire presso il più vicino luogo di scarico autorizzato i residui del sinistro, comprese le spese necessarie per lo smontaggio, lo svuotamento, l'eventuale opera di decontaminazione, la temporanea rimozione, la ricollocazione in opera ed il nuovo col</w:t>
      </w:r>
      <w:r w:rsidRPr="0025472B">
        <w:rPr>
          <w:rFonts w:ascii="Arial Narrow" w:eastAsia="Arial Narrow" w:hAnsi="Arial Narrow"/>
          <w:color w:val="000000"/>
          <w:sz w:val="20"/>
          <w:szCs w:val="20"/>
          <w:lang w:val="it-IT"/>
        </w:rPr>
        <w:softHyphen/>
        <w:t>laudo, riempimento ed altre simili operazioni relative ad enti non danneggiati, a tale scopo resesi necessarie.</w:t>
      </w:r>
    </w:p>
    <w:p w14:paraId="34784817" w14:textId="77777777" w:rsidR="003B0C7B" w:rsidRPr="0025472B" w:rsidRDefault="00851FEF">
      <w:pPr>
        <w:spacing w:before="2"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Il risarcimento delle spese di demolizione e di sgombero si intende operante per ogni sinistro che risulti indennizzabile in base ad uno qualsiasi degli eventi previsti nella polizza.</w:t>
      </w:r>
    </w:p>
    <w:p w14:paraId="05726E34" w14:textId="77777777" w:rsidR="003B0C7B" w:rsidRPr="0025472B" w:rsidRDefault="00851FEF">
      <w:pPr>
        <w:spacing w:line="250" w:lineRule="exact"/>
        <w:ind w:left="72" w:right="72"/>
        <w:jc w:val="both"/>
        <w:textAlignment w:val="baseline"/>
        <w:rPr>
          <w:rFonts w:ascii="Arial Narrow" w:eastAsia="Arial Narrow" w:hAnsi="Arial Narrow"/>
          <w:color w:val="000000"/>
          <w:spacing w:val="3"/>
          <w:sz w:val="20"/>
          <w:szCs w:val="20"/>
          <w:lang w:val="it-IT"/>
        </w:rPr>
      </w:pPr>
      <w:r w:rsidRPr="0025472B">
        <w:rPr>
          <w:rFonts w:ascii="Arial Narrow" w:eastAsia="Arial Narrow" w:hAnsi="Arial Narrow"/>
          <w:color w:val="000000"/>
          <w:spacing w:val="3"/>
          <w:sz w:val="20"/>
          <w:szCs w:val="20"/>
          <w:lang w:val="it-IT"/>
        </w:rPr>
        <w:t>Sono comprese le spese di demolizione e sgombero i residui di piante e giardini danneggiati da eventi naturali ed atmosferi</w:t>
      </w:r>
      <w:r w:rsidRPr="0025472B">
        <w:rPr>
          <w:rFonts w:ascii="Arial Narrow" w:eastAsia="Arial Narrow" w:hAnsi="Arial Narrow"/>
          <w:color w:val="000000"/>
          <w:spacing w:val="3"/>
          <w:sz w:val="20"/>
          <w:szCs w:val="20"/>
          <w:lang w:val="it-IT"/>
        </w:rPr>
        <w:softHyphen/>
        <w:t>ci.</w:t>
      </w:r>
    </w:p>
    <w:p w14:paraId="11FA7E2F" w14:textId="260EDC8F" w:rsidR="003B0C7B" w:rsidRPr="0025472B" w:rsidRDefault="00851FEF">
      <w:pPr>
        <w:spacing w:before="5"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Si precisa inoltre che verranno indennizzate anche le spese di demolizione e di sgombero sostenute dall'Assicurato per a</w:t>
      </w:r>
      <w:r w:rsidRPr="0025472B">
        <w:rPr>
          <w:rFonts w:ascii="Arial Narrow" w:eastAsia="Arial Narrow" w:hAnsi="Arial Narrow"/>
          <w:color w:val="000000"/>
          <w:sz w:val="20"/>
          <w:szCs w:val="20"/>
          <w:lang w:val="it-IT"/>
        </w:rPr>
        <w:softHyphen/>
        <w:t xml:space="preserve">dempiere all'obbligo di salvataggio di cui all'art. 1914 del </w:t>
      </w:r>
      <w:proofErr w:type="gramStart"/>
      <w:r w:rsidRPr="0025472B">
        <w:rPr>
          <w:rFonts w:ascii="Arial Narrow" w:eastAsia="Arial Narrow" w:hAnsi="Arial Narrow"/>
          <w:color w:val="000000"/>
          <w:sz w:val="20"/>
          <w:szCs w:val="20"/>
          <w:lang w:val="it-IT"/>
        </w:rPr>
        <w:t xml:space="preserve">Codice </w:t>
      </w:r>
      <w:r w:rsidR="005A33C8" w:rsidRPr="0025472B">
        <w:rPr>
          <w:rFonts w:ascii="Arial Narrow" w:eastAsia="Arial Narrow" w:hAnsi="Arial Narrow"/>
          <w:color w:val="000000"/>
          <w:sz w:val="20"/>
          <w:szCs w:val="20"/>
          <w:lang w:val="it-IT"/>
        </w:rPr>
        <w:t>Civile</w:t>
      </w:r>
      <w:proofErr w:type="gramEnd"/>
      <w:r w:rsidR="005A33C8" w:rsidRPr="0025472B">
        <w:rPr>
          <w:rFonts w:ascii="Arial Narrow" w:eastAsia="Arial Narrow" w:hAnsi="Arial Narrow"/>
          <w:color w:val="000000"/>
          <w:sz w:val="20"/>
          <w:szCs w:val="20"/>
          <w:lang w:val="it-IT"/>
        </w:rPr>
        <w:t xml:space="preserve">, per ordine dell’Autorità e/o motivi di </w:t>
      </w:r>
      <w:proofErr w:type="gramStart"/>
      <w:r w:rsidR="005A33C8" w:rsidRPr="0025472B">
        <w:rPr>
          <w:rFonts w:ascii="Arial Narrow" w:eastAsia="Arial Narrow" w:hAnsi="Arial Narrow"/>
          <w:color w:val="000000"/>
          <w:sz w:val="20"/>
          <w:szCs w:val="20"/>
          <w:lang w:val="it-IT"/>
        </w:rPr>
        <w:t>igiene ,sicurezza</w:t>
      </w:r>
      <w:proofErr w:type="gramEnd"/>
      <w:r w:rsidRPr="0025472B">
        <w:rPr>
          <w:rFonts w:ascii="Arial Narrow" w:eastAsia="Arial Narrow" w:hAnsi="Arial Narrow"/>
          <w:color w:val="000000"/>
          <w:sz w:val="20"/>
          <w:szCs w:val="20"/>
          <w:lang w:val="it-IT"/>
        </w:rPr>
        <w:t>.</w:t>
      </w:r>
    </w:p>
    <w:p w14:paraId="51C79AE1" w14:textId="77777777" w:rsidR="003B0C7B" w:rsidRPr="0025472B" w:rsidRDefault="00851FEF">
      <w:pPr>
        <w:spacing w:line="250"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La somma garantita per le spese di cui alla presente clausola </w:t>
      </w:r>
      <w:proofErr w:type="spellStart"/>
      <w:r w:rsidRPr="0025472B">
        <w:rPr>
          <w:rFonts w:ascii="Arial Narrow" w:eastAsia="Arial Narrow" w:hAnsi="Arial Narrow"/>
          <w:color w:val="000000"/>
          <w:sz w:val="20"/>
          <w:szCs w:val="20"/>
          <w:lang w:val="it-IT"/>
        </w:rPr>
        <w:t>é</w:t>
      </w:r>
      <w:proofErr w:type="spellEnd"/>
      <w:r w:rsidRPr="0025472B">
        <w:rPr>
          <w:rFonts w:ascii="Arial Narrow" w:eastAsia="Arial Narrow" w:hAnsi="Arial Narrow"/>
          <w:color w:val="000000"/>
          <w:sz w:val="20"/>
          <w:szCs w:val="20"/>
          <w:lang w:val="it-IT"/>
        </w:rPr>
        <w:t xml:space="preserve"> pari al </w:t>
      </w:r>
      <w:r w:rsidRPr="0025472B">
        <w:rPr>
          <w:rFonts w:ascii="Arial Narrow" w:eastAsia="Arial Narrow" w:hAnsi="Arial Narrow"/>
          <w:b/>
          <w:color w:val="000000"/>
          <w:sz w:val="20"/>
          <w:szCs w:val="20"/>
          <w:lang w:val="it-IT"/>
        </w:rPr>
        <w:t xml:space="preserve">15% </w:t>
      </w:r>
      <w:r w:rsidRPr="0025472B">
        <w:rPr>
          <w:rFonts w:ascii="Arial Narrow" w:eastAsia="Arial Narrow" w:hAnsi="Arial Narrow"/>
          <w:color w:val="000000"/>
          <w:sz w:val="20"/>
          <w:szCs w:val="20"/>
          <w:lang w:val="it-IT"/>
        </w:rPr>
        <w:t>dell'indennizzo pagabile a termini di polizza, aumentato, ove si rivelasse insufficiente in caso di sinistro, di una ulteriore somma come specificato alla voce “Parti-te/somme assicurate”.</w:t>
      </w:r>
    </w:p>
    <w:p w14:paraId="718D805A" w14:textId="77777777" w:rsidR="003B0C7B" w:rsidRPr="0025472B" w:rsidRDefault="00851FEF">
      <w:pPr>
        <w:spacing w:before="258"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Rischio Locativo</w:t>
      </w:r>
      <w:r w:rsidRPr="0025472B">
        <w:rPr>
          <w:rFonts w:ascii="Arial Narrow" w:eastAsia="Arial Narrow" w:hAnsi="Arial Narrow"/>
          <w:color w:val="000000"/>
          <w:sz w:val="20"/>
          <w:szCs w:val="20"/>
          <w:lang w:val="it-IT"/>
        </w:rPr>
        <w:t xml:space="preserve">: nei casi di Responsabilità dell'Assicurato a termini degli articoli 1588, 1589 e 1611 del </w:t>
      </w:r>
      <w:proofErr w:type="gramStart"/>
      <w:r w:rsidRPr="0025472B">
        <w:rPr>
          <w:rFonts w:ascii="Arial Narrow" w:eastAsia="Arial Narrow" w:hAnsi="Arial Narrow"/>
          <w:color w:val="000000"/>
          <w:sz w:val="20"/>
          <w:szCs w:val="20"/>
          <w:lang w:val="it-IT"/>
        </w:rPr>
        <w:t>Codice Civile</w:t>
      </w:r>
      <w:proofErr w:type="gramEnd"/>
      <w:r w:rsidRPr="0025472B">
        <w:rPr>
          <w:rFonts w:ascii="Arial Narrow" w:eastAsia="Arial Narrow" w:hAnsi="Arial Narrow"/>
          <w:color w:val="000000"/>
          <w:sz w:val="20"/>
          <w:szCs w:val="20"/>
          <w:lang w:val="it-IT"/>
        </w:rPr>
        <w:t xml:space="preserve"> ri</w:t>
      </w:r>
      <w:r w:rsidRPr="0025472B">
        <w:rPr>
          <w:rFonts w:ascii="Arial Narrow" w:eastAsia="Arial Narrow" w:hAnsi="Arial Narrow"/>
          <w:color w:val="000000"/>
          <w:sz w:val="20"/>
          <w:szCs w:val="20"/>
          <w:lang w:val="it-IT"/>
        </w:rPr>
        <w:softHyphen/>
        <w:t>sponde dei danni diretti e materiali cagionati da incendio o altro evento garantito dalla presente polizza ai locali tenuti in lo</w:t>
      </w:r>
      <w:r w:rsidRPr="0025472B">
        <w:rPr>
          <w:rFonts w:ascii="Arial Narrow" w:eastAsia="Arial Narrow" w:hAnsi="Arial Narrow"/>
          <w:color w:val="000000"/>
          <w:sz w:val="20"/>
          <w:szCs w:val="20"/>
          <w:lang w:val="it-IT"/>
        </w:rPr>
        <w:softHyphen/>
        <w:t>cazione dall'Assicurato, che non siano già assicurati nella partita Fabbricati, sino alla concorrenza della relativa partita delle somme assicurate.</w:t>
      </w:r>
    </w:p>
    <w:p w14:paraId="5C81FBFF" w14:textId="74704A75" w:rsidR="003B0C7B" w:rsidRPr="0025472B" w:rsidRDefault="00851FEF">
      <w:pPr>
        <w:spacing w:before="252"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Ricorso Terzi</w:t>
      </w:r>
      <w:r w:rsidRPr="0025472B">
        <w:rPr>
          <w:rFonts w:ascii="Arial Narrow" w:eastAsia="Arial Narrow" w:hAnsi="Arial Narrow"/>
          <w:color w:val="000000"/>
          <w:sz w:val="20"/>
          <w:szCs w:val="20"/>
          <w:lang w:val="it-IT"/>
        </w:rPr>
        <w:t>: La Società si obbliga a tenere indenne l'Assicurato delle somme che egli sia tenuto a corrispondere per capi</w:t>
      </w:r>
      <w:r w:rsidRPr="0025472B">
        <w:rPr>
          <w:rFonts w:ascii="Arial Narrow" w:eastAsia="Arial Narrow" w:hAnsi="Arial Narrow"/>
          <w:color w:val="000000"/>
          <w:sz w:val="20"/>
          <w:szCs w:val="20"/>
          <w:lang w:val="it-IT"/>
        </w:rPr>
        <w:softHyphen/>
        <w:t xml:space="preserve">tale, interessi e spese - quale civilmente responsabile ai sensi di legge - per danni materiali e diretti cagionati alle cose di terzi e/o locatari da evento indennizzabile a termini di polizza. L’Assicurazione </w:t>
      </w:r>
      <w:proofErr w:type="spellStart"/>
      <w:r w:rsidRPr="0025472B">
        <w:rPr>
          <w:rFonts w:ascii="Arial Narrow" w:eastAsia="Arial Narrow" w:hAnsi="Arial Narrow"/>
          <w:color w:val="000000"/>
          <w:sz w:val="20"/>
          <w:szCs w:val="20"/>
          <w:lang w:val="it-IT"/>
        </w:rPr>
        <w:t>é</w:t>
      </w:r>
      <w:proofErr w:type="spellEnd"/>
      <w:r w:rsidRPr="0025472B">
        <w:rPr>
          <w:rFonts w:ascii="Arial Narrow" w:eastAsia="Arial Narrow" w:hAnsi="Arial Narrow"/>
          <w:color w:val="000000"/>
          <w:sz w:val="20"/>
          <w:szCs w:val="20"/>
          <w:lang w:val="it-IT"/>
        </w:rPr>
        <w:t xml:space="preserve"> estesa ai danni derivanti da interruzioni o sospensioni - totali o parziali - dell'utilizzo di beni, nonché di attività industriali, commerciali, agricole o di servizi, entro il massimale stabilito e sino alla concorrenza del </w:t>
      </w:r>
      <w:r w:rsidR="00FC08CA" w:rsidRPr="0025472B">
        <w:rPr>
          <w:rFonts w:ascii="Arial Narrow" w:eastAsia="Arial Narrow" w:hAnsi="Arial Narrow"/>
          <w:color w:val="000000"/>
          <w:sz w:val="20"/>
          <w:szCs w:val="20"/>
          <w:lang w:val="it-IT"/>
        </w:rPr>
        <w:t>2</w:t>
      </w:r>
      <w:r w:rsidRPr="0025472B">
        <w:rPr>
          <w:rFonts w:ascii="Arial Narrow" w:eastAsia="Arial Narrow" w:hAnsi="Arial Narrow"/>
          <w:color w:val="000000"/>
          <w:sz w:val="20"/>
          <w:szCs w:val="20"/>
          <w:lang w:val="it-IT"/>
        </w:rPr>
        <w:t>0% del massimale stesso.</w:t>
      </w:r>
    </w:p>
    <w:p w14:paraId="01AD56DC" w14:textId="77777777" w:rsidR="003B0C7B" w:rsidRPr="0025472B" w:rsidRDefault="00851FEF">
      <w:pPr>
        <w:spacing w:before="4" w:line="251" w:lineRule="exact"/>
        <w:ind w:left="72"/>
        <w:jc w:val="both"/>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L’Assicurazione non comprende i danni:</w:t>
      </w:r>
    </w:p>
    <w:p w14:paraId="71E9D4A4" w14:textId="77777777" w:rsidR="003B0C7B" w:rsidRPr="0025472B" w:rsidRDefault="00851FEF">
      <w:pPr>
        <w:tabs>
          <w:tab w:val="left" w:pos="720"/>
        </w:tabs>
        <w:spacing w:before="3" w:line="251" w:lineRule="exact"/>
        <w:ind w:left="792" w:right="72" w:hanging="360"/>
        <w:jc w:val="both"/>
        <w:textAlignment w:val="baseline"/>
        <w:rPr>
          <w:rFonts w:ascii="Arial Narrow" w:eastAsia="Times New Roman" w:hAnsi="Arial Narrow"/>
          <w:color w:val="000000"/>
          <w:sz w:val="20"/>
          <w:szCs w:val="20"/>
          <w:lang w:val="it-IT"/>
        </w:rPr>
      </w:pPr>
      <w:r w:rsidRPr="0025472B">
        <w:rPr>
          <w:rFonts w:ascii="Arial Narrow" w:eastAsia="Times New Roman" w:hAnsi="Arial Narrow"/>
          <w:color w:val="000000"/>
          <w:sz w:val="20"/>
          <w:szCs w:val="20"/>
          <w:lang w:val="it-IT"/>
        </w:rPr>
        <w:t>-</w:t>
      </w:r>
      <w:r w:rsidRPr="0025472B">
        <w:rPr>
          <w:rFonts w:ascii="Arial Narrow" w:eastAsia="Times New Roman" w:hAnsi="Arial Narrow"/>
          <w:color w:val="000000"/>
          <w:sz w:val="20"/>
          <w:szCs w:val="20"/>
          <w:lang w:val="it-IT"/>
        </w:rPr>
        <w:tab/>
      </w:r>
      <w:r w:rsidRPr="0025472B">
        <w:rPr>
          <w:rFonts w:ascii="Arial Narrow" w:eastAsia="Arial Narrow" w:hAnsi="Arial Narrow"/>
          <w:color w:val="000000"/>
          <w:sz w:val="20"/>
          <w:szCs w:val="20"/>
          <w:lang w:val="it-IT"/>
        </w:rPr>
        <w:t>a cose che l'Assicurato abbia in consegna o custodia o detenga a qualsiasi titolo, salvo i veicoli dei dipendenti del</w:t>
      </w:r>
      <w:r w:rsidRPr="0025472B">
        <w:rPr>
          <w:rFonts w:ascii="Arial Narrow" w:eastAsia="Arial Narrow" w:hAnsi="Arial Narrow"/>
          <w:color w:val="000000"/>
          <w:sz w:val="20"/>
          <w:szCs w:val="20"/>
          <w:lang w:val="it-IT"/>
        </w:rPr>
        <w:softHyphen/>
        <w:t>l'Assicurato ed i mezzi di trasporto sotto carico e scarico, nonché i veicoli di terzi in genere che si trovino nell'ambi</w:t>
      </w:r>
      <w:r w:rsidRPr="0025472B">
        <w:rPr>
          <w:rFonts w:ascii="Arial Narrow" w:eastAsia="Arial Narrow" w:hAnsi="Arial Narrow"/>
          <w:color w:val="000000"/>
          <w:sz w:val="20"/>
          <w:szCs w:val="20"/>
          <w:lang w:val="it-IT"/>
        </w:rPr>
        <w:softHyphen/>
        <w:t>to delle aree di pertinenza degli insediamenti assicurati, e le cose sugli stessi mezzi trasportate;</w:t>
      </w:r>
    </w:p>
    <w:p w14:paraId="328F838E" w14:textId="77777777" w:rsidR="003B0C7B" w:rsidRPr="0025472B" w:rsidRDefault="00851FEF">
      <w:pPr>
        <w:tabs>
          <w:tab w:val="left" w:pos="720"/>
        </w:tabs>
        <w:spacing w:before="17" w:line="251" w:lineRule="exact"/>
        <w:ind w:left="432"/>
        <w:textAlignment w:val="baseline"/>
        <w:rPr>
          <w:rFonts w:ascii="Arial Narrow" w:eastAsia="Times New Roman" w:hAnsi="Arial Narrow"/>
          <w:color w:val="000000"/>
          <w:spacing w:val="2"/>
          <w:sz w:val="20"/>
          <w:szCs w:val="20"/>
          <w:lang w:val="it-IT"/>
        </w:rPr>
      </w:pPr>
      <w:r w:rsidRPr="0025472B">
        <w:rPr>
          <w:rFonts w:ascii="Arial Narrow" w:eastAsia="Times New Roman" w:hAnsi="Arial Narrow"/>
          <w:color w:val="000000"/>
          <w:spacing w:val="2"/>
          <w:sz w:val="20"/>
          <w:szCs w:val="20"/>
          <w:lang w:val="it-IT"/>
        </w:rPr>
        <w:t>-</w:t>
      </w:r>
      <w:r w:rsidRPr="0025472B">
        <w:rPr>
          <w:rFonts w:ascii="Arial Narrow" w:eastAsia="Times New Roman" w:hAnsi="Arial Narrow"/>
          <w:color w:val="000000"/>
          <w:spacing w:val="2"/>
          <w:sz w:val="20"/>
          <w:szCs w:val="20"/>
          <w:lang w:val="it-IT"/>
        </w:rPr>
        <w:tab/>
      </w:r>
      <w:r w:rsidRPr="0025472B">
        <w:rPr>
          <w:rFonts w:ascii="Arial Narrow" w:eastAsia="Arial Narrow" w:hAnsi="Arial Narrow"/>
          <w:color w:val="000000"/>
          <w:spacing w:val="2"/>
          <w:sz w:val="20"/>
          <w:szCs w:val="20"/>
          <w:lang w:val="it-IT"/>
        </w:rPr>
        <w:t>di qualsiasi natura conseguenti ad inquinamento dell'acqua, dell'aria e del suolo.</w:t>
      </w:r>
    </w:p>
    <w:p w14:paraId="46B69F40" w14:textId="77777777" w:rsidR="003B0C7B" w:rsidRPr="0025472B" w:rsidRDefault="00851FEF">
      <w:pPr>
        <w:spacing w:before="240" w:line="251" w:lineRule="exact"/>
        <w:ind w:left="72"/>
        <w:textAlignment w:val="baseline"/>
        <w:rPr>
          <w:rFonts w:ascii="Arial Narrow" w:eastAsia="Arial Narrow" w:hAnsi="Arial Narrow"/>
          <w:color w:val="000000"/>
          <w:spacing w:val="1"/>
          <w:sz w:val="20"/>
          <w:szCs w:val="20"/>
          <w:u w:val="single"/>
          <w:lang w:val="it-IT"/>
        </w:rPr>
      </w:pPr>
      <w:r w:rsidRPr="0025472B">
        <w:rPr>
          <w:rFonts w:ascii="Arial Narrow" w:eastAsia="Arial Narrow" w:hAnsi="Arial Narrow"/>
          <w:color w:val="000000"/>
          <w:spacing w:val="1"/>
          <w:sz w:val="20"/>
          <w:szCs w:val="20"/>
          <w:u w:val="single"/>
          <w:lang w:val="it-IT"/>
        </w:rPr>
        <w:t>Non sono comunque</w:t>
      </w:r>
      <w:r w:rsidRPr="0025472B">
        <w:rPr>
          <w:rFonts w:ascii="Arial Narrow" w:eastAsia="Arial Narrow" w:hAnsi="Arial Narrow"/>
          <w:color w:val="000000"/>
          <w:spacing w:val="1"/>
          <w:sz w:val="20"/>
          <w:szCs w:val="20"/>
          <w:lang w:val="it-IT"/>
        </w:rPr>
        <w:t xml:space="preserve"> considerati terzi i legali rappresentanti.</w:t>
      </w:r>
    </w:p>
    <w:p w14:paraId="67082AB9" w14:textId="77777777" w:rsidR="003B0C7B" w:rsidRPr="0025472B" w:rsidRDefault="00851FEF">
      <w:pPr>
        <w:spacing w:before="250" w:line="251"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L'Assicurato deve immediatamente informare la Società delle procedure civili o penali promosse contro di lui, fornendo tutti i</w:t>
      </w:r>
    </w:p>
    <w:p w14:paraId="3F5BD832" w14:textId="77777777" w:rsidR="003B0C7B" w:rsidRPr="0025472B" w:rsidRDefault="00851FEF">
      <w:pPr>
        <w:spacing w:line="249"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documenti e le prove utili alla difesa e la Società avrà la facoltà di assumere la direzione della causa e la difesa dell'</w:t>
      </w:r>
      <w:proofErr w:type="spellStart"/>
      <w:r w:rsidRPr="0025472B">
        <w:rPr>
          <w:rFonts w:ascii="Arial Narrow" w:eastAsia="Arial Narrow" w:hAnsi="Arial Narrow"/>
          <w:color w:val="000000"/>
          <w:spacing w:val="1"/>
          <w:sz w:val="20"/>
          <w:szCs w:val="20"/>
          <w:lang w:val="it-IT"/>
        </w:rPr>
        <w:t>Assicu</w:t>
      </w:r>
      <w:proofErr w:type="spellEnd"/>
      <w:r w:rsidRPr="0025472B">
        <w:rPr>
          <w:rFonts w:ascii="Arial Narrow" w:eastAsia="Arial Narrow" w:hAnsi="Arial Narrow"/>
          <w:color w:val="000000"/>
          <w:spacing w:val="1"/>
          <w:sz w:val="20"/>
          <w:szCs w:val="20"/>
          <w:lang w:val="it-IT"/>
        </w:rPr>
        <w:t>-</w:t>
      </w:r>
      <w:r w:rsidRPr="0025472B">
        <w:rPr>
          <w:rFonts w:ascii="Arial Narrow" w:eastAsia="Arial Narrow" w:hAnsi="Arial Narrow"/>
          <w:color w:val="000000"/>
          <w:sz w:val="20"/>
          <w:szCs w:val="20"/>
          <w:lang w:val="it-IT"/>
        </w:rPr>
        <w:t xml:space="preserve"> </w:t>
      </w:r>
    </w:p>
    <w:p w14:paraId="4181B99A" w14:textId="77777777" w:rsidR="003B0C7B" w:rsidRPr="0025472B" w:rsidRDefault="00851FEF">
      <w:pPr>
        <w:spacing w:before="4" w:line="251"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rato.</w:t>
      </w:r>
    </w:p>
    <w:p w14:paraId="28BA0EB5" w14:textId="77777777" w:rsidR="003B0C7B" w:rsidRPr="0025472B" w:rsidRDefault="00851FEF">
      <w:pPr>
        <w:spacing w:line="249"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L'Assicurato deve astenersi da qualunque transazione o riconoscimento della propria responsabilità senza il consenso della</w:t>
      </w:r>
    </w:p>
    <w:p w14:paraId="04D2ED5B" w14:textId="77777777" w:rsidR="003B0C7B" w:rsidRPr="0025472B" w:rsidRDefault="00851FEF">
      <w:pPr>
        <w:spacing w:before="4" w:line="251"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Società.</w:t>
      </w:r>
    </w:p>
    <w:p w14:paraId="2AE866FE" w14:textId="77777777" w:rsidR="003B0C7B" w:rsidRPr="0025472B" w:rsidRDefault="00851FEF">
      <w:pPr>
        <w:spacing w:before="1" w:line="251"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Quanto alle spese giudiziali si applica l'art. 1917 del C.C.</w:t>
      </w:r>
    </w:p>
    <w:p w14:paraId="30C3FB30" w14:textId="77777777" w:rsidR="003B0C7B" w:rsidRPr="0025472B" w:rsidRDefault="00851FEF">
      <w:pPr>
        <w:spacing w:before="1" w:line="251"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L'indennizzo a questo titolo verrà corrisposto sino alla concorrenza dell'importo indicato alla partita 5.</w:t>
      </w:r>
    </w:p>
    <w:p w14:paraId="69881CE7" w14:textId="77777777" w:rsidR="003B0C7B" w:rsidRPr="0025472B" w:rsidRDefault="00851FEF">
      <w:pPr>
        <w:spacing w:before="251"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Onda sonica</w:t>
      </w:r>
      <w:r w:rsidRPr="0025472B">
        <w:rPr>
          <w:rFonts w:ascii="Arial Narrow" w:eastAsia="Arial Narrow" w:hAnsi="Arial Narrow"/>
          <w:color w:val="000000"/>
          <w:sz w:val="20"/>
          <w:szCs w:val="20"/>
          <w:lang w:val="it-IT"/>
        </w:rPr>
        <w:t>: danni cagionati agli enti assicurati dall'onda d'urto provocata da aeromobili od oggetti in genere in moto a ve</w:t>
      </w:r>
      <w:r w:rsidRPr="0025472B">
        <w:rPr>
          <w:rFonts w:ascii="Arial Narrow" w:eastAsia="Arial Narrow" w:hAnsi="Arial Narrow"/>
          <w:color w:val="000000"/>
          <w:sz w:val="20"/>
          <w:szCs w:val="20"/>
          <w:lang w:val="it-IT"/>
        </w:rPr>
        <w:softHyphen/>
        <w:t>locità sonica o supersonica.</w:t>
      </w:r>
    </w:p>
    <w:p w14:paraId="7702AA93" w14:textId="3368C8DB" w:rsidR="00A11176" w:rsidRPr="0025472B" w:rsidRDefault="00851FEF" w:rsidP="00A11176">
      <w:pPr>
        <w:spacing w:before="254" w:after="367"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b/>
          <w:color w:val="000000"/>
          <w:sz w:val="20"/>
          <w:szCs w:val="20"/>
          <w:lang w:val="it-IT"/>
        </w:rPr>
        <w:t>Fenomeno elettrico ed elettronico</w:t>
      </w:r>
      <w:r w:rsidRPr="0025472B">
        <w:rPr>
          <w:rFonts w:ascii="Arial Narrow" w:eastAsia="Arial Narrow" w:hAnsi="Arial Narrow"/>
          <w:color w:val="000000"/>
          <w:sz w:val="20"/>
          <w:szCs w:val="20"/>
          <w:lang w:val="it-IT"/>
        </w:rPr>
        <w:t xml:space="preserve">: La Società risponde dei danni elettrici ed elettronici ad apparecchi ed impianti elettrici o elettronici, postazioni di telerilevamento, postazioni di telelavoro ed apparecchiature ad uso mobile - anche di proprietà di terzi - causati da correnti o scariche o altri fenomeni elettrici, qualunque sia la causa che li ha provocati, compresa l’azione del fulmine e dell’elettricità </w:t>
      </w:r>
      <w:r w:rsidR="00221A5D" w:rsidRPr="0025472B">
        <w:rPr>
          <w:rFonts w:ascii="Arial Narrow" w:eastAsia="Arial Narrow" w:hAnsi="Arial Narrow"/>
          <w:color w:val="000000"/>
          <w:sz w:val="20"/>
          <w:szCs w:val="20"/>
          <w:lang w:val="it-IT"/>
        </w:rPr>
        <w:t>atmosferica. La</w:t>
      </w:r>
      <w:r w:rsidR="00A11176" w:rsidRPr="0025472B">
        <w:rPr>
          <w:rFonts w:ascii="Arial Narrow" w:eastAsia="Arial Narrow" w:hAnsi="Arial Narrow"/>
          <w:color w:val="000000"/>
          <w:sz w:val="20"/>
          <w:szCs w:val="20"/>
          <w:lang w:val="it-IT"/>
        </w:rPr>
        <w:t xml:space="preserve"> garanzia è prestata a primo rischio assoluto e la Società risponderà dei danni per una somma non superiore a quella pre</w:t>
      </w:r>
      <w:r w:rsidR="00A11176" w:rsidRPr="0025472B">
        <w:rPr>
          <w:rFonts w:ascii="Arial Narrow" w:eastAsia="Arial Narrow" w:hAnsi="Arial Narrow"/>
          <w:color w:val="000000"/>
          <w:sz w:val="20"/>
          <w:szCs w:val="20"/>
          <w:lang w:val="it-IT"/>
        </w:rPr>
        <w:softHyphen/>
        <w:t>vista dalla clausola “Limiti di indennizzo".</w:t>
      </w:r>
    </w:p>
    <w:p w14:paraId="0614AB05" w14:textId="77777777" w:rsidR="003B0C7B" w:rsidRPr="0025472B" w:rsidRDefault="003B0C7B">
      <w:pPr>
        <w:rPr>
          <w:rFonts w:ascii="Arial Narrow" w:hAnsi="Arial Narrow"/>
          <w:sz w:val="20"/>
          <w:szCs w:val="20"/>
          <w:lang w:val="it-IT"/>
        </w:rPr>
        <w:sectPr w:rsidR="003B0C7B" w:rsidRPr="0025472B">
          <w:type w:val="continuous"/>
          <w:pgSz w:w="11904" w:h="16843"/>
          <w:pgMar w:top="1440" w:right="1430" w:bottom="1847" w:left="1114" w:header="720" w:footer="720" w:gutter="0"/>
          <w:cols w:space="720"/>
        </w:sectPr>
      </w:pPr>
    </w:p>
    <w:p w14:paraId="1E981460" w14:textId="77777777" w:rsidR="003B0C7B" w:rsidRPr="0025472B" w:rsidRDefault="00851FEF">
      <w:pPr>
        <w:spacing w:before="252" w:line="252"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La Società non risponde dei danni:</w:t>
      </w:r>
    </w:p>
    <w:p w14:paraId="4B527254" w14:textId="77777777" w:rsidR="003B0C7B" w:rsidRPr="0025472B" w:rsidRDefault="00851FEF">
      <w:pPr>
        <w:numPr>
          <w:ilvl w:val="0"/>
          <w:numId w:val="2"/>
        </w:numPr>
        <w:tabs>
          <w:tab w:val="clear" w:pos="432"/>
          <w:tab w:val="left" w:pos="504"/>
        </w:tabs>
        <w:spacing w:before="6" w:line="252" w:lineRule="exact"/>
        <w:ind w:left="504" w:hanging="43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causati da usura o carenza di manutenzione;</w:t>
      </w:r>
    </w:p>
    <w:p w14:paraId="34F8D6FC" w14:textId="77777777" w:rsidR="003B0C7B" w:rsidRPr="0025472B" w:rsidRDefault="00851FEF">
      <w:pPr>
        <w:numPr>
          <w:ilvl w:val="0"/>
          <w:numId w:val="2"/>
        </w:numPr>
        <w:tabs>
          <w:tab w:val="clear" w:pos="432"/>
          <w:tab w:val="left" w:pos="504"/>
        </w:tabs>
        <w:spacing w:line="248" w:lineRule="exact"/>
        <w:ind w:left="504" w:right="72" w:hanging="43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lastRenderedPageBreak/>
        <w:t>verificatisi in occasione di montaggi e smontaggi non connessi a lavori di manutenzione o revisione, nonché i danni verificatisi durante le operazioni di collaudo o prova;</w:t>
      </w:r>
    </w:p>
    <w:p w14:paraId="495C4C8D" w14:textId="77777777" w:rsidR="003B0C7B" w:rsidRPr="0025472B" w:rsidRDefault="00851FEF">
      <w:pPr>
        <w:numPr>
          <w:ilvl w:val="0"/>
          <w:numId w:val="1"/>
        </w:numPr>
        <w:tabs>
          <w:tab w:val="clear" w:pos="720"/>
          <w:tab w:val="left" w:pos="792"/>
        </w:tabs>
        <w:spacing w:line="252"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dovuti a difetti noti all’atto della stipulazione della polizza nonché quelli dei quali deve rispondere, per legge o con</w:t>
      </w:r>
      <w:r w:rsidRPr="0025472B">
        <w:rPr>
          <w:rFonts w:ascii="Arial Narrow" w:eastAsia="Arial Narrow" w:hAnsi="Arial Narrow"/>
          <w:color w:val="000000"/>
          <w:sz w:val="20"/>
          <w:szCs w:val="20"/>
          <w:lang w:val="it-IT"/>
        </w:rPr>
        <w:softHyphen/>
        <w:t>tratto, il costruttore e/o fornitore</w:t>
      </w:r>
    </w:p>
    <w:p w14:paraId="32B81F7D" w14:textId="159F15C9" w:rsidR="00790683" w:rsidRPr="0025472B" w:rsidRDefault="00790683" w:rsidP="00862FDE">
      <w:pPr>
        <w:tabs>
          <w:tab w:val="left" w:pos="288"/>
          <w:tab w:val="left" w:pos="360"/>
        </w:tabs>
        <w:spacing w:before="258" w:line="252" w:lineRule="exact"/>
        <w:ind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d)</w:t>
      </w:r>
      <w:r w:rsidR="00851FEF" w:rsidRPr="0025472B">
        <w:rPr>
          <w:rFonts w:ascii="Arial Narrow" w:eastAsia="Arial Narrow" w:hAnsi="Arial Narrow"/>
          <w:color w:val="000000"/>
          <w:sz w:val="20"/>
          <w:szCs w:val="20"/>
          <w:lang w:val="it-IT"/>
        </w:rPr>
        <w:t>a lampadine, valvole termoioniche, tubi catodici, resistenze elettriche scoperte nonché di quelli dovuti ad usura o mano</w:t>
      </w:r>
      <w:r w:rsidR="00851FEF" w:rsidRPr="0025472B">
        <w:rPr>
          <w:rFonts w:ascii="Arial Narrow" w:eastAsia="Arial Narrow" w:hAnsi="Arial Narrow"/>
          <w:color w:val="000000"/>
          <w:sz w:val="20"/>
          <w:szCs w:val="20"/>
          <w:lang w:val="it-IT"/>
        </w:rPr>
        <w:softHyphen/>
        <w:t>missione degli apparecchi o impianti.</w:t>
      </w:r>
    </w:p>
    <w:p w14:paraId="72377E40" w14:textId="122BBB2B" w:rsidR="003B0C7B" w:rsidRPr="0025472B" w:rsidRDefault="00851FEF">
      <w:pPr>
        <w:spacing w:before="252" w:line="252" w:lineRule="exact"/>
        <w:ind w:left="72"/>
        <w:textAlignment w:val="baseline"/>
        <w:rPr>
          <w:rFonts w:ascii="Arial Narrow" w:eastAsia="Arial Narrow" w:hAnsi="Arial Narrow"/>
          <w:b/>
          <w:color w:val="000000"/>
          <w:spacing w:val="1"/>
          <w:sz w:val="20"/>
          <w:szCs w:val="20"/>
          <w:lang w:val="it-IT"/>
        </w:rPr>
      </w:pPr>
      <w:r w:rsidRPr="0025472B">
        <w:rPr>
          <w:rFonts w:ascii="Arial Narrow" w:eastAsia="Arial Narrow" w:hAnsi="Arial Narrow"/>
          <w:b/>
          <w:color w:val="000000"/>
          <w:spacing w:val="1"/>
          <w:sz w:val="20"/>
          <w:szCs w:val="20"/>
          <w:lang w:val="it-IT"/>
        </w:rPr>
        <w:t>Autocombustione</w:t>
      </w:r>
      <w:r w:rsidRPr="0025472B">
        <w:rPr>
          <w:rFonts w:ascii="Arial Narrow" w:eastAsia="Arial Narrow" w:hAnsi="Arial Narrow"/>
          <w:color w:val="000000"/>
          <w:spacing w:val="1"/>
          <w:sz w:val="20"/>
          <w:szCs w:val="20"/>
          <w:lang w:val="it-IT"/>
        </w:rPr>
        <w:t>: danni prodotti da autocombustione (combustione spontanea senza fiamma) agli enti assicurati.</w:t>
      </w:r>
    </w:p>
    <w:p w14:paraId="55F35476" w14:textId="77777777" w:rsidR="003B0C7B" w:rsidRPr="0025472B" w:rsidRDefault="00851FEF">
      <w:pPr>
        <w:spacing w:before="246" w:line="252"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Implosione</w:t>
      </w:r>
      <w:r w:rsidRPr="0025472B">
        <w:rPr>
          <w:rFonts w:ascii="Arial Narrow" w:eastAsia="Arial Narrow" w:hAnsi="Arial Narrow"/>
          <w:color w:val="000000"/>
          <w:sz w:val="20"/>
          <w:szCs w:val="20"/>
          <w:lang w:val="it-IT"/>
        </w:rPr>
        <w:t>: danni derivanti dal repentino cedimento di contenitori o corpi cavi per eccesso di pressione esterna e/o caren</w:t>
      </w:r>
      <w:r w:rsidRPr="0025472B">
        <w:rPr>
          <w:rFonts w:ascii="Arial Narrow" w:eastAsia="Arial Narrow" w:hAnsi="Arial Narrow"/>
          <w:color w:val="000000"/>
          <w:sz w:val="20"/>
          <w:szCs w:val="20"/>
          <w:lang w:val="it-IT"/>
        </w:rPr>
        <w:softHyphen/>
        <w:t>za di pressione interna.</w:t>
      </w:r>
    </w:p>
    <w:p w14:paraId="72FC0C67" w14:textId="77777777" w:rsidR="003B0C7B" w:rsidRPr="0025472B" w:rsidRDefault="00851FEF">
      <w:pPr>
        <w:spacing w:before="256" w:line="252" w:lineRule="exact"/>
        <w:ind w:left="72"/>
        <w:jc w:val="both"/>
        <w:textAlignment w:val="baseline"/>
        <w:rPr>
          <w:rFonts w:ascii="Arial Narrow" w:eastAsia="Arial Narrow" w:hAnsi="Arial Narrow"/>
          <w:b/>
          <w:color w:val="000000"/>
          <w:spacing w:val="1"/>
          <w:sz w:val="20"/>
          <w:szCs w:val="20"/>
          <w:lang w:val="it-IT"/>
        </w:rPr>
      </w:pPr>
      <w:r w:rsidRPr="0025472B">
        <w:rPr>
          <w:rFonts w:ascii="Arial Narrow" w:eastAsia="Arial Narrow" w:hAnsi="Arial Narrow"/>
          <w:b/>
          <w:color w:val="000000"/>
          <w:spacing w:val="1"/>
          <w:sz w:val="20"/>
          <w:szCs w:val="20"/>
          <w:lang w:val="it-IT"/>
        </w:rPr>
        <w:t>Danni consequenziali</w:t>
      </w:r>
      <w:r w:rsidRPr="0025472B">
        <w:rPr>
          <w:rFonts w:ascii="Arial Narrow" w:eastAsia="Arial Narrow" w:hAnsi="Arial Narrow"/>
          <w:color w:val="000000"/>
          <w:spacing w:val="1"/>
          <w:sz w:val="20"/>
          <w:szCs w:val="20"/>
          <w:lang w:val="it-IT"/>
        </w:rPr>
        <w:t>: qualora in conseguenza di eventi previsti dalla presente polizza, e senza l'intervento di circostanze</w:t>
      </w:r>
    </w:p>
    <w:p w14:paraId="4A74CDF1" w14:textId="77777777" w:rsidR="003B0C7B" w:rsidRPr="0025472B" w:rsidRDefault="00851FEF">
      <w:pPr>
        <w:spacing w:line="249" w:lineRule="exact"/>
        <w:ind w:left="72"/>
        <w:jc w:val="both"/>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indipendenti, si abbia una successione di avvenimenti che provochi danni materiali o deterioramenti in genere agli enti assi-</w:t>
      </w:r>
      <w:r w:rsidRPr="0025472B">
        <w:rPr>
          <w:rFonts w:ascii="Arial Narrow" w:eastAsia="Arial Narrow" w:hAnsi="Arial Narrow"/>
          <w:color w:val="000000"/>
          <w:sz w:val="20"/>
          <w:szCs w:val="20"/>
          <w:lang w:val="it-IT"/>
        </w:rPr>
        <w:t xml:space="preserve"> </w:t>
      </w:r>
    </w:p>
    <w:p w14:paraId="7E0D8092" w14:textId="77777777" w:rsidR="003B0C7B" w:rsidRPr="0025472B" w:rsidRDefault="00851FEF">
      <w:pPr>
        <w:spacing w:line="251"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curati, questa polizza coprirà anche tali danni così risultanti.</w:t>
      </w:r>
    </w:p>
    <w:p w14:paraId="670A6210" w14:textId="77777777" w:rsidR="003B0C7B" w:rsidRPr="0025472B" w:rsidRDefault="00851FEF">
      <w:pPr>
        <w:spacing w:before="1" w:line="252"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A titolo esemplificativo, e non limitativo, tali danni materiali o deterioramenti in genere agli enti assicurati, possono consiste-</w:t>
      </w:r>
      <w:r w:rsidRPr="0025472B">
        <w:rPr>
          <w:rFonts w:ascii="Arial Narrow" w:eastAsia="Arial Narrow" w:hAnsi="Arial Narrow"/>
          <w:color w:val="000000"/>
          <w:sz w:val="20"/>
          <w:szCs w:val="20"/>
          <w:lang w:val="it-IT"/>
        </w:rPr>
        <w:t xml:space="preserve"> </w:t>
      </w:r>
    </w:p>
    <w:p w14:paraId="1460F7ED" w14:textId="77777777" w:rsidR="003B0C7B" w:rsidRPr="0025472B" w:rsidRDefault="00851FEF">
      <w:pPr>
        <w:spacing w:line="251"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re e/o essere dovuti a:</w:t>
      </w:r>
    </w:p>
    <w:p w14:paraId="0447D7D4" w14:textId="1499DA07" w:rsidR="003B0C7B" w:rsidRPr="0025472B" w:rsidRDefault="00851FEF" w:rsidP="00A11176">
      <w:pPr>
        <w:spacing w:before="1" w:line="252"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z w:val="20"/>
          <w:szCs w:val="20"/>
          <w:lang w:val="it-IT"/>
        </w:rPr>
        <w:t xml:space="preserve">- fumi, gas, </w:t>
      </w:r>
      <w:proofErr w:type="gramStart"/>
      <w:r w:rsidRPr="0025472B">
        <w:rPr>
          <w:rFonts w:ascii="Arial Narrow" w:eastAsia="Arial Narrow" w:hAnsi="Arial Narrow"/>
          <w:color w:val="000000"/>
          <w:sz w:val="20"/>
          <w:szCs w:val="20"/>
          <w:lang w:val="it-IT"/>
        </w:rPr>
        <w:t>vapori;</w:t>
      </w:r>
      <w:r w:rsidRPr="0025472B">
        <w:rPr>
          <w:rFonts w:ascii="Arial Narrow" w:eastAsia="Arial Narrow" w:hAnsi="Arial Narrow"/>
          <w:color w:val="000000"/>
          <w:spacing w:val="1"/>
          <w:sz w:val="20"/>
          <w:szCs w:val="20"/>
          <w:lang w:val="it-IT"/>
        </w:rPr>
        <w:t>-</w:t>
      </w:r>
      <w:proofErr w:type="gramEnd"/>
      <w:r w:rsidRPr="0025472B">
        <w:rPr>
          <w:rFonts w:ascii="Arial Narrow" w:eastAsia="Arial Narrow" w:hAnsi="Arial Narrow"/>
          <w:color w:val="000000"/>
          <w:spacing w:val="1"/>
          <w:sz w:val="20"/>
          <w:szCs w:val="20"/>
          <w:lang w:val="it-IT"/>
        </w:rPr>
        <w:t xml:space="preserve"> mancato od anormale erogazione o distribuzione di energia elettrica, termica o idraulica;</w:t>
      </w:r>
    </w:p>
    <w:p w14:paraId="532F85C7" w14:textId="77777777" w:rsidR="003B0C7B" w:rsidRPr="0025472B" w:rsidRDefault="00851FEF">
      <w:pPr>
        <w:spacing w:line="250"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 mancato od anormale funzionamento di apparecchiature elettroniche, di impianti di</w:t>
      </w:r>
    </w:p>
    <w:p w14:paraId="72BFAECF" w14:textId="716C4B6B" w:rsidR="003B0C7B" w:rsidRPr="0025472B" w:rsidRDefault="00221A5D" w:rsidP="00A11176">
      <w:pPr>
        <w:spacing w:line="250"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1"/>
          <w:sz w:val="20"/>
          <w:szCs w:val="20"/>
          <w:lang w:val="it-IT"/>
        </w:rPr>
        <w:t>climatizzazione;</w:t>
      </w:r>
      <w:r w:rsidRPr="0025472B">
        <w:rPr>
          <w:rFonts w:ascii="Arial Narrow" w:eastAsia="Arial Narrow" w:hAnsi="Arial Narrow"/>
          <w:color w:val="000000"/>
          <w:spacing w:val="2"/>
          <w:sz w:val="20"/>
          <w:szCs w:val="20"/>
          <w:lang w:val="it-IT"/>
        </w:rPr>
        <w:t xml:space="preserve"> -</w:t>
      </w:r>
      <w:r w:rsidR="00851FEF" w:rsidRPr="0025472B">
        <w:rPr>
          <w:rFonts w:ascii="Arial Narrow" w:eastAsia="Arial Narrow" w:hAnsi="Arial Narrow"/>
          <w:color w:val="000000"/>
          <w:spacing w:val="2"/>
          <w:sz w:val="20"/>
          <w:szCs w:val="20"/>
          <w:lang w:val="it-IT"/>
        </w:rPr>
        <w:t xml:space="preserve"> colaggio e fuoriuscita di liquidi.</w:t>
      </w:r>
    </w:p>
    <w:p w14:paraId="3EA237F5" w14:textId="00FDE4B2" w:rsidR="003B0C7B" w:rsidRPr="0025472B" w:rsidRDefault="00851FEF">
      <w:pPr>
        <w:spacing w:before="255" w:line="244" w:lineRule="exact"/>
        <w:ind w:left="72"/>
        <w:textAlignment w:val="baseline"/>
        <w:rPr>
          <w:rFonts w:ascii="Arial Narrow" w:eastAsia="Arial Narrow" w:hAnsi="Arial Narrow"/>
          <w:b/>
          <w:color w:val="000000"/>
          <w:spacing w:val="-3"/>
          <w:sz w:val="20"/>
          <w:szCs w:val="20"/>
          <w:lang w:val="it-IT"/>
        </w:rPr>
      </w:pPr>
      <w:r w:rsidRPr="0025472B">
        <w:rPr>
          <w:rFonts w:ascii="Arial Narrow" w:eastAsia="Arial Narrow" w:hAnsi="Arial Narrow"/>
          <w:b/>
          <w:color w:val="000000"/>
          <w:spacing w:val="-3"/>
          <w:sz w:val="20"/>
          <w:szCs w:val="20"/>
          <w:lang w:val="it-IT"/>
        </w:rPr>
        <w:t xml:space="preserve">Indennità </w:t>
      </w:r>
      <w:r w:rsidR="00221A5D" w:rsidRPr="0025472B">
        <w:rPr>
          <w:rFonts w:ascii="Arial Narrow" w:eastAsia="Arial Narrow" w:hAnsi="Arial Narrow"/>
          <w:b/>
          <w:color w:val="000000"/>
          <w:spacing w:val="-3"/>
          <w:sz w:val="20"/>
          <w:szCs w:val="20"/>
          <w:lang w:val="it-IT"/>
        </w:rPr>
        <w:t>aggiuntiva:</w:t>
      </w:r>
    </w:p>
    <w:p w14:paraId="7049761C" w14:textId="33881ADF" w:rsidR="003B0C7B" w:rsidRPr="0025472B" w:rsidRDefault="00851FEF">
      <w:pPr>
        <w:spacing w:before="3" w:line="252"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Limitatamente all</w:t>
      </w:r>
      <w:r w:rsidR="00B32204" w:rsidRPr="0025472B">
        <w:rPr>
          <w:rFonts w:ascii="Arial Narrow" w:eastAsia="Arial Narrow" w:hAnsi="Arial Narrow"/>
          <w:color w:val="000000"/>
          <w:sz w:val="20"/>
          <w:szCs w:val="20"/>
          <w:lang w:val="it-IT"/>
        </w:rPr>
        <w:t>a</w:t>
      </w:r>
      <w:r w:rsidRPr="0025472B">
        <w:rPr>
          <w:rFonts w:ascii="Arial Narrow" w:eastAsia="Arial Narrow" w:hAnsi="Arial Narrow"/>
          <w:color w:val="000000"/>
          <w:sz w:val="20"/>
          <w:szCs w:val="20"/>
          <w:lang w:val="it-IT"/>
        </w:rPr>
        <w:t xml:space="preserve"> partit</w:t>
      </w:r>
      <w:r w:rsidR="00B32204" w:rsidRPr="0025472B">
        <w:rPr>
          <w:rFonts w:ascii="Arial Narrow" w:eastAsia="Arial Narrow" w:hAnsi="Arial Narrow"/>
          <w:color w:val="000000"/>
          <w:sz w:val="20"/>
          <w:szCs w:val="20"/>
          <w:lang w:val="it-IT"/>
        </w:rPr>
        <w:t>a</w:t>
      </w:r>
      <w:r w:rsidRPr="0025472B">
        <w:rPr>
          <w:rFonts w:ascii="Arial Narrow" w:eastAsia="Arial Narrow" w:hAnsi="Arial Narrow"/>
          <w:color w:val="000000"/>
          <w:sz w:val="20"/>
          <w:szCs w:val="20"/>
          <w:lang w:val="it-IT"/>
        </w:rPr>
        <w:t xml:space="preserve"> </w:t>
      </w:r>
      <w:r w:rsidR="00B32204" w:rsidRPr="0025472B">
        <w:rPr>
          <w:rFonts w:ascii="Arial Narrow" w:eastAsia="Arial Narrow" w:hAnsi="Arial Narrow"/>
          <w:color w:val="000000"/>
          <w:sz w:val="20"/>
          <w:szCs w:val="20"/>
          <w:lang w:val="it-IT"/>
        </w:rPr>
        <w:t>A</w:t>
      </w:r>
      <w:r w:rsidRPr="0025472B">
        <w:rPr>
          <w:rFonts w:ascii="Arial Narrow" w:eastAsia="Arial Narrow" w:hAnsi="Arial Narrow"/>
          <w:color w:val="000000"/>
          <w:sz w:val="20"/>
          <w:szCs w:val="20"/>
          <w:lang w:val="it-IT"/>
        </w:rPr>
        <w:t>1</w:t>
      </w:r>
      <w:proofErr w:type="gramStart"/>
      <w:r w:rsidRPr="0025472B">
        <w:rPr>
          <w:rFonts w:ascii="Arial Narrow" w:eastAsia="Arial Narrow" w:hAnsi="Arial Narrow"/>
          <w:color w:val="000000"/>
          <w:sz w:val="20"/>
          <w:szCs w:val="20"/>
          <w:lang w:val="it-IT"/>
        </w:rPr>
        <w:t xml:space="preserve">) </w:t>
      </w:r>
      <w:r w:rsidR="00B4268D" w:rsidRPr="0025472B">
        <w:rPr>
          <w:rFonts w:ascii="Arial Narrow" w:eastAsia="Arial Narrow" w:hAnsi="Arial Narrow"/>
          <w:color w:val="000000"/>
          <w:sz w:val="20"/>
          <w:szCs w:val="20"/>
          <w:lang w:val="it-IT"/>
        </w:rPr>
        <w:t xml:space="preserve"> Beni</w:t>
      </w:r>
      <w:proofErr w:type="gramEnd"/>
      <w:r w:rsidR="00B4268D" w:rsidRPr="0025472B">
        <w:rPr>
          <w:rFonts w:ascii="Arial Narrow" w:eastAsia="Arial Narrow" w:hAnsi="Arial Narrow"/>
          <w:color w:val="000000"/>
          <w:sz w:val="20"/>
          <w:szCs w:val="20"/>
          <w:lang w:val="it-IT"/>
        </w:rPr>
        <w:t xml:space="preserve"> Comuni ed all</w:t>
      </w:r>
      <w:r w:rsidR="00B32204" w:rsidRPr="0025472B">
        <w:rPr>
          <w:rFonts w:ascii="Arial Narrow" w:eastAsia="Arial Narrow" w:hAnsi="Arial Narrow"/>
          <w:color w:val="000000"/>
          <w:sz w:val="20"/>
          <w:szCs w:val="20"/>
          <w:lang w:val="it-IT"/>
        </w:rPr>
        <w:t>a</w:t>
      </w:r>
      <w:r w:rsidR="00B4268D" w:rsidRPr="0025472B">
        <w:rPr>
          <w:rFonts w:ascii="Arial Narrow" w:eastAsia="Arial Narrow" w:hAnsi="Arial Narrow"/>
          <w:color w:val="000000"/>
          <w:sz w:val="20"/>
          <w:szCs w:val="20"/>
          <w:lang w:val="it-IT"/>
        </w:rPr>
        <w:t xml:space="preserve"> partit</w:t>
      </w:r>
      <w:r w:rsidR="00B32204" w:rsidRPr="0025472B">
        <w:rPr>
          <w:rFonts w:ascii="Arial Narrow" w:eastAsia="Arial Narrow" w:hAnsi="Arial Narrow"/>
          <w:color w:val="000000"/>
          <w:sz w:val="20"/>
          <w:szCs w:val="20"/>
          <w:lang w:val="it-IT"/>
        </w:rPr>
        <w:t>a</w:t>
      </w:r>
      <w:r w:rsidR="00B4268D" w:rsidRPr="0025472B">
        <w:rPr>
          <w:rFonts w:ascii="Arial Narrow" w:eastAsia="Arial Narrow" w:hAnsi="Arial Narrow"/>
          <w:color w:val="000000"/>
          <w:sz w:val="20"/>
          <w:szCs w:val="20"/>
          <w:lang w:val="it-IT"/>
        </w:rPr>
        <w:t xml:space="preserve"> </w:t>
      </w:r>
      <w:r w:rsidR="00B32204" w:rsidRPr="0025472B">
        <w:rPr>
          <w:rFonts w:ascii="Arial Narrow" w:eastAsia="Arial Narrow" w:hAnsi="Arial Narrow"/>
          <w:color w:val="000000"/>
          <w:sz w:val="20"/>
          <w:szCs w:val="20"/>
          <w:lang w:val="it-IT"/>
        </w:rPr>
        <w:t>B</w:t>
      </w:r>
      <w:r w:rsidR="00B4268D" w:rsidRPr="0025472B">
        <w:rPr>
          <w:rFonts w:ascii="Arial Narrow" w:eastAsia="Arial Narrow" w:hAnsi="Arial Narrow"/>
          <w:color w:val="000000"/>
          <w:sz w:val="20"/>
          <w:szCs w:val="20"/>
          <w:lang w:val="it-IT"/>
        </w:rPr>
        <w:t>1) Beni pregevoli</w:t>
      </w:r>
      <w:r w:rsidRPr="0025472B">
        <w:rPr>
          <w:rFonts w:ascii="Arial Narrow" w:eastAsia="Arial Narrow" w:hAnsi="Arial Narrow"/>
          <w:color w:val="000000"/>
          <w:sz w:val="20"/>
          <w:szCs w:val="20"/>
          <w:lang w:val="it-IT"/>
        </w:rPr>
        <w:t xml:space="preserve"> riportate nel frontespizio di polizza, in deroga alle condizioni generali di assicurazione, l’indennità sarà maggiorata di un importo pari </w:t>
      </w:r>
      <w:proofErr w:type="gramStart"/>
      <w:r w:rsidRPr="0025472B">
        <w:rPr>
          <w:rFonts w:ascii="Arial Narrow" w:eastAsia="Arial Narrow" w:hAnsi="Arial Narrow"/>
          <w:color w:val="000000"/>
          <w:sz w:val="20"/>
          <w:szCs w:val="20"/>
          <w:lang w:val="it-IT"/>
        </w:rPr>
        <w:t xml:space="preserve">al </w:t>
      </w:r>
      <w:r w:rsidR="00B4268D" w:rsidRPr="0025472B">
        <w:rPr>
          <w:rFonts w:ascii="Arial Narrow" w:eastAsia="Arial Narrow" w:hAnsi="Arial Narrow"/>
          <w:color w:val="000000"/>
          <w:sz w:val="20"/>
          <w:szCs w:val="20"/>
          <w:lang w:val="it-IT"/>
        </w:rPr>
        <w:t xml:space="preserve"> </w:t>
      </w:r>
      <w:r w:rsidR="00587D0E" w:rsidRPr="0025472B">
        <w:rPr>
          <w:rFonts w:ascii="Arial Narrow" w:eastAsia="Arial Narrow" w:hAnsi="Arial Narrow"/>
          <w:color w:val="000000"/>
          <w:sz w:val="20"/>
          <w:szCs w:val="20"/>
          <w:lang w:val="it-IT"/>
        </w:rPr>
        <w:t>5</w:t>
      </w:r>
      <w:proofErr w:type="gramEnd"/>
      <w:r w:rsidRPr="0025472B">
        <w:rPr>
          <w:rFonts w:ascii="Arial Narrow" w:eastAsia="Arial Narrow" w:hAnsi="Arial Narrow"/>
          <w:b/>
          <w:color w:val="000000"/>
          <w:sz w:val="20"/>
          <w:szCs w:val="20"/>
          <w:lang w:val="it-IT"/>
        </w:rPr>
        <w:t xml:space="preserve">% </w:t>
      </w:r>
      <w:r w:rsidRPr="0025472B">
        <w:rPr>
          <w:rFonts w:ascii="Arial Narrow" w:eastAsia="Arial Narrow" w:hAnsi="Arial Narrow"/>
          <w:color w:val="000000"/>
          <w:sz w:val="20"/>
          <w:szCs w:val="20"/>
          <w:lang w:val="it-IT"/>
        </w:rPr>
        <w:t>dell’ammontare del danno risarcibile a titolo di rimborso forfetario per le spese o maggiori spese necessarie per il proseguimento delle attività.</w:t>
      </w:r>
    </w:p>
    <w:p w14:paraId="3528B24A" w14:textId="5565AFA9" w:rsidR="00AE463F" w:rsidRPr="0025472B" w:rsidRDefault="00AE463F" w:rsidP="00AE463F">
      <w:pPr>
        <w:spacing w:before="254" w:after="367"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b/>
          <w:color w:val="000000"/>
          <w:sz w:val="20"/>
          <w:szCs w:val="20"/>
          <w:lang w:val="it-IT"/>
        </w:rPr>
        <w:t>INFRASTUTTURE / MANUFATTI / PONTI.</w:t>
      </w:r>
      <w:r w:rsidRPr="0025472B">
        <w:rPr>
          <w:rFonts w:ascii="Arial Narrow" w:eastAsia="Arial Narrow" w:hAnsi="Arial Narrow"/>
          <w:color w:val="000000"/>
          <w:sz w:val="20"/>
          <w:szCs w:val="20"/>
          <w:lang w:val="it-IT"/>
        </w:rPr>
        <w:t xml:space="preserve"> La Società risponde dei danni arrecati alle infrastrutture,</w:t>
      </w:r>
      <w:r w:rsidR="00A16C2D" w:rsidRPr="0025472B">
        <w:rPr>
          <w:rFonts w:ascii="Arial Narrow" w:eastAsia="Arial Narrow" w:hAnsi="Arial Narrow"/>
          <w:color w:val="000000"/>
          <w:sz w:val="20"/>
          <w:szCs w:val="20"/>
          <w:lang w:val="it-IT"/>
        </w:rPr>
        <w:t xml:space="preserve"> </w:t>
      </w:r>
      <w:r w:rsidR="00453EB1" w:rsidRPr="0025472B">
        <w:rPr>
          <w:rFonts w:ascii="Arial Narrow" w:eastAsia="Arial Narrow" w:hAnsi="Arial Narrow"/>
          <w:color w:val="000000"/>
          <w:sz w:val="20"/>
          <w:szCs w:val="20"/>
          <w:lang w:val="it-IT"/>
        </w:rPr>
        <w:t xml:space="preserve">manufatti, impianti, </w:t>
      </w:r>
      <w:r w:rsidRPr="0025472B">
        <w:rPr>
          <w:rFonts w:ascii="Arial Narrow" w:eastAsia="Arial Narrow" w:hAnsi="Arial Narrow"/>
          <w:color w:val="000000"/>
          <w:sz w:val="20"/>
          <w:szCs w:val="20"/>
          <w:lang w:val="it-IT"/>
        </w:rPr>
        <w:t xml:space="preserve">ponti </w:t>
      </w:r>
      <w:r w:rsidR="00A16C2D" w:rsidRPr="0025472B">
        <w:rPr>
          <w:rFonts w:ascii="Arial Narrow" w:eastAsia="Arial Narrow" w:hAnsi="Arial Narrow"/>
          <w:color w:val="000000"/>
          <w:sz w:val="20"/>
          <w:szCs w:val="20"/>
          <w:lang w:val="it-IT"/>
        </w:rPr>
        <w:t>da eventi ricompresi nella presente assicurazione</w:t>
      </w:r>
      <w:r w:rsidRPr="0025472B">
        <w:rPr>
          <w:rFonts w:ascii="Arial Narrow" w:eastAsia="Arial Narrow" w:hAnsi="Arial Narrow"/>
          <w:color w:val="000000"/>
          <w:sz w:val="20"/>
          <w:szCs w:val="20"/>
          <w:lang w:val="it-IT"/>
        </w:rPr>
        <w:t>.</w:t>
      </w:r>
      <w:r w:rsidR="00A16C2D" w:rsidRPr="0025472B">
        <w:rPr>
          <w:rFonts w:ascii="Arial Narrow" w:eastAsia="Arial Narrow" w:hAnsi="Arial Narrow"/>
          <w:color w:val="000000"/>
          <w:sz w:val="20"/>
          <w:szCs w:val="20"/>
          <w:lang w:val="it-IT"/>
        </w:rPr>
        <w:t xml:space="preserve"> L</w:t>
      </w:r>
      <w:r w:rsidRPr="0025472B">
        <w:rPr>
          <w:rFonts w:ascii="Arial Narrow" w:eastAsia="Arial Narrow" w:hAnsi="Arial Narrow"/>
          <w:color w:val="000000"/>
          <w:sz w:val="20"/>
          <w:szCs w:val="20"/>
          <w:lang w:val="it-IT"/>
        </w:rPr>
        <w:t xml:space="preserve">a garanzia è prestata a primo rischio </w:t>
      </w:r>
      <w:r w:rsidR="00453EB1" w:rsidRPr="0025472B">
        <w:rPr>
          <w:rFonts w:ascii="Arial Narrow" w:eastAsia="Arial Narrow" w:hAnsi="Arial Narrow"/>
          <w:color w:val="000000"/>
          <w:sz w:val="20"/>
          <w:szCs w:val="20"/>
          <w:lang w:val="it-IT"/>
        </w:rPr>
        <w:t>assoluto e</w:t>
      </w:r>
      <w:r w:rsidRPr="0025472B">
        <w:rPr>
          <w:rFonts w:ascii="Arial Narrow" w:eastAsia="Arial Narrow" w:hAnsi="Arial Narrow"/>
          <w:color w:val="000000"/>
          <w:sz w:val="20"/>
          <w:szCs w:val="20"/>
          <w:lang w:val="it-IT"/>
        </w:rPr>
        <w:t xml:space="preserve"> la Società risponderà dei danni </w:t>
      </w:r>
      <w:r w:rsidR="00A16C2D" w:rsidRPr="0025472B">
        <w:rPr>
          <w:rFonts w:ascii="Arial Narrow" w:eastAsia="Arial Narrow" w:hAnsi="Arial Narrow"/>
          <w:color w:val="000000"/>
          <w:sz w:val="20"/>
          <w:szCs w:val="20"/>
          <w:lang w:val="it-IT"/>
        </w:rPr>
        <w:t xml:space="preserve">con applicazione di uno scoperto pari al 20% </w:t>
      </w:r>
      <w:r w:rsidR="00453EB1" w:rsidRPr="0025472B">
        <w:rPr>
          <w:rFonts w:ascii="Arial Narrow" w:eastAsia="Arial Narrow" w:hAnsi="Arial Narrow"/>
          <w:color w:val="000000"/>
          <w:sz w:val="20"/>
          <w:szCs w:val="20"/>
          <w:lang w:val="it-IT"/>
        </w:rPr>
        <w:t>con applicazione di franchigia frontale di 20.000,00 euro per ogni sinistro/ubicazione</w:t>
      </w:r>
      <w:r w:rsidRPr="0025472B">
        <w:rPr>
          <w:rFonts w:ascii="Arial Narrow" w:eastAsia="Arial Narrow" w:hAnsi="Arial Narrow"/>
          <w:color w:val="000000"/>
          <w:sz w:val="20"/>
          <w:szCs w:val="20"/>
          <w:lang w:val="it-IT"/>
        </w:rPr>
        <w:t>.</w:t>
      </w:r>
    </w:p>
    <w:p w14:paraId="4D4514A5" w14:textId="5E6A129A" w:rsidR="003B0C7B" w:rsidRPr="0025472B" w:rsidRDefault="00851FEF">
      <w:pPr>
        <w:spacing w:before="255" w:line="244" w:lineRule="exact"/>
        <w:ind w:left="72"/>
        <w:textAlignment w:val="baseline"/>
        <w:rPr>
          <w:rFonts w:ascii="Arial Narrow" w:eastAsia="Arial Narrow" w:hAnsi="Arial Narrow"/>
          <w:b/>
          <w:color w:val="000000"/>
          <w:spacing w:val="-2"/>
          <w:sz w:val="20"/>
          <w:szCs w:val="20"/>
          <w:lang w:val="it-IT"/>
        </w:rPr>
      </w:pPr>
      <w:r w:rsidRPr="0025472B">
        <w:rPr>
          <w:rFonts w:ascii="Arial Narrow" w:eastAsia="Arial Narrow" w:hAnsi="Arial Narrow"/>
          <w:b/>
          <w:color w:val="000000"/>
          <w:spacing w:val="-2"/>
          <w:sz w:val="20"/>
          <w:szCs w:val="20"/>
          <w:lang w:val="it-IT"/>
        </w:rPr>
        <w:t>Cose assicurabili a condizioni speciali: si intendono compresi nella partita Contenuto anche i seguenti beni:</w:t>
      </w:r>
    </w:p>
    <w:p w14:paraId="6E35DD2C" w14:textId="77777777" w:rsidR="003B0C7B" w:rsidRPr="0025472B" w:rsidRDefault="00851FEF">
      <w:pPr>
        <w:spacing w:before="252" w:line="252"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1. monete, biglietti di banca, titoli di credito, di pegno e, in genere, qualsiasi carta rappresentante un valore.</w:t>
      </w:r>
    </w:p>
    <w:p w14:paraId="2372DC05" w14:textId="77777777" w:rsidR="003B0C7B" w:rsidRPr="0025472B" w:rsidRDefault="00851FEF">
      <w:pPr>
        <w:spacing w:before="2" w:line="252" w:lineRule="exact"/>
        <w:ind w:left="360"/>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La Società risponde sino alla concorrenza dell'importo indicato nella clausola Limiti di indennizzo, senza far luogo all'ap-</w:t>
      </w:r>
      <w:r w:rsidRPr="0025472B">
        <w:rPr>
          <w:rFonts w:ascii="Arial Narrow" w:eastAsia="Arial Narrow" w:hAnsi="Arial Narrow"/>
          <w:color w:val="000000"/>
          <w:sz w:val="20"/>
          <w:szCs w:val="20"/>
          <w:lang w:val="it-IT"/>
        </w:rPr>
        <w:t xml:space="preserve"> </w:t>
      </w:r>
    </w:p>
    <w:p w14:paraId="086F6930" w14:textId="77777777" w:rsidR="003B0C7B" w:rsidRPr="0025472B" w:rsidRDefault="00851FEF">
      <w:pPr>
        <w:spacing w:line="246" w:lineRule="exact"/>
        <w:ind w:left="360"/>
        <w:textAlignment w:val="baseline"/>
        <w:rPr>
          <w:rFonts w:ascii="Arial Narrow" w:eastAsia="Arial Narrow" w:hAnsi="Arial Narrow"/>
          <w:color w:val="000000"/>
          <w:spacing w:val="1"/>
          <w:sz w:val="20"/>
          <w:szCs w:val="20"/>
          <w:lang w:val="it-IT"/>
        </w:rPr>
      </w:pPr>
      <w:proofErr w:type="spellStart"/>
      <w:r w:rsidRPr="0025472B">
        <w:rPr>
          <w:rFonts w:ascii="Arial Narrow" w:eastAsia="Arial Narrow" w:hAnsi="Arial Narrow"/>
          <w:color w:val="000000"/>
          <w:spacing w:val="1"/>
          <w:sz w:val="20"/>
          <w:szCs w:val="20"/>
          <w:lang w:val="it-IT"/>
        </w:rPr>
        <w:t>plicazione</w:t>
      </w:r>
      <w:proofErr w:type="spellEnd"/>
      <w:r w:rsidRPr="0025472B">
        <w:rPr>
          <w:rFonts w:ascii="Arial Narrow" w:eastAsia="Arial Narrow" w:hAnsi="Arial Narrow"/>
          <w:color w:val="000000"/>
          <w:spacing w:val="1"/>
          <w:sz w:val="20"/>
          <w:szCs w:val="20"/>
          <w:lang w:val="it-IT"/>
        </w:rPr>
        <w:t xml:space="preserve"> del disposto di cui all'art. 1907 del </w:t>
      </w:r>
      <w:proofErr w:type="gramStart"/>
      <w:r w:rsidRPr="0025472B">
        <w:rPr>
          <w:rFonts w:ascii="Arial Narrow" w:eastAsia="Arial Narrow" w:hAnsi="Arial Narrow"/>
          <w:color w:val="000000"/>
          <w:spacing w:val="1"/>
          <w:sz w:val="20"/>
          <w:szCs w:val="20"/>
          <w:lang w:val="it-IT"/>
        </w:rPr>
        <w:t>Codice Civile</w:t>
      </w:r>
      <w:proofErr w:type="gramEnd"/>
      <w:r w:rsidRPr="0025472B">
        <w:rPr>
          <w:rFonts w:ascii="Arial Narrow" w:eastAsia="Arial Narrow" w:hAnsi="Arial Narrow"/>
          <w:color w:val="000000"/>
          <w:spacing w:val="1"/>
          <w:sz w:val="20"/>
          <w:szCs w:val="20"/>
          <w:lang w:val="it-IT"/>
        </w:rPr>
        <w:t>.</w:t>
      </w:r>
    </w:p>
    <w:p w14:paraId="352300D9" w14:textId="77777777" w:rsidR="003B0C7B" w:rsidRPr="0025472B" w:rsidRDefault="00851FEF">
      <w:pPr>
        <w:spacing w:before="6" w:line="252" w:lineRule="exact"/>
        <w:ind w:left="360"/>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L'indennizzo, in caso di sinistro, sarà determinato nel modo seguente:</w:t>
      </w:r>
    </w:p>
    <w:p w14:paraId="5B81D385" w14:textId="5FCE0896" w:rsidR="00A11176" w:rsidRPr="0025472B" w:rsidRDefault="00851FEF" w:rsidP="00A11176">
      <w:pPr>
        <w:numPr>
          <w:ilvl w:val="0"/>
          <w:numId w:val="4"/>
        </w:numPr>
        <w:tabs>
          <w:tab w:val="clear" w:pos="288"/>
          <w:tab w:val="left" w:pos="648"/>
        </w:tabs>
        <w:spacing w:before="433" w:line="252" w:lineRule="exact"/>
        <w:ind w:left="648" w:right="72" w:hanging="288"/>
        <w:jc w:val="both"/>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3"/>
          <w:sz w:val="20"/>
          <w:szCs w:val="20"/>
          <w:lang w:val="it-IT"/>
        </w:rPr>
        <w:t xml:space="preserve">a) per i titoli, monete o banconote </w:t>
      </w:r>
      <w:proofErr w:type="spellStart"/>
      <w:proofErr w:type="gramStart"/>
      <w:r w:rsidRPr="0025472B">
        <w:rPr>
          <w:rFonts w:ascii="Arial Narrow" w:eastAsia="Arial Narrow" w:hAnsi="Arial Narrow"/>
          <w:color w:val="000000"/>
          <w:spacing w:val="3"/>
          <w:sz w:val="20"/>
          <w:szCs w:val="20"/>
          <w:lang w:val="it-IT"/>
        </w:rPr>
        <w:t>estere,in</w:t>
      </w:r>
      <w:proofErr w:type="spellEnd"/>
      <w:proofErr w:type="gramEnd"/>
      <w:r w:rsidRPr="0025472B">
        <w:rPr>
          <w:rFonts w:ascii="Arial Narrow" w:eastAsia="Arial Narrow" w:hAnsi="Arial Narrow"/>
          <w:color w:val="000000"/>
          <w:spacing w:val="3"/>
          <w:sz w:val="20"/>
          <w:szCs w:val="20"/>
          <w:lang w:val="it-IT"/>
        </w:rPr>
        <w:t xml:space="preserve"> base al loro valore risultante dal listino di chiusura del giorno del sinistro e, se non vi è prezzo di mercato per tali titoli in tale giorno, il valore fissato concordemente tra le parti secondo le quo</w:t>
      </w:r>
      <w:r w:rsidRPr="0025472B">
        <w:rPr>
          <w:rFonts w:ascii="Arial Narrow" w:eastAsia="Arial Narrow" w:hAnsi="Arial Narrow"/>
          <w:color w:val="000000"/>
          <w:spacing w:val="3"/>
          <w:sz w:val="20"/>
          <w:szCs w:val="20"/>
          <w:lang w:val="it-IT"/>
        </w:rPr>
        <w:softHyphen/>
        <w:t>tazioni alla Borsa Valori di Milano. Se i titoli non sono quotati alla Borsa Valori di Milano, si prenderanno per base le quotazioni ufficiali di quella Borsa ove i titoli sono quotati o, in mancanza, il prezzo che verrà loro attribuito dal Sinda</w:t>
      </w:r>
      <w:r w:rsidRPr="0025472B">
        <w:rPr>
          <w:rFonts w:ascii="Arial Narrow" w:eastAsia="Arial Narrow" w:hAnsi="Arial Narrow"/>
          <w:color w:val="000000"/>
          <w:spacing w:val="3"/>
          <w:sz w:val="20"/>
          <w:szCs w:val="20"/>
          <w:lang w:val="it-IT"/>
        </w:rPr>
        <w:softHyphen/>
        <w:t>cato di Borsa di Milano;</w:t>
      </w:r>
      <w:r w:rsidR="00A11176" w:rsidRPr="0025472B">
        <w:rPr>
          <w:rFonts w:ascii="Arial Narrow" w:eastAsia="Arial Narrow" w:hAnsi="Arial Narrow"/>
          <w:color w:val="000000"/>
          <w:spacing w:val="2"/>
          <w:sz w:val="20"/>
          <w:szCs w:val="20"/>
          <w:lang w:val="it-IT"/>
        </w:rPr>
        <w:t xml:space="preserve"> per i titoli per i quali è ammesso l'ammortamento, in base alla somma nominale da essi portata, l'indennizzo non sarà liquidato prima delle rispettive scadenze nel caso di effetti cambiari, l’Assicurato deve restituire alla Società l'inden</w:t>
      </w:r>
      <w:r w:rsidR="00A11176" w:rsidRPr="0025472B">
        <w:rPr>
          <w:rFonts w:ascii="Arial Narrow" w:eastAsia="Arial Narrow" w:hAnsi="Arial Narrow"/>
          <w:color w:val="000000"/>
          <w:spacing w:val="2"/>
          <w:sz w:val="20"/>
          <w:szCs w:val="20"/>
          <w:lang w:val="it-IT"/>
        </w:rPr>
        <w:softHyphen/>
        <w:t>nizzo per essi percepito non appena, per effetto della procedura di ammortamento, gli effetti cambiari siano divenuti inefficaci;</w:t>
      </w:r>
    </w:p>
    <w:p w14:paraId="1E9C8590" w14:textId="77777777" w:rsidR="00A11176" w:rsidRPr="0025472B" w:rsidRDefault="00A11176" w:rsidP="00A11176">
      <w:pPr>
        <w:numPr>
          <w:ilvl w:val="0"/>
          <w:numId w:val="4"/>
        </w:numPr>
        <w:tabs>
          <w:tab w:val="clear" w:pos="288"/>
          <w:tab w:val="left" w:pos="648"/>
        </w:tabs>
        <w:spacing w:before="256" w:line="252" w:lineRule="exact"/>
        <w:ind w:left="648" w:right="72" w:hanging="288"/>
        <w:jc w:val="both"/>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per le cose non specificate ai precedenti punti a) e b) in base al loro valore nominale;</w:t>
      </w:r>
    </w:p>
    <w:p w14:paraId="314CE74A" w14:textId="77777777" w:rsidR="00A11176" w:rsidRPr="0025472B" w:rsidRDefault="00A11176">
      <w:pPr>
        <w:spacing w:before="244" w:after="627" w:line="252" w:lineRule="exact"/>
        <w:rPr>
          <w:rFonts w:ascii="Arial Narrow" w:hAnsi="Arial Narrow"/>
          <w:sz w:val="20"/>
          <w:szCs w:val="20"/>
          <w:lang w:val="it-IT"/>
        </w:rPr>
      </w:pPr>
    </w:p>
    <w:p w14:paraId="1B26C117" w14:textId="77777777" w:rsidR="003B0C7B" w:rsidRPr="0025472B" w:rsidRDefault="003B0C7B">
      <w:pPr>
        <w:rPr>
          <w:rFonts w:ascii="Arial Narrow" w:hAnsi="Arial Narrow"/>
          <w:sz w:val="20"/>
          <w:szCs w:val="20"/>
          <w:lang w:val="it-IT"/>
        </w:rPr>
        <w:sectPr w:rsidR="003B0C7B" w:rsidRPr="0025472B">
          <w:type w:val="continuous"/>
          <w:pgSz w:w="11904" w:h="16843"/>
          <w:pgMar w:top="1440" w:right="1430" w:bottom="1847" w:left="1114" w:header="720" w:footer="720" w:gutter="0"/>
          <w:cols w:space="720"/>
        </w:sectPr>
      </w:pPr>
    </w:p>
    <w:p w14:paraId="2DE2D30D" w14:textId="77777777" w:rsidR="003B0C7B" w:rsidRPr="0025472B" w:rsidRDefault="00851FEF">
      <w:pPr>
        <w:numPr>
          <w:ilvl w:val="0"/>
          <w:numId w:val="5"/>
        </w:numPr>
        <w:tabs>
          <w:tab w:val="clear" w:pos="288"/>
          <w:tab w:val="left" w:pos="360"/>
        </w:tabs>
        <w:spacing w:before="246" w:line="252" w:lineRule="exact"/>
        <w:ind w:left="360" w:right="72" w:hanging="288"/>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lastRenderedPageBreak/>
        <w:t xml:space="preserve">Archivi, documenti, disegni, registri, </w:t>
      </w:r>
      <w:proofErr w:type="spellStart"/>
      <w:r w:rsidRPr="0025472B">
        <w:rPr>
          <w:rFonts w:ascii="Arial Narrow" w:eastAsia="Arial Narrow" w:hAnsi="Arial Narrow"/>
          <w:color w:val="000000"/>
          <w:sz w:val="20"/>
          <w:szCs w:val="20"/>
          <w:lang w:val="it-IT"/>
        </w:rPr>
        <w:t>microfilms</w:t>
      </w:r>
      <w:proofErr w:type="spellEnd"/>
      <w:r w:rsidRPr="0025472B">
        <w:rPr>
          <w:rFonts w:ascii="Arial Narrow" w:eastAsia="Arial Narrow" w:hAnsi="Arial Narrow"/>
          <w:color w:val="000000"/>
          <w:sz w:val="20"/>
          <w:szCs w:val="20"/>
          <w:lang w:val="it-IT"/>
        </w:rPr>
        <w:t xml:space="preserve">, </w:t>
      </w:r>
      <w:proofErr w:type="spellStart"/>
      <w:r w:rsidRPr="0025472B">
        <w:rPr>
          <w:rFonts w:ascii="Arial Narrow" w:eastAsia="Arial Narrow" w:hAnsi="Arial Narrow"/>
          <w:color w:val="000000"/>
          <w:sz w:val="20"/>
          <w:szCs w:val="20"/>
          <w:lang w:val="it-IT"/>
        </w:rPr>
        <w:t>fotocolors</w:t>
      </w:r>
      <w:proofErr w:type="spellEnd"/>
      <w:r w:rsidRPr="0025472B">
        <w:rPr>
          <w:rFonts w:ascii="Arial Narrow" w:eastAsia="Arial Narrow" w:hAnsi="Arial Narrow"/>
          <w:color w:val="000000"/>
          <w:sz w:val="20"/>
          <w:szCs w:val="20"/>
          <w:lang w:val="it-IT"/>
        </w:rPr>
        <w:t>. Schede, dischi, nastri e fili per macchine meccanografiche, per elaboratori elettronici.</w:t>
      </w:r>
    </w:p>
    <w:p w14:paraId="635711CD" w14:textId="760DA9E9" w:rsidR="003B0C7B" w:rsidRPr="0025472B" w:rsidRDefault="00851FEF" w:rsidP="00A11176">
      <w:pPr>
        <w:spacing w:line="252" w:lineRule="exact"/>
        <w:ind w:left="360"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Modelli, stampi, garbi, messe in carta, cartoni per telai, cliché, pietre litografiche, lastre o cilindri, </w:t>
      </w:r>
      <w:proofErr w:type="spellStart"/>
      <w:r w:rsidRPr="0025472B">
        <w:rPr>
          <w:rFonts w:ascii="Arial Narrow" w:eastAsia="Arial Narrow" w:hAnsi="Arial Narrow"/>
          <w:color w:val="000000"/>
          <w:sz w:val="20"/>
          <w:szCs w:val="20"/>
          <w:lang w:val="it-IT"/>
        </w:rPr>
        <w:t>volette</w:t>
      </w:r>
      <w:proofErr w:type="spellEnd"/>
      <w:r w:rsidRPr="0025472B">
        <w:rPr>
          <w:rFonts w:ascii="Arial Narrow" w:eastAsia="Arial Narrow" w:hAnsi="Arial Narrow"/>
          <w:color w:val="000000"/>
          <w:sz w:val="20"/>
          <w:szCs w:val="20"/>
          <w:lang w:val="it-IT"/>
        </w:rPr>
        <w:t xml:space="preserve"> stereotipe, rami per incisioni e </w:t>
      </w:r>
      <w:proofErr w:type="spellStart"/>
      <w:r w:rsidRPr="0025472B">
        <w:rPr>
          <w:rFonts w:ascii="Arial Narrow" w:eastAsia="Arial Narrow" w:hAnsi="Arial Narrow"/>
          <w:color w:val="000000"/>
          <w:sz w:val="20"/>
          <w:szCs w:val="20"/>
          <w:lang w:val="it-IT"/>
        </w:rPr>
        <w:t>simili.La</w:t>
      </w:r>
      <w:proofErr w:type="spellEnd"/>
      <w:r w:rsidRPr="0025472B">
        <w:rPr>
          <w:rFonts w:ascii="Arial Narrow" w:eastAsia="Arial Narrow" w:hAnsi="Arial Narrow"/>
          <w:color w:val="000000"/>
          <w:sz w:val="20"/>
          <w:szCs w:val="20"/>
          <w:lang w:val="it-IT"/>
        </w:rPr>
        <w:t xml:space="preserve"> Società risponde sino alla concorrenza dell'importo indicato nella clausola Limiti di indennizzo, senza far luogo all'ap</w:t>
      </w:r>
      <w:r w:rsidRPr="0025472B">
        <w:rPr>
          <w:rFonts w:ascii="Arial Narrow" w:eastAsia="Arial Narrow" w:hAnsi="Arial Narrow"/>
          <w:color w:val="000000"/>
          <w:sz w:val="20"/>
          <w:szCs w:val="20"/>
          <w:lang w:val="it-IT"/>
        </w:rPr>
        <w:softHyphen/>
        <w:t>plicazione del disposto di cui all'art. 1907 del Codice Civile</w:t>
      </w:r>
      <w:r w:rsidR="00A11176" w:rsidRPr="0025472B">
        <w:rPr>
          <w:rFonts w:ascii="Arial Narrow" w:eastAsia="Arial Narrow" w:hAnsi="Arial Narrow"/>
          <w:color w:val="000000"/>
          <w:sz w:val="20"/>
          <w:szCs w:val="20"/>
          <w:lang w:val="it-IT"/>
        </w:rPr>
        <w:t xml:space="preserve"> </w:t>
      </w:r>
      <w:r w:rsidRPr="0025472B">
        <w:rPr>
          <w:rFonts w:ascii="Arial Narrow" w:eastAsia="Arial Narrow" w:hAnsi="Arial Narrow"/>
          <w:color w:val="000000"/>
          <w:sz w:val="20"/>
          <w:szCs w:val="20"/>
          <w:lang w:val="it-IT"/>
        </w:rPr>
        <w:t xml:space="preserve">l'indennizzo, in caso di sinistro, sarà pari al costo di riparazione o rimpiazzo a nuovo, escluso qualsiasi riferimento al loro valore di affezione od artistico o </w:t>
      </w:r>
      <w:proofErr w:type="spellStart"/>
      <w:r w:rsidRPr="0025472B">
        <w:rPr>
          <w:rFonts w:ascii="Arial Narrow" w:eastAsia="Arial Narrow" w:hAnsi="Arial Narrow"/>
          <w:color w:val="000000"/>
          <w:sz w:val="20"/>
          <w:szCs w:val="20"/>
          <w:lang w:val="it-IT"/>
        </w:rPr>
        <w:t>scientifico.Relativamente</w:t>
      </w:r>
      <w:proofErr w:type="spellEnd"/>
      <w:r w:rsidRPr="0025472B">
        <w:rPr>
          <w:rFonts w:ascii="Arial Narrow" w:eastAsia="Arial Narrow" w:hAnsi="Arial Narrow"/>
          <w:color w:val="000000"/>
          <w:sz w:val="20"/>
          <w:szCs w:val="20"/>
          <w:lang w:val="it-IT"/>
        </w:rPr>
        <w:t xml:space="preserve"> agli archivi, documenti, disegni, registri, microfilm, fotocolor, schede, dischi, nastri, la Società oltre al danno materiale costituito dalla perdita del supporto vergine, rimborserà anche il solo costo delle spese effettivamente sostenute per le operazioni manuali e meccaniche di </w:t>
      </w:r>
      <w:proofErr w:type="spellStart"/>
      <w:r w:rsidRPr="0025472B">
        <w:rPr>
          <w:rFonts w:ascii="Arial Narrow" w:eastAsia="Arial Narrow" w:hAnsi="Arial Narrow"/>
          <w:color w:val="000000"/>
          <w:sz w:val="20"/>
          <w:szCs w:val="20"/>
          <w:lang w:val="it-IT"/>
        </w:rPr>
        <w:t>rifacimento.L'indennizzo</w:t>
      </w:r>
      <w:proofErr w:type="spellEnd"/>
      <w:r w:rsidRPr="0025472B">
        <w:rPr>
          <w:rFonts w:ascii="Arial Narrow" w:eastAsia="Arial Narrow" w:hAnsi="Arial Narrow"/>
          <w:color w:val="000000"/>
          <w:sz w:val="20"/>
          <w:szCs w:val="20"/>
          <w:lang w:val="it-IT"/>
        </w:rPr>
        <w:t xml:space="preserve"> di cui sopra sarà ridotto in relazione allo stato, uso ed utilizzabilità delle cose medesime se le cose distrutte o danneggiate non saranno state riparate o rimpiazzate a nuovo.</w:t>
      </w:r>
    </w:p>
    <w:p w14:paraId="27B95A36" w14:textId="38FBCA47" w:rsidR="003B0C7B" w:rsidRPr="0025472B" w:rsidRDefault="00851FEF" w:rsidP="00A11176">
      <w:pPr>
        <w:numPr>
          <w:ilvl w:val="0"/>
          <w:numId w:val="5"/>
        </w:numPr>
        <w:tabs>
          <w:tab w:val="clear" w:pos="288"/>
          <w:tab w:val="left" w:pos="360"/>
        </w:tabs>
        <w:spacing w:before="245" w:line="252" w:lineRule="exact"/>
        <w:ind w:left="360" w:right="72" w:hanging="288"/>
        <w:jc w:val="both"/>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z w:val="20"/>
          <w:szCs w:val="20"/>
          <w:lang w:val="it-IT"/>
        </w:rPr>
        <w:t xml:space="preserve">Quadri, dipinti, affreschi, mosaici, arazzi, </w:t>
      </w:r>
      <w:proofErr w:type="spellStart"/>
      <w:r w:rsidRPr="0025472B">
        <w:rPr>
          <w:rFonts w:ascii="Arial Narrow" w:eastAsia="Arial Narrow" w:hAnsi="Arial Narrow"/>
          <w:color w:val="000000"/>
          <w:sz w:val="20"/>
          <w:szCs w:val="20"/>
          <w:lang w:val="it-IT"/>
        </w:rPr>
        <w:t>statue,</w:t>
      </w:r>
      <w:r w:rsidR="00B4268D" w:rsidRPr="0025472B">
        <w:rPr>
          <w:rFonts w:ascii="Arial Narrow" w:eastAsia="Arial Narrow" w:hAnsi="Arial Narrow"/>
          <w:color w:val="000000"/>
          <w:sz w:val="20"/>
          <w:szCs w:val="20"/>
          <w:lang w:val="it-IT"/>
        </w:rPr>
        <w:t>sculture</w:t>
      </w:r>
      <w:proofErr w:type="spellEnd"/>
      <w:r w:rsidR="00B4268D" w:rsidRPr="0025472B">
        <w:rPr>
          <w:rFonts w:ascii="Arial Narrow" w:eastAsia="Arial Narrow" w:hAnsi="Arial Narrow"/>
          <w:color w:val="000000"/>
          <w:sz w:val="20"/>
          <w:szCs w:val="20"/>
          <w:lang w:val="it-IT"/>
        </w:rPr>
        <w:t>,</w:t>
      </w:r>
      <w:r w:rsidRPr="0025472B">
        <w:rPr>
          <w:rFonts w:ascii="Arial Narrow" w:eastAsia="Arial Narrow" w:hAnsi="Arial Narrow"/>
          <w:color w:val="000000"/>
          <w:sz w:val="20"/>
          <w:szCs w:val="20"/>
          <w:lang w:val="it-IT"/>
        </w:rPr>
        <w:t xml:space="preserve"> raccolte scientifiche, d'antichità o numismatiche, pergamene, medaglie, archivi e documenti storici, collezioni in genere, perle, pietre e metalli preziosi e cose aventi valore artistico o </w:t>
      </w:r>
      <w:proofErr w:type="spellStart"/>
      <w:r w:rsidRPr="0025472B">
        <w:rPr>
          <w:rFonts w:ascii="Arial Narrow" w:eastAsia="Arial Narrow" w:hAnsi="Arial Narrow"/>
          <w:color w:val="000000"/>
          <w:sz w:val="20"/>
          <w:szCs w:val="20"/>
          <w:lang w:val="it-IT"/>
        </w:rPr>
        <w:t>storico.La</w:t>
      </w:r>
      <w:proofErr w:type="spellEnd"/>
      <w:r w:rsidRPr="0025472B">
        <w:rPr>
          <w:rFonts w:ascii="Arial Narrow" w:eastAsia="Arial Narrow" w:hAnsi="Arial Narrow"/>
          <w:color w:val="000000"/>
          <w:sz w:val="20"/>
          <w:szCs w:val="20"/>
          <w:lang w:val="it-IT"/>
        </w:rPr>
        <w:t xml:space="preserve"> Società risponde sino alla concorrenza dell'importo indicato nella clausola Limiti di indennizzo, senza far luogo all'ap</w:t>
      </w:r>
      <w:r w:rsidRPr="0025472B">
        <w:rPr>
          <w:rFonts w:ascii="Arial Narrow" w:eastAsia="Arial Narrow" w:hAnsi="Arial Narrow"/>
          <w:color w:val="000000"/>
          <w:sz w:val="20"/>
          <w:szCs w:val="20"/>
          <w:lang w:val="it-IT"/>
        </w:rPr>
        <w:softHyphen/>
        <w:t xml:space="preserve">plicazione del disposto di cui all'art. 1907 del Codice </w:t>
      </w:r>
      <w:proofErr w:type="spellStart"/>
      <w:r w:rsidRPr="0025472B">
        <w:rPr>
          <w:rFonts w:ascii="Arial Narrow" w:eastAsia="Arial Narrow" w:hAnsi="Arial Narrow"/>
          <w:color w:val="000000"/>
          <w:sz w:val="20"/>
          <w:szCs w:val="20"/>
          <w:lang w:val="it-IT"/>
        </w:rPr>
        <w:t>Civile.In</w:t>
      </w:r>
      <w:proofErr w:type="spellEnd"/>
      <w:r w:rsidRPr="0025472B">
        <w:rPr>
          <w:rFonts w:ascii="Arial Narrow" w:eastAsia="Arial Narrow" w:hAnsi="Arial Narrow"/>
          <w:color w:val="000000"/>
          <w:sz w:val="20"/>
          <w:szCs w:val="20"/>
          <w:lang w:val="it-IT"/>
        </w:rPr>
        <w:t xml:space="preserve"> caso di danno parziale l'indennizzo sarà pari alle spese sostenute per restaurare l'oggetto danneggiato più l'eventuale deprezzamento, con l'intesa che la somma di tali importi non ecceda il valore commerciale che l'oggetto ha al momento del </w:t>
      </w:r>
      <w:proofErr w:type="spellStart"/>
      <w:r w:rsidRPr="0025472B">
        <w:rPr>
          <w:rFonts w:ascii="Arial Narrow" w:eastAsia="Arial Narrow" w:hAnsi="Arial Narrow"/>
          <w:color w:val="000000"/>
          <w:sz w:val="20"/>
          <w:szCs w:val="20"/>
          <w:lang w:val="it-IT"/>
        </w:rPr>
        <w:t>sinistro.</w:t>
      </w:r>
      <w:r w:rsidRPr="0025472B">
        <w:rPr>
          <w:rFonts w:ascii="Arial Narrow" w:eastAsia="Arial Narrow" w:hAnsi="Arial Narrow"/>
          <w:color w:val="000000"/>
          <w:spacing w:val="2"/>
          <w:sz w:val="20"/>
          <w:szCs w:val="20"/>
          <w:lang w:val="it-IT"/>
        </w:rPr>
        <w:t>In</w:t>
      </w:r>
      <w:proofErr w:type="spellEnd"/>
      <w:r w:rsidRPr="0025472B">
        <w:rPr>
          <w:rFonts w:ascii="Arial Narrow" w:eastAsia="Arial Narrow" w:hAnsi="Arial Narrow"/>
          <w:color w:val="000000"/>
          <w:spacing w:val="2"/>
          <w:sz w:val="20"/>
          <w:szCs w:val="20"/>
          <w:lang w:val="it-IT"/>
        </w:rPr>
        <w:t xml:space="preserve"> caso di danno totale l'indennizzo sarà pari al valore commerciale dell'oggetto al momento del sinistro.</w:t>
      </w:r>
    </w:p>
    <w:p w14:paraId="0CC68EDB" w14:textId="77777777" w:rsidR="003B0C7B" w:rsidRPr="0025472B" w:rsidRDefault="00851FEF">
      <w:pPr>
        <w:numPr>
          <w:ilvl w:val="0"/>
          <w:numId w:val="5"/>
        </w:numPr>
        <w:tabs>
          <w:tab w:val="clear" w:pos="288"/>
          <w:tab w:val="left" w:pos="360"/>
        </w:tabs>
        <w:spacing w:before="252" w:line="252" w:lineRule="exact"/>
        <w:ind w:left="360" w:right="72" w:hanging="288"/>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Cose di terzi in genere, nonché indumenti ed effetti personali dei dipendenti e visitatori.</w:t>
      </w:r>
    </w:p>
    <w:p w14:paraId="386314BE" w14:textId="77777777" w:rsidR="003B0C7B" w:rsidRPr="0025472B" w:rsidRDefault="00851FEF">
      <w:pPr>
        <w:spacing w:before="3" w:line="252" w:lineRule="exact"/>
        <w:ind w:left="360" w:righ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La Società risponde sino alla concorrenza dell'importo indicato nella clausola Limiti di indennizzo, senza far luogo all'ap-</w:t>
      </w:r>
      <w:r w:rsidRPr="0025472B">
        <w:rPr>
          <w:rFonts w:ascii="Arial Narrow" w:eastAsia="Arial Narrow" w:hAnsi="Arial Narrow"/>
          <w:color w:val="000000"/>
          <w:sz w:val="20"/>
          <w:szCs w:val="20"/>
          <w:lang w:val="it-IT"/>
        </w:rPr>
        <w:t xml:space="preserve"> </w:t>
      </w:r>
    </w:p>
    <w:p w14:paraId="7036AD1F" w14:textId="5CAFAD2A" w:rsidR="003B0C7B" w:rsidRPr="0025472B" w:rsidRDefault="00851FEF" w:rsidP="00A11176">
      <w:pPr>
        <w:spacing w:line="245" w:lineRule="exact"/>
        <w:ind w:left="360" w:right="72"/>
        <w:textAlignment w:val="baseline"/>
        <w:rPr>
          <w:rFonts w:ascii="Arial Narrow" w:eastAsia="Arial Narrow" w:hAnsi="Arial Narrow"/>
          <w:color w:val="000000"/>
          <w:spacing w:val="2"/>
          <w:sz w:val="20"/>
          <w:szCs w:val="20"/>
          <w:lang w:val="it-IT"/>
        </w:rPr>
      </w:pPr>
      <w:proofErr w:type="spellStart"/>
      <w:r w:rsidRPr="0025472B">
        <w:rPr>
          <w:rFonts w:ascii="Arial Narrow" w:eastAsia="Arial Narrow" w:hAnsi="Arial Narrow"/>
          <w:color w:val="000000"/>
          <w:spacing w:val="1"/>
          <w:sz w:val="20"/>
          <w:szCs w:val="20"/>
          <w:lang w:val="it-IT"/>
        </w:rPr>
        <w:t>plicazione</w:t>
      </w:r>
      <w:proofErr w:type="spellEnd"/>
      <w:r w:rsidRPr="0025472B">
        <w:rPr>
          <w:rFonts w:ascii="Arial Narrow" w:eastAsia="Arial Narrow" w:hAnsi="Arial Narrow"/>
          <w:color w:val="000000"/>
          <w:spacing w:val="1"/>
          <w:sz w:val="20"/>
          <w:szCs w:val="20"/>
          <w:lang w:val="it-IT"/>
        </w:rPr>
        <w:t xml:space="preserve"> del disposto di cui all'art. 1907 del </w:t>
      </w:r>
      <w:proofErr w:type="gramStart"/>
      <w:r w:rsidRPr="0025472B">
        <w:rPr>
          <w:rFonts w:ascii="Arial Narrow" w:eastAsia="Arial Narrow" w:hAnsi="Arial Narrow"/>
          <w:color w:val="000000"/>
          <w:spacing w:val="1"/>
          <w:sz w:val="20"/>
          <w:szCs w:val="20"/>
          <w:lang w:val="it-IT"/>
        </w:rPr>
        <w:t xml:space="preserve">Codice </w:t>
      </w:r>
      <w:proofErr w:type="spellStart"/>
      <w:r w:rsidRPr="0025472B">
        <w:rPr>
          <w:rFonts w:ascii="Arial Narrow" w:eastAsia="Arial Narrow" w:hAnsi="Arial Narrow"/>
          <w:color w:val="000000"/>
          <w:spacing w:val="1"/>
          <w:sz w:val="20"/>
          <w:szCs w:val="20"/>
          <w:lang w:val="it-IT"/>
        </w:rPr>
        <w:t>Civile</w:t>
      </w:r>
      <w:proofErr w:type="gramEnd"/>
      <w:r w:rsidRPr="0025472B">
        <w:rPr>
          <w:rFonts w:ascii="Arial Narrow" w:eastAsia="Arial Narrow" w:hAnsi="Arial Narrow"/>
          <w:color w:val="000000"/>
          <w:spacing w:val="1"/>
          <w:sz w:val="20"/>
          <w:szCs w:val="20"/>
          <w:lang w:val="it-IT"/>
        </w:rPr>
        <w:t>.</w:t>
      </w:r>
      <w:r w:rsidRPr="0025472B">
        <w:rPr>
          <w:rFonts w:ascii="Arial Narrow" w:eastAsia="Arial Narrow" w:hAnsi="Arial Narrow"/>
          <w:color w:val="000000"/>
          <w:spacing w:val="2"/>
          <w:sz w:val="20"/>
          <w:szCs w:val="20"/>
          <w:lang w:val="it-IT"/>
        </w:rPr>
        <w:t>L'indennizzo</w:t>
      </w:r>
      <w:proofErr w:type="spellEnd"/>
      <w:r w:rsidRPr="0025472B">
        <w:rPr>
          <w:rFonts w:ascii="Arial Narrow" w:eastAsia="Arial Narrow" w:hAnsi="Arial Narrow"/>
          <w:color w:val="000000"/>
          <w:spacing w:val="2"/>
          <w:sz w:val="20"/>
          <w:szCs w:val="20"/>
          <w:lang w:val="it-IT"/>
        </w:rPr>
        <w:t>, in caso di sinistro, sarà pari al valore commerciale dei beni al momento del sinistro.</w:t>
      </w:r>
    </w:p>
    <w:p w14:paraId="6AD94FEB" w14:textId="0939B45E" w:rsidR="00BF2B6A" w:rsidRPr="0025472B" w:rsidRDefault="00B4268D" w:rsidP="00BF2B6A">
      <w:pPr>
        <w:spacing w:before="252" w:line="252" w:lineRule="exact"/>
        <w:ind w:left="72" w:right="72"/>
        <w:jc w:val="both"/>
        <w:textAlignment w:val="baseline"/>
        <w:rPr>
          <w:rFonts w:ascii="Arial Narrow" w:eastAsia="Arial Narrow" w:hAnsi="Arial Narrow"/>
          <w:color w:val="000000"/>
          <w:sz w:val="20"/>
          <w:szCs w:val="20"/>
          <w:lang w:val="it-IT"/>
        </w:rPr>
      </w:pPr>
      <w:proofErr w:type="gramStart"/>
      <w:r w:rsidRPr="0025472B">
        <w:rPr>
          <w:rFonts w:ascii="Arial Narrow" w:eastAsia="Arial Narrow" w:hAnsi="Arial Narrow"/>
          <w:b/>
          <w:color w:val="000000"/>
          <w:sz w:val="20"/>
          <w:szCs w:val="20"/>
          <w:lang w:val="it-IT"/>
        </w:rPr>
        <w:t>Spese  e</w:t>
      </w:r>
      <w:proofErr w:type="gramEnd"/>
      <w:r w:rsidRPr="0025472B">
        <w:rPr>
          <w:rFonts w:ascii="Arial Narrow" w:eastAsia="Arial Narrow" w:hAnsi="Arial Narrow"/>
          <w:b/>
          <w:color w:val="000000"/>
          <w:sz w:val="20"/>
          <w:szCs w:val="20"/>
          <w:lang w:val="it-IT"/>
        </w:rPr>
        <w:t xml:space="preserve"> r</w:t>
      </w:r>
      <w:r w:rsidR="00851FEF" w:rsidRPr="0025472B">
        <w:rPr>
          <w:rFonts w:ascii="Arial Narrow" w:eastAsia="Arial Narrow" w:hAnsi="Arial Narrow"/>
          <w:b/>
          <w:color w:val="000000"/>
          <w:sz w:val="20"/>
          <w:szCs w:val="20"/>
          <w:lang w:val="it-IT"/>
        </w:rPr>
        <w:t>imborso onorari periti</w:t>
      </w:r>
      <w:r w:rsidR="00851FEF" w:rsidRPr="0025472B">
        <w:rPr>
          <w:rFonts w:ascii="Arial Narrow" w:eastAsia="Arial Narrow" w:hAnsi="Arial Narrow"/>
          <w:color w:val="000000"/>
          <w:sz w:val="20"/>
          <w:szCs w:val="20"/>
          <w:lang w:val="it-IT"/>
        </w:rPr>
        <w:t>: risarcimento all'Assicurato dell</w:t>
      </w:r>
      <w:r w:rsidR="00436AC4" w:rsidRPr="0025472B">
        <w:rPr>
          <w:rFonts w:ascii="Arial Narrow" w:eastAsia="Arial Narrow" w:hAnsi="Arial Narrow"/>
          <w:color w:val="000000"/>
          <w:sz w:val="20"/>
          <w:szCs w:val="20"/>
          <w:lang w:val="it-IT"/>
        </w:rPr>
        <w:t>e spese</w:t>
      </w:r>
      <w:r w:rsidR="00851FEF" w:rsidRPr="0025472B">
        <w:rPr>
          <w:rFonts w:ascii="Arial Narrow" w:eastAsia="Arial Narrow" w:hAnsi="Arial Narrow"/>
          <w:color w:val="000000"/>
          <w:sz w:val="20"/>
          <w:szCs w:val="20"/>
          <w:lang w:val="it-IT"/>
        </w:rPr>
        <w:t>, in conseguenza di sinistri, per gli onorari e le spese del perito di parte e per la quota parte relativa al terzo perito in caso di perizia collegiale</w:t>
      </w:r>
      <w:r w:rsidR="00BF2B6A" w:rsidRPr="0025472B">
        <w:rPr>
          <w:rFonts w:ascii="Arial Narrow" w:eastAsia="Arial Narrow" w:hAnsi="Arial Narrow"/>
          <w:color w:val="000000"/>
          <w:sz w:val="20"/>
          <w:szCs w:val="20"/>
          <w:lang w:val="it-IT"/>
        </w:rPr>
        <w:t>.</w:t>
      </w:r>
      <w:r w:rsidR="000E7BB8" w:rsidRPr="0025472B">
        <w:rPr>
          <w:rFonts w:ascii="Arial Narrow" w:eastAsia="Arial Narrow" w:hAnsi="Arial Narrow"/>
          <w:color w:val="000000"/>
          <w:sz w:val="20"/>
          <w:szCs w:val="20"/>
          <w:lang w:val="it-IT"/>
        </w:rPr>
        <w:t xml:space="preserve"> </w:t>
      </w:r>
      <w:r w:rsidR="00BF2B6A" w:rsidRPr="0025472B">
        <w:rPr>
          <w:rFonts w:ascii="Arial Narrow" w:eastAsia="Arial Narrow" w:hAnsi="Arial Narrow"/>
          <w:color w:val="000000"/>
          <w:sz w:val="20"/>
          <w:szCs w:val="20"/>
          <w:lang w:val="it-IT"/>
        </w:rPr>
        <w:t>La Società rimborsa le spese per onorari di competenza del perito di parte nominato dal Contraente/Assicurato, comprensive di eventuali costi a supporto dell’attività peritale, anche con l’ausilio di altri consulenti indicati dal perito in accordo con il Contraente/</w:t>
      </w:r>
      <w:proofErr w:type="gramStart"/>
      <w:r w:rsidR="00BF2B6A" w:rsidRPr="0025472B">
        <w:rPr>
          <w:rFonts w:ascii="Arial Narrow" w:eastAsia="Arial Narrow" w:hAnsi="Arial Narrow"/>
          <w:color w:val="000000"/>
          <w:sz w:val="20"/>
          <w:szCs w:val="20"/>
          <w:lang w:val="it-IT"/>
        </w:rPr>
        <w:t>Assicurato ,</w:t>
      </w:r>
      <w:proofErr w:type="gramEnd"/>
      <w:r w:rsidR="00BF2B6A" w:rsidRPr="0025472B">
        <w:rPr>
          <w:rFonts w:ascii="Arial Narrow" w:eastAsia="Arial Narrow" w:hAnsi="Arial Narrow"/>
          <w:color w:val="000000"/>
          <w:sz w:val="20"/>
          <w:szCs w:val="20"/>
          <w:lang w:val="it-IT"/>
        </w:rPr>
        <w:t xml:space="preserve"> nonché la parte di quota a carico del Contraente/Assicurato a seguito della nomina del terzo perito. L’Assicurato/Contraente ha la facoltà di richiedere il pagamento diretto da parte dell’Assicuratore delle </w:t>
      </w:r>
      <w:proofErr w:type="gramStart"/>
      <w:r w:rsidR="00BF2B6A" w:rsidRPr="0025472B">
        <w:rPr>
          <w:rFonts w:ascii="Arial Narrow" w:eastAsia="Arial Narrow" w:hAnsi="Arial Narrow"/>
          <w:color w:val="000000"/>
          <w:sz w:val="20"/>
          <w:szCs w:val="20"/>
          <w:lang w:val="it-IT"/>
        </w:rPr>
        <w:t>predette</w:t>
      </w:r>
      <w:proofErr w:type="gramEnd"/>
      <w:r w:rsidR="00BF2B6A" w:rsidRPr="0025472B">
        <w:rPr>
          <w:rFonts w:ascii="Arial Narrow" w:eastAsia="Arial Narrow" w:hAnsi="Arial Narrow"/>
          <w:color w:val="000000"/>
          <w:sz w:val="20"/>
          <w:szCs w:val="20"/>
          <w:lang w:val="it-IT"/>
        </w:rPr>
        <w:t xml:space="preserve"> spese. In caso di tale richiesta i soggetti individuati per le rispettive attività emetteranno </w:t>
      </w:r>
      <w:proofErr w:type="spellStart"/>
      <w:r w:rsidR="00BF2B6A" w:rsidRPr="0025472B">
        <w:rPr>
          <w:rFonts w:ascii="Arial Narrow" w:eastAsia="Arial Narrow" w:hAnsi="Arial Narrow"/>
          <w:color w:val="000000"/>
          <w:sz w:val="20"/>
          <w:szCs w:val="20"/>
          <w:lang w:val="it-IT"/>
        </w:rPr>
        <w:t>pre</w:t>
      </w:r>
      <w:proofErr w:type="spellEnd"/>
      <w:r w:rsidR="00BF2B6A" w:rsidRPr="0025472B">
        <w:rPr>
          <w:rFonts w:ascii="Arial Narrow" w:eastAsia="Arial Narrow" w:hAnsi="Arial Narrow"/>
          <w:color w:val="000000"/>
          <w:sz w:val="20"/>
          <w:szCs w:val="20"/>
          <w:lang w:val="it-IT"/>
        </w:rPr>
        <w:t xml:space="preserve"> – notule intestate all’Assicurato, e l’Assicuratore, verificata l’operatività della polizza, emetterà quietanza a favore dell’Assicurato per l’importo della </w:t>
      </w:r>
      <w:proofErr w:type="spellStart"/>
      <w:r w:rsidR="00BF2B6A" w:rsidRPr="0025472B">
        <w:rPr>
          <w:rFonts w:ascii="Arial Narrow" w:eastAsia="Arial Narrow" w:hAnsi="Arial Narrow"/>
          <w:color w:val="000000"/>
          <w:sz w:val="20"/>
          <w:szCs w:val="20"/>
          <w:lang w:val="it-IT"/>
        </w:rPr>
        <w:t>pre</w:t>
      </w:r>
      <w:proofErr w:type="spellEnd"/>
      <w:r w:rsidR="00BF2B6A" w:rsidRPr="0025472B">
        <w:rPr>
          <w:rFonts w:ascii="Arial Narrow" w:eastAsia="Arial Narrow" w:hAnsi="Arial Narrow"/>
          <w:color w:val="000000"/>
          <w:sz w:val="20"/>
          <w:szCs w:val="20"/>
          <w:lang w:val="it-IT"/>
        </w:rPr>
        <w:t xml:space="preserve"> – notule riportante il pagamento a favore del terzo. </w:t>
      </w:r>
      <w:proofErr w:type="gramStart"/>
      <w:r w:rsidR="00BF2B6A" w:rsidRPr="0025472B">
        <w:rPr>
          <w:rFonts w:ascii="Arial Narrow" w:eastAsia="Arial Narrow" w:hAnsi="Arial Narrow"/>
          <w:color w:val="000000"/>
          <w:sz w:val="20"/>
          <w:szCs w:val="20"/>
          <w:lang w:val="it-IT"/>
        </w:rPr>
        <w:t>Ogni  quietanza</w:t>
      </w:r>
      <w:proofErr w:type="gramEnd"/>
      <w:r w:rsidR="00BF2B6A" w:rsidRPr="0025472B">
        <w:rPr>
          <w:rFonts w:ascii="Arial Narrow" w:eastAsia="Arial Narrow" w:hAnsi="Arial Narrow"/>
          <w:color w:val="000000"/>
          <w:sz w:val="20"/>
          <w:szCs w:val="20"/>
          <w:lang w:val="it-IT"/>
        </w:rPr>
        <w:t xml:space="preserve"> dovrà essere sottoscritta dall’Assicurato e </w:t>
      </w:r>
      <w:proofErr w:type="gramStart"/>
      <w:r w:rsidR="00BF2B6A" w:rsidRPr="0025472B">
        <w:rPr>
          <w:rFonts w:ascii="Arial Narrow" w:eastAsia="Arial Narrow" w:hAnsi="Arial Narrow"/>
          <w:color w:val="000000"/>
          <w:sz w:val="20"/>
          <w:szCs w:val="20"/>
          <w:lang w:val="it-IT"/>
        </w:rPr>
        <w:t>dal soggetti</w:t>
      </w:r>
      <w:proofErr w:type="gramEnd"/>
      <w:r w:rsidR="00BF2B6A" w:rsidRPr="0025472B">
        <w:rPr>
          <w:rFonts w:ascii="Arial Narrow" w:eastAsia="Arial Narrow" w:hAnsi="Arial Narrow"/>
          <w:color w:val="000000"/>
          <w:sz w:val="20"/>
          <w:szCs w:val="20"/>
          <w:lang w:val="it-IT"/>
        </w:rPr>
        <w:t xml:space="preserve"> individuati ed avrà effetto liberatorio per l’Assicuratore al momento dell’effettivo pagamento. Al ricevimento dell’importo da parte dell’Assicuratore, il Perito ed i soggetti indicati emetteranno regolare fattura nei confronti dell’Assicurato, inviandone copia all’Assicuratore.</w:t>
      </w:r>
    </w:p>
    <w:p w14:paraId="3F2C7724" w14:textId="77777777" w:rsidR="00BF2B6A" w:rsidRPr="0025472B" w:rsidRDefault="00BF2B6A" w:rsidP="00BF2B6A">
      <w:pPr>
        <w:spacing w:line="247"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L'indennizzo a questo titolo verrà corrisposto sino alla concorrenza dell'importo di cui alla clausola "Limiti di indennizzo".</w:t>
      </w:r>
    </w:p>
    <w:p w14:paraId="19F7550D" w14:textId="4BC41262" w:rsidR="003B0C7B" w:rsidRPr="0025472B" w:rsidRDefault="00851FEF">
      <w:pPr>
        <w:spacing w:before="249" w:line="252"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Costi e spese per </w:t>
      </w:r>
      <w:r w:rsidR="00327A39" w:rsidRPr="0025472B">
        <w:rPr>
          <w:rFonts w:ascii="Arial Narrow" w:eastAsia="Arial Narrow" w:hAnsi="Arial Narrow"/>
          <w:b/>
          <w:color w:val="000000"/>
          <w:sz w:val="20"/>
          <w:szCs w:val="20"/>
          <w:lang w:val="it-IT"/>
        </w:rPr>
        <w:t xml:space="preserve">professionisti </w:t>
      </w:r>
      <w:r w:rsidRPr="0025472B">
        <w:rPr>
          <w:rFonts w:ascii="Arial Narrow" w:eastAsia="Arial Narrow" w:hAnsi="Arial Narrow"/>
          <w:b/>
          <w:color w:val="000000"/>
          <w:sz w:val="20"/>
          <w:szCs w:val="20"/>
          <w:lang w:val="it-IT"/>
        </w:rPr>
        <w:t xml:space="preserve">tecnici e </w:t>
      </w:r>
      <w:r w:rsidR="00AD3C3A" w:rsidRPr="0025472B">
        <w:rPr>
          <w:rFonts w:ascii="Arial Narrow" w:eastAsia="Arial Narrow" w:hAnsi="Arial Narrow"/>
          <w:b/>
          <w:color w:val="000000"/>
          <w:sz w:val="20"/>
          <w:szCs w:val="20"/>
          <w:lang w:val="it-IT"/>
        </w:rPr>
        <w:t>consulenti:</w:t>
      </w:r>
      <w:r w:rsidRPr="0025472B">
        <w:rPr>
          <w:rFonts w:ascii="Arial Narrow" w:eastAsia="Arial Narrow" w:hAnsi="Arial Narrow"/>
          <w:color w:val="000000"/>
          <w:sz w:val="20"/>
          <w:szCs w:val="20"/>
          <w:lang w:val="it-IT"/>
        </w:rPr>
        <w:t xml:space="preserve"> gli onorari di architetti, ingegneri, consulenti, necessari per la riparazione e/o rico</w:t>
      </w:r>
      <w:r w:rsidRPr="0025472B">
        <w:rPr>
          <w:rFonts w:ascii="Arial Narrow" w:eastAsia="Arial Narrow" w:hAnsi="Arial Narrow"/>
          <w:color w:val="000000"/>
          <w:sz w:val="20"/>
          <w:szCs w:val="20"/>
          <w:lang w:val="it-IT"/>
        </w:rPr>
        <w:softHyphen/>
        <w:t xml:space="preserve">struzione seguenti a sinistri, sono compresi e in aggiunta a quanto indennizzabile in base alla "Assicurazione a Valore a nuovo", come lo sono gli oneri sopportati per produrre prove, informazioni e ogni altro elemento che l'Assicurato sia tenuto a </w:t>
      </w:r>
      <w:proofErr w:type="spellStart"/>
      <w:r w:rsidRPr="0025472B">
        <w:rPr>
          <w:rFonts w:ascii="Arial Narrow" w:eastAsia="Arial Narrow" w:hAnsi="Arial Narrow"/>
          <w:color w:val="000000"/>
          <w:sz w:val="20"/>
          <w:szCs w:val="20"/>
          <w:lang w:val="it-IT"/>
        </w:rPr>
        <w:t>produrre</w:t>
      </w:r>
      <w:r w:rsidR="00AD3C3A" w:rsidRPr="0025472B">
        <w:rPr>
          <w:rFonts w:ascii="Arial Narrow" w:eastAsia="Arial Narrow" w:hAnsi="Arial Narrow"/>
          <w:color w:val="000000"/>
          <w:sz w:val="20"/>
          <w:szCs w:val="20"/>
          <w:lang w:val="it-IT"/>
        </w:rPr>
        <w:t>.</w:t>
      </w:r>
      <w:r w:rsidR="00AD3C3A" w:rsidRPr="0025472B">
        <w:rPr>
          <w:rFonts w:ascii="Arial Narrow" w:eastAsia="Arial Narrow" w:hAnsi="Arial Narrow"/>
          <w:i/>
          <w:iCs/>
          <w:color w:val="000000"/>
          <w:sz w:val="20"/>
          <w:szCs w:val="20"/>
          <w:lang w:val="it-IT"/>
        </w:rPr>
        <w:t>Sono</w:t>
      </w:r>
      <w:proofErr w:type="spellEnd"/>
      <w:r w:rsidR="00AD3C3A" w:rsidRPr="0025472B">
        <w:rPr>
          <w:rFonts w:ascii="Arial Narrow" w:eastAsia="Arial Narrow" w:hAnsi="Arial Narrow"/>
          <w:i/>
          <w:iCs/>
          <w:color w:val="000000"/>
          <w:sz w:val="20"/>
          <w:szCs w:val="20"/>
          <w:lang w:val="it-IT"/>
        </w:rPr>
        <w:t xml:space="preserve"> inoltre ricomprese le spese per professionisti esterni incaricati</w:t>
      </w:r>
      <w:r w:rsidR="00AD3C3A" w:rsidRPr="0025472B">
        <w:rPr>
          <w:rFonts w:ascii="Arial Narrow" w:eastAsia="Arial Narrow" w:hAnsi="Arial Narrow"/>
          <w:i/>
          <w:iCs/>
          <w:color w:val="000000"/>
          <w:spacing w:val="-7"/>
          <w:sz w:val="20"/>
          <w:szCs w:val="20"/>
          <w:lang w:val="it-IT"/>
        </w:rPr>
        <w:t xml:space="preserve"> per l’assistenza e consulenza relative a tutte le attività necessarie alla preventivazione, individuazione delle ditte esecutrici degli interventi di ripristino del danno , comparazione dei preventivi, redazioni di capitolati, assistenza per affidamento lavori e gare d’appalto,</w:t>
      </w:r>
      <w:r w:rsidRPr="0025472B">
        <w:rPr>
          <w:rFonts w:ascii="Arial Narrow" w:eastAsia="Arial Narrow" w:hAnsi="Arial Narrow"/>
          <w:color w:val="000000"/>
          <w:sz w:val="20"/>
          <w:szCs w:val="20"/>
          <w:lang w:val="it-IT"/>
        </w:rPr>
        <w:t xml:space="preserve"> sino alla concorrenza dell'importo di cui alla clausola "Limiti di indennizzo".</w:t>
      </w:r>
    </w:p>
    <w:p w14:paraId="4086A445" w14:textId="77777777" w:rsidR="003B0C7B" w:rsidRPr="0025472B" w:rsidRDefault="00851FEF">
      <w:pPr>
        <w:spacing w:before="256" w:line="252" w:lineRule="exact"/>
        <w:ind w:left="72" w:right="72"/>
        <w:textAlignment w:val="baseline"/>
        <w:rPr>
          <w:rFonts w:ascii="Arial Narrow" w:eastAsia="Arial Narrow" w:hAnsi="Arial Narrow"/>
          <w:b/>
          <w:color w:val="000000"/>
          <w:spacing w:val="-2"/>
          <w:sz w:val="20"/>
          <w:szCs w:val="20"/>
          <w:lang w:val="it-IT"/>
        </w:rPr>
      </w:pPr>
      <w:r w:rsidRPr="0025472B">
        <w:rPr>
          <w:rFonts w:ascii="Arial Narrow" w:eastAsia="Arial Narrow" w:hAnsi="Arial Narrow"/>
          <w:b/>
          <w:color w:val="000000"/>
          <w:spacing w:val="-2"/>
          <w:sz w:val="20"/>
          <w:szCs w:val="20"/>
          <w:lang w:val="it-IT"/>
        </w:rPr>
        <w:t>Differenziale storico-artistico / Opere di abbellimento, maggior spesa per restauro</w:t>
      </w:r>
      <w:r w:rsidRPr="0025472B">
        <w:rPr>
          <w:rFonts w:ascii="Arial Narrow" w:eastAsia="Arial Narrow" w:hAnsi="Arial Narrow"/>
          <w:color w:val="000000"/>
          <w:spacing w:val="-2"/>
          <w:sz w:val="20"/>
          <w:szCs w:val="20"/>
          <w:lang w:val="it-IT"/>
        </w:rPr>
        <w:t>:</w:t>
      </w:r>
    </w:p>
    <w:p w14:paraId="0858CF06" w14:textId="77777777" w:rsidR="003B0C7B" w:rsidRPr="0025472B" w:rsidRDefault="00851FEF">
      <w:pPr>
        <w:spacing w:line="250" w:lineRule="exact"/>
        <w:ind w:left="72" w:righ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Nella somma assicurata per la partita "Fabbricati", la Società presta la propria garanzia anche per i maggiori danni che i be-</w:t>
      </w:r>
      <w:r w:rsidRPr="0025472B">
        <w:rPr>
          <w:rFonts w:ascii="Arial Narrow" w:eastAsia="Arial Narrow" w:hAnsi="Arial Narrow"/>
          <w:color w:val="000000"/>
          <w:sz w:val="20"/>
          <w:szCs w:val="20"/>
          <w:lang w:val="it-IT"/>
        </w:rPr>
        <w:t xml:space="preserve"> </w:t>
      </w:r>
    </w:p>
    <w:p w14:paraId="520AD87E" w14:textId="77777777" w:rsidR="003B0C7B" w:rsidRPr="0025472B" w:rsidRDefault="00851FEF">
      <w:pPr>
        <w:spacing w:before="2" w:line="252" w:lineRule="exact"/>
        <w:ind w:left="72" w:righ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ni assicurati con particolari qualità storico artistiche possano subire a seguito di sinistro e che eccedono le normali spese di</w:t>
      </w:r>
    </w:p>
    <w:p w14:paraId="4389F408" w14:textId="77777777" w:rsidR="009F4D88" w:rsidRPr="0025472B" w:rsidRDefault="009F4D88">
      <w:pPr>
        <w:tabs>
          <w:tab w:val="left" w:pos="8352"/>
        </w:tabs>
        <w:spacing w:before="122" w:line="222" w:lineRule="exact"/>
        <w:ind w:left="72" w:right="72"/>
        <w:textAlignment w:val="baseline"/>
        <w:rPr>
          <w:rFonts w:ascii="Arial Narrow" w:eastAsia="Arial Narrow" w:hAnsi="Arial Narrow"/>
          <w:color w:val="000000"/>
          <w:spacing w:val="2"/>
          <w:sz w:val="20"/>
          <w:szCs w:val="20"/>
          <w:lang w:val="it-IT"/>
        </w:rPr>
      </w:pPr>
    </w:p>
    <w:p w14:paraId="6F0DBD40" w14:textId="77777777" w:rsidR="009F4D88" w:rsidRPr="0025472B" w:rsidRDefault="009F4D88">
      <w:pPr>
        <w:tabs>
          <w:tab w:val="left" w:pos="8352"/>
        </w:tabs>
        <w:spacing w:before="122" w:line="222" w:lineRule="exact"/>
        <w:ind w:left="72" w:right="72"/>
        <w:textAlignment w:val="baseline"/>
        <w:rPr>
          <w:rFonts w:ascii="Arial Narrow" w:eastAsia="Arial Narrow" w:hAnsi="Arial Narrow"/>
          <w:color w:val="000000"/>
          <w:spacing w:val="2"/>
          <w:sz w:val="20"/>
          <w:szCs w:val="20"/>
          <w:lang w:val="it-IT"/>
        </w:rPr>
      </w:pPr>
    </w:p>
    <w:p w14:paraId="22A59B34" w14:textId="77777777" w:rsidR="009F4D88" w:rsidRPr="0025472B" w:rsidRDefault="009F4D88">
      <w:pPr>
        <w:tabs>
          <w:tab w:val="left" w:pos="8352"/>
        </w:tabs>
        <w:spacing w:before="122" w:line="222" w:lineRule="exact"/>
        <w:ind w:left="72" w:right="72"/>
        <w:textAlignment w:val="baseline"/>
        <w:rPr>
          <w:rFonts w:ascii="Arial Narrow" w:eastAsia="Arial Narrow" w:hAnsi="Arial Narrow"/>
          <w:color w:val="000000"/>
          <w:spacing w:val="2"/>
          <w:sz w:val="20"/>
          <w:szCs w:val="20"/>
          <w:lang w:val="it-IT"/>
        </w:rPr>
      </w:pPr>
    </w:p>
    <w:p w14:paraId="42349F81" w14:textId="77777777" w:rsidR="003B0C7B" w:rsidRPr="0025472B" w:rsidRDefault="003B0C7B">
      <w:pPr>
        <w:rPr>
          <w:rFonts w:ascii="Arial Narrow" w:hAnsi="Arial Narrow"/>
          <w:sz w:val="20"/>
          <w:szCs w:val="20"/>
          <w:lang w:val="it-IT"/>
        </w:rPr>
        <w:sectPr w:rsidR="003B0C7B" w:rsidRPr="0025472B" w:rsidSect="009F4D88">
          <w:pgSz w:w="11904" w:h="16843"/>
          <w:pgMar w:top="1134" w:right="1021" w:bottom="1134" w:left="1021" w:header="720" w:footer="720" w:gutter="0"/>
          <w:cols w:space="720"/>
        </w:sectPr>
      </w:pPr>
    </w:p>
    <w:p w14:paraId="33C1E828" w14:textId="77777777" w:rsidR="003B0C7B" w:rsidRPr="0025472B" w:rsidRDefault="00851FEF">
      <w:pPr>
        <w:spacing w:before="434" w:line="252"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lastRenderedPageBreak/>
        <w:t>ricostruzione e/o ripristino di carattere funzionale previste dalla clausola "Valore delle cose assicurate e determinazione del danno".</w:t>
      </w:r>
    </w:p>
    <w:p w14:paraId="30F417D4" w14:textId="75D17D07" w:rsidR="003B0C7B" w:rsidRPr="0025472B" w:rsidRDefault="00851FEF">
      <w:pPr>
        <w:spacing w:before="1" w:line="252"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A titolo esemplificativo e non limitativo, tali danni possono riguardare affreschi, bassorilievi, ornamenti murari, soluzioni ar</w:t>
      </w:r>
      <w:r w:rsidRPr="0025472B">
        <w:rPr>
          <w:rFonts w:ascii="Arial Narrow" w:eastAsia="Arial Narrow" w:hAnsi="Arial Narrow"/>
          <w:color w:val="000000"/>
          <w:sz w:val="20"/>
          <w:szCs w:val="20"/>
          <w:lang w:val="it-IT"/>
        </w:rPr>
        <w:softHyphen/>
        <w:t xml:space="preserve">chitettoniche e possono consistere nelle spese di ripristino e/o restauro (costi dei materiali, spese competenze degli artigiani e/o artisti) oppure nelle spese per opere di abbellimento diverse da quelle preesistenti </w:t>
      </w:r>
      <w:r w:rsidR="00422753" w:rsidRPr="0025472B">
        <w:rPr>
          <w:rFonts w:ascii="Arial Narrow" w:eastAsia="Arial Narrow" w:hAnsi="Arial Narrow"/>
          <w:color w:val="000000"/>
          <w:sz w:val="20"/>
          <w:szCs w:val="20"/>
          <w:lang w:val="it-IT"/>
        </w:rPr>
        <w:t>purché</w:t>
      </w:r>
      <w:r w:rsidRPr="0025472B">
        <w:rPr>
          <w:rFonts w:ascii="Arial Narrow" w:eastAsia="Arial Narrow" w:hAnsi="Arial Narrow"/>
          <w:color w:val="000000"/>
          <w:sz w:val="20"/>
          <w:szCs w:val="20"/>
          <w:lang w:val="it-IT"/>
        </w:rPr>
        <w:t xml:space="preserve"> non ne derivi aggravio alla Società.</w:t>
      </w:r>
    </w:p>
    <w:p w14:paraId="5E00E384" w14:textId="658B0D5A" w:rsidR="00422753" w:rsidRPr="0025472B" w:rsidRDefault="00422753">
      <w:pPr>
        <w:spacing w:before="2" w:line="252"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Sono ricompresi i danni per la perdita economica subita dall’Assicurato per la distruzione totale o parziale del bene assicurato</w:t>
      </w:r>
    </w:p>
    <w:p w14:paraId="1F42FCEE" w14:textId="1301B0FC" w:rsidR="003B0C7B" w:rsidRPr="0025472B" w:rsidRDefault="00851FEF">
      <w:pPr>
        <w:spacing w:before="2" w:line="252"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In caso di difforme valutazione circa l'opportunità e l'entità delle spese di ripristino e/o </w:t>
      </w:r>
      <w:r w:rsidR="00422753" w:rsidRPr="0025472B">
        <w:rPr>
          <w:rFonts w:ascii="Arial Narrow" w:eastAsia="Arial Narrow" w:hAnsi="Arial Narrow"/>
          <w:color w:val="000000"/>
          <w:sz w:val="20"/>
          <w:szCs w:val="20"/>
          <w:lang w:val="it-IT"/>
        </w:rPr>
        <w:t>restauro, e della eventuale perdita economica dell’assicurato per la distruzione totale o parziale</w:t>
      </w:r>
      <w:r w:rsidRPr="0025472B">
        <w:rPr>
          <w:rFonts w:ascii="Arial Narrow" w:eastAsia="Arial Narrow" w:hAnsi="Arial Narrow"/>
          <w:color w:val="000000"/>
          <w:sz w:val="20"/>
          <w:szCs w:val="20"/>
          <w:lang w:val="it-IT"/>
        </w:rPr>
        <w:t xml:space="preserve"> le Parti convengono sin d'o</w:t>
      </w:r>
      <w:r w:rsidRPr="0025472B">
        <w:rPr>
          <w:rFonts w:ascii="Arial Narrow" w:eastAsia="Arial Narrow" w:hAnsi="Arial Narrow"/>
          <w:color w:val="000000"/>
          <w:sz w:val="20"/>
          <w:szCs w:val="20"/>
          <w:lang w:val="it-IT"/>
        </w:rPr>
        <w:softHyphen/>
        <w:t>ra di rimettersi al parere della Sovrintendenza ai fini storici e culturali competenti nel territorio ove si colloca l'ente danneg</w:t>
      </w:r>
      <w:r w:rsidRPr="0025472B">
        <w:rPr>
          <w:rFonts w:ascii="Arial Narrow" w:eastAsia="Arial Narrow" w:hAnsi="Arial Narrow"/>
          <w:color w:val="000000"/>
          <w:sz w:val="20"/>
          <w:szCs w:val="20"/>
          <w:lang w:val="it-IT"/>
        </w:rPr>
        <w:softHyphen/>
        <w:t>giato, cui verrà dato formale incarico di perito comune.</w:t>
      </w:r>
    </w:p>
    <w:p w14:paraId="64D002C0" w14:textId="77777777" w:rsidR="00422753" w:rsidRPr="0025472B" w:rsidRDefault="00422753" w:rsidP="00422753">
      <w:pPr>
        <w:spacing w:before="1" w:line="252"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La garanzia viene prestata in deroga all’ art.1907 del </w:t>
      </w:r>
      <w:proofErr w:type="gramStart"/>
      <w:r w:rsidRPr="0025472B">
        <w:rPr>
          <w:rFonts w:ascii="Arial Narrow" w:eastAsia="Arial Narrow" w:hAnsi="Arial Narrow"/>
          <w:color w:val="000000"/>
          <w:sz w:val="20"/>
          <w:szCs w:val="20"/>
          <w:lang w:val="it-IT"/>
        </w:rPr>
        <w:t>codice civile</w:t>
      </w:r>
      <w:proofErr w:type="gramEnd"/>
      <w:r w:rsidRPr="0025472B">
        <w:rPr>
          <w:rFonts w:ascii="Arial Narrow" w:eastAsia="Arial Narrow" w:hAnsi="Arial Narrow"/>
          <w:color w:val="000000"/>
          <w:sz w:val="20"/>
          <w:szCs w:val="20"/>
          <w:lang w:val="it-IT"/>
        </w:rPr>
        <w:t xml:space="preserve"> e quindi senza l’applicazione della regola propor</w:t>
      </w:r>
      <w:r w:rsidRPr="0025472B">
        <w:rPr>
          <w:rFonts w:ascii="Arial Narrow" w:eastAsia="Arial Narrow" w:hAnsi="Arial Narrow"/>
          <w:color w:val="000000"/>
          <w:sz w:val="20"/>
          <w:szCs w:val="20"/>
          <w:lang w:val="it-IT"/>
        </w:rPr>
        <w:softHyphen/>
        <w:t>zionale e fino alla concorrenza di quanto previsto nella tabella di cui all’articolo 17: franchigie e limiti d’indennizzo.</w:t>
      </w:r>
    </w:p>
    <w:p w14:paraId="67EDF2ED" w14:textId="77777777" w:rsidR="003B0C7B" w:rsidRPr="0025472B" w:rsidRDefault="00851FEF">
      <w:pPr>
        <w:spacing w:before="251" w:line="252" w:lineRule="exact"/>
        <w:ind w:left="72"/>
        <w:textAlignment w:val="baseline"/>
        <w:rPr>
          <w:rFonts w:ascii="Arial Narrow" w:eastAsia="Arial Narrow" w:hAnsi="Arial Narrow"/>
          <w:b/>
          <w:color w:val="000000"/>
          <w:spacing w:val="-2"/>
          <w:sz w:val="20"/>
          <w:szCs w:val="20"/>
          <w:lang w:val="it-IT"/>
        </w:rPr>
      </w:pPr>
      <w:r w:rsidRPr="0025472B">
        <w:rPr>
          <w:rFonts w:ascii="Arial Narrow" w:eastAsia="Arial Narrow" w:hAnsi="Arial Narrow"/>
          <w:b/>
          <w:color w:val="000000"/>
          <w:spacing w:val="-2"/>
          <w:sz w:val="20"/>
          <w:szCs w:val="20"/>
          <w:lang w:val="it-IT"/>
        </w:rPr>
        <w:t>Oneri di urbanizzazione - Ordinanze di autorità</w:t>
      </w:r>
      <w:r w:rsidRPr="0025472B">
        <w:rPr>
          <w:rFonts w:ascii="Arial Narrow" w:eastAsia="Arial Narrow" w:hAnsi="Arial Narrow"/>
          <w:color w:val="000000"/>
          <w:spacing w:val="-2"/>
          <w:sz w:val="20"/>
          <w:szCs w:val="20"/>
          <w:lang w:val="it-IT"/>
        </w:rPr>
        <w:t>:</w:t>
      </w:r>
    </w:p>
    <w:p w14:paraId="2E8D5E57" w14:textId="77777777" w:rsidR="003B0C7B" w:rsidRPr="0025472B" w:rsidRDefault="00851FEF">
      <w:pPr>
        <w:spacing w:line="248"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in caso di sinistro indennizzabile a termini di polizza la Società risarcisce:</w:t>
      </w:r>
    </w:p>
    <w:p w14:paraId="00690D32" w14:textId="77777777" w:rsidR="003B0C7B" w:rsidRPr="0025472B" w:rsidRDefault="00851FEF">
      <w:pPr>
        <w:numPr>
          <w:ilvl w:val="0"/>
          <w:numId w:val="6"/>
        </w:numPr>
        <w:tabs>
          <w:tab w:val="clear" w:pos="288"/>
          <w:tab w:val="left" w:pos="360"/>
        </w:tabs>
        <w:spacing w:before="254" w:line="252" w:lineRule="exact"/>
        <w:ind w:left="360" w:right="72" w:hanging="288"/>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le maggiori spese compreso oneri di urbanizzazione e/o concessione che dovessero rendersi necessari ed inevitabili per l'osservanza di leggi, regolamenti ed ordinanze, statali o locali, che regolano la riparazione e/o la costruzione dei fabbri</w:t>
      </w:r>
      <w:r w:rsidRPr="0025472B">
        <w:rPr>
          <w:rFonts w:ascii="Arial Narrow" w:eastAsia="Arial Narrow" w:hAnsi="Arial Narrow"/>
          <w:color w:val="000000"/>
          <w:sz w:val="20"/>
          <w:szCs w:val="20"/>
          <w:lang w:val="it-IT"/>
        </w:rPr>
        <w:softHyphen/>
        <w:t>cati e delle loro strutture nonché l'uso dei suoli, purché i lavori di ricostruzione siano effettivamente posti in essere nella stessa ubicazione o in altra;</w:t>
      </w:r>
    </w:p>
    <w:p w14:paraId="592BE59E" w14:textId="77777777" w:rsidR="003B0C7B" w:rsidRPr="0025472B" w:rsidRDefault="00851FEF">
      <w:pPr>
        <w:numPr>
          <w:ilvl w:val="0"/>
          <w:numId w:val="6"/>
        </w:numPr>
        <w:tabs>
          <w:tab w:val="clear" w:pos="288"/>
          <w:tab w:val="left" w:pos="360"/>
        </w:tabs>
        <w:spacing w:before="255" w:line="252" w:lineRule="exact"/>
        <w:ind w:left="360" w:right="72" w:hanging="288"/>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le spese di demolizione, smaltimento, sgombero e ricollocamento, anche di enti non danneggiati in seguito all'imposi</w:t>
      </w:r>
      <w:r w:rsidRPr="0025472B">
        <w:rPr>
          <w:rFonts w:ascii="Arial Narrow" w:eastAsia="Arial Narrow" w:hAnsi="Arial Narrow"/>
          <w:color w:val="000000"/>
          <w:sz w:val="20"/>
          <w:szCs w:val="20"/>
          <w:lang w:val="it-IT"/>
        </w:rPr>
        <w:softHyphen/>
        <w:t>zione di una qualsiasi legge o ordinanza che regoli la riparazione e/o costruzione di fabbricati esistenti al momento del sinistro e che imponga tale demolizione, smaltimento, sgombero e ricollocazione;</w:t>
      </w:r>
    </w:p>
    <w:p w14:paraId="0414CFEC" w14:textId="77777777" w:rsidR="003B0C7B" w:rsidRPr="0025472B" w:rsidRDefault="00851FEF">
      <w:pPr>
        <w:spacing w:before="247" w:line="252"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Agli effetti della presente garanzia, in nessun caso la Società pagherà per singolo sinistro e per anno assicurativo una somma superiore a quanto indicato nella clausola "Limiti di Indennizzo".</w:t>
      </w:r>
    </w:p>
    <w:p w14:paraId="2D79335A" w14:textId="77777777" w:rsidR="003B0C7B" w:rsidRPr="0025472B" w:rsidRDefault="00851FEF">
      <w:pPr>
        <w:spacing w:before="255" w:line="252"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Perdita pigioni</w:t>
      </w:r>
      <w:r w:rsidRPr="0025472B">
        <w:rPr>
          <w:rFonts w:ascii="Arial Narrow" w:eastAsia="Arial Narrow" w:hAnsi="Arial Narrow"/>
          <w:color w:val="000000"/>
          <w:sz w:val="20"/>
          <w:szCs w:val="20"/>
          <w:lang w:val="it-IT"/>
        </w:rPr>
        <w:t>: se i locali assicurati sono colpiti da sinistro indennizzabile a termini di polizza, l'assicurazione è prestata, per i locali effettivamente appigionati, fino alla concorrenza dell'ammontare della pigione di un anno e, per i locali occupati dall'Assicurato - Proprietario, fino alla concorrenza della pigione di un anno presumibilmente ad essi relativa.</w:t>
      </w:r>
    </w:p>
    <w:p w14:paraId="46BD4256" w14:textId="4FDADE78" w:rsidR="00464740" w:rsidRPr="0025472B" w:rsidRDefault="00464740">
      <w:pPr>
        <w:spacing w:before="249" w:line="252"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Danni Indiretti: </w:t>
      </w:r>
    </w:p>
    <w:p w14:paraId="7039ACBF" w14:textId="13138DA6" w:rsidR="00347815" w:rsidRPr="0025472B" w:rsidRDefault="007253F1" w:rsidP="00862FDE">
      <w:pPr>
        <w:spacing w:before="14" w:line="252" w:lineRule="exact"/>
        <w:jc w:val="both"/>
        <w:textAlignment w:val="baseline"/>
        <w:rPr>
          <w:rFonts w:ascii="Arial Narrow" w:eastAsia="Arial Narrow" w:hAnsi="Arial Narrow"/>
          <w:color w:val="000000"/>
          <w:sz w:val="20"/>
          <w:szCs w:val="20"/>
          <w:lang w:val="it-IT"/>
        </w:rPr>
      </w:pPr>
      <w:r w:rsidRPr="0025472B">
        <w:rPr>
          <w:rFonts w:ascii="Arial Narrow" w:eastAsia="Arial Narrow" w:hAnsi="Arial Narrow"/>
          <w:b/>
          <w:color w:val="000000"/>
          <w:sz w:val="20"/>
          <w:szCs w:val="20"/>
          <w:u w:val="single"/>
          <w:lang w:val="it-IT"/>
        </w:rPr>
        <w:t xml:space="preserve"> </w:t>
      </w:r>
      <w:r w:rsidR="00464740" w:rsidRPr="0025472B">
        <w:rPr>
          <w:rFonts w:ascii="Arial Narrow" w:eastAsia="Arial Narrow" w:hAnsi="Arial Narrow"/>
          <w:b/>
          <w:color w:val="000000"/>
          <w:sz w:val="20"/>
          <w:szCs w:val="20"/>
          <w:u w:val="single"/>
          <w:lang w:val="it-IT"/>
        </w:rPr>
        <w:t>Maggiori costi:</w:t>
      </w:r>
      <w:r w:rsidR="00464740" w:rsidRPr="0025472B">
        <w:rPr>
          <w:rFonts w:ascii="Arial Narrow" w:eastAsia="Arial Narrow" w:hAnsi="Arial Narrow"/>
          <w:color w:val="000000"/>
          <w:sz w:val="20"/>
          <w:szCs w:val="20"/>
          <w:lang w:val="it-IT"/>
        </w:rPr>
        <w:t xml:space="preserve"> la Società indennizza i maggiori costi sostenuti dall'Assicurato/Contraente, a seguito di un Sinistro indennizzabile, allo scopo di continuare la propria attività e comunque di garantire l’esecuzione ed il mantenimento dei servizi per cui  lo stesso è preposto</w:t>
      </w:r>
      <w:r w:rsidRPr="0025472B">
        <w:rPr>
          <w:rFonts w:ascii="Arial Narrow" w:eastAsia="Arial Narrow" w:hAnsi="Arial Narrow"/>
          <w:color w:val="000000"/>
          <w:sz w:val="20"/>
          <w:szCs w:val="20"/>
          <w:lang w:val="it-IT"/>
        </w:rPr>
        <w:t xml:space="preserve"> e</w:t>
      </w:r>
      <w:r w:rsidR="00464740" w:rsidRPr="0025472B">
        <w:rPr>
          <w:rFonts w:ascii="Arial Narrow" w:eastAsia="Arial Narrow" w:hAnsi="Arial Narrow"/>
          <w:color w:val="000000"/>
          <w:sz w:val="20"/>
          <w:szCs w:val="20"/>
          <w:lang w:val="it-IT"/>
        </w:rPr>
        <w:t xml:space="preserve"> che si riferiscono a spese straordinarie documentate, necessariamente e non inconsideratamente sostenute durante il periodo di ripresa dell'attività stessa e/o successivo al sinistro per un massimo di 12 (dodici) mesi, nonché i maggiori oneri per</w:t>
      </w:r>
      <w:r w:rsidRPr="0025472B">
        <w:rPr>
          <w:rFonts w:ascii="Arial Narrow" w:eastAsia="Arial Narrow" w:hAnsi="Arial Narrow"/>
          <w:color w:val="000000"/>
          <w:sz w:val="20"/>
          <w:szCs w:val="20"/>
          <w:lang w:val="it-IT"/>
        </w:rPr>
        <w:t xml:space="preserve"> le attività e</w:t>
      </w:r>
      <w:r w:rsidR="00464740" w:rsidRPr="0025472B">
        <w:rPr>
          <w:rFonts w:ascii="Arial Narrow" w:eastAsia="Arial Narrow" w:hAnsi="Arial Narrow"/>
          <w:color w:val="000000"/>
          <w:sz w:val="20"/>
          <w:szCs w:val="20"/>
          <w:lang w:val="it-IT"/>
        </w:rPr>
        <w:t xml:space="preserve"> lavori di emergenza, purché </w:t>
      </w:r>
      <w:proofErr w:type="spellStart"/>
      <w:r w:rsidR="00464740" w:rsidRPr="0025472B">
        <w:rPr>
          <w:rFonts w:ascii="Arial Narrow" w:eastAsia="Arial Narrow" w:hAnsi="Arial Narrow"/>
          <w:color w:val="000000"/>
          <w:sz w:val="20"/>
          <w:szCs w:val="20"/>
          <w:lang w:val="it-IT"/>
        </w:rPr>
        <w:t>documentati</w:t>
      </w:r>
      <w:r w:rsidRPr="0025472B">
        <w:rPr>
          <w:rFonts w:ascii="Arial Narrow" w:eastAsia="Arial Narrow" w:hAnsi="Arial Narrow"/>
          <w:color w:val="000000"/>
          <w:sz w:val="20"/>
          <w:szCs w:val="20"/>
          <w:lang w:val="it-IT"/>
        </w:rPr>
        <w:t>.</w:t>
      </w:r>
      <w:r w:rsidR="00464740" w:rsidRPr="0025472B">
        <w:rPr>
          <w:rFonts w:ascii="Arial Narrow" w:eastAsia="Arial Narrow" w:hAnsi="Arial Narrow"/>
          <w:color w:val="000000"/>
          <w:sz w:val="20"/>
          <w:szCs w:val="20"/>
          <w:lang w:val="it-IT"/>
        </w:rPr>
        <w:t>La</w:t>
      </w:r>
      <w:proofErr w:type="spellEnd"/>
      <w:r w:rsidR="00464740" w:rsidRPr="0025472B">
        <w:rPr>
          <w:rFonts w:ascii="Arial Narrow" w:eastAsia="Arial Narrow" w:hAnsi="Arial Narrow"/>
          <w:color w:val="000000"/>
          <w:sz w:val="20"/>
          <w:szCs w:val="20"/>
          <w:lang w:val="it-IT"/>
        </w:rPr>
        <w:t xml:space="preserve"> Società non indennizza le maggiori spese conseguenti a prolungamento ed estensione dell’inattività causati da scioperi, serrate, provvedimenti imposti dall’Autorità, difficoltà di reperimento dei beni imputabili a causa di forza maggiore, quali, a titolo di esempio, disastri naturali, scioperi che impediscano o rallentino le forniture, stati di </w:t>
      </w:r>
      <w:proofErr w:type="spellStart"/>
      <w:r w:rsidR="00464740" w:rsidRPr="0025472B">
        <w:rPr>
          <w:rFonts w:ascii="Arial Narrow" w:eastAsia="Arial Narrow" w:hAnsi="Arial Narrow"/>
          <w:color w:val="000000"/>
          <w:sz w:val="20"/>
          <w:szCs w:val="20"/>
          <w:lang w:val="it-IT"/>
        </w:rPr>
        <w:t>guerra.</w:t>
      </w:r>
      <w:r w:rsidRPr="0025472B">
        <w:rPr>
          <w:rFonts w:ascii="Arial Narrow" w:eastAsia="Arial Narrow" w:hAnsi="Arial Narrow"/>
          <w:color w:val="000000"/>
          <w:sz w:val="20"/>
          <w:szCs w:val="20"/>
          <w:lang w:val="it-IT"/>
        </w:rPr>
        <w:t>Agli</w:t>
      </w:r>
      <w:proofErr w:type="spellEnd"/>
      <w:r w:rsidRPr="0025472B">
        <w:rPr>
          <w:rFonts w:ascii="Arial Narrow" w:eastAsia="Arial Narrow" w:hAnsi="Arial Narrow"/>
          <w:color w:val="000000"/>
          <w:sz w:val="20"/>
          <w:szCs w:val="20"/>
          <w:lang w:val="it-IT"/>
        </w:rPr>
        <w:t xml:space="preserve"> effetti della presente garanzia, in nessun caso la Società pagherà per singolo sinistro e per anno assicurativo una somma superiore a quanto indicato nella clausola "Limiti di Indennizzo".</w:t>
      </w:r>
    </w:p>
    <w:p w14:paraId="702DD3AC" w14:textId="77777777" w:rsidR="00862FDE" w:rsidRPr="0025472B" w:rsidRDefault="00862FDE" w:rsidP="00862FDE">
      <w:pPr>
        <w:spacing w:before="14" w:line="252" w:lineRule="exact"/>
        <w:jc w:val="both"/>
        <w:textAlignment w:val="baseline"/>
        <w:rPr>
          <w:rFonts w:ascii="Arial Narrow" w:eastAsia="Arial Narrow" w:hAnsi="Arial Narrow"/>
          <w:b/>
          <w:color w:val="000000"/>
          <w:sz w:val="20"/>
          <w:szCs w:val="20"/>
          <w:lang w:val="it-IT"/>
        </w:rPr>
      </w:pPr>
    </w:p>
    <w:p w14:paraId="17CDE7E0" w14:textId="3415B6B8" w:rsidR="003B0C7B" w:rsidRPr="0025472B" w:rsidRDefault="00851FEF" w:rsidP="009F4D88">
      <w:pPr>
        <w:spacing w:line="265" w:lineRule="exact"/>
        <w:ind w:right="72"/>
        <w:jc w:val="both"/>
        <w:textAlignment w:val="baseline"/>
        <w:rPr>
          <w:rFonts w:ascii="Arial Narrow" w:eastAsia="Arial Narrow" w:hAnsi="Arial Narrow"/>
          <w:color w:val="000000"/>
          <w:spacing w:val="3"/>
          <w:sz w:val="20"/>
          <w:szCs w:val="20"/>
          <w:lang w:val="it-IT"/>
        </w:rPr>
      </w:pPr>
      <w:r w:rsidRPr="0025472B">
        <w:rPr>
          <w:rFonts w:ascii="Arial Narrow" w:eastAsia="Arial Narrow" w:hAnsi="Arial Narrow"/>
          <w:b/>
          <w:color w:val="000000"/>
          <w:sz w:val="20"/>
          <w:szCs w:val="20"/>
          <w:lang w:val="it-IT"/>
        </w:rPr>
        <w:t xml:space="preserve">Rottura lastre – vetri – </w:t>
      </w:r>
      <w:r w:rsidR="00A63305" w:rsidRPr="0025472B">
        <w:rPr>
          <w:rFonts w:ascii="Arial Narrow" w:eastAsia="Arial Narrow" w:hAnsi="Arial Narrow"/>
          <w:b/>
          <w:color w:val="000000"/>
          <w:sz w:val="20"/>
          <w:szCs w:val="20"/>
          <w:lang w:val="it-IT"/>
        </w:rPr>
        <w:t>cristalli:</w:t>
      </w:r>
      <w:r w:rsidRPr="0025472B">
        <w:rPr>
          <w:rFonts w:ascii="Arial Narrow" w:eastAsia="Arial Narrow" w:hAnsi="Arial Narrow"/>
          <w:color w:val="000000"/>
          <w:sz w:val="20"/>
          <w:szCs w:val="20"/>
          <w:lang w:val="it-IT"/>
        </w:rPr>
        <w:t xml:space="preserve"> i costi necessari per rimpiazzare le lastre di cristallo, mezzo cristallo o di vetro </w:t>
      </w:r>
      <w:r w:rsidR="00A63305" w:rsidRPr="0025472B">
        <w:rPr>
          <w:rFonts w:ascii="Arial Narrow" w:eastAsia="Calibri Light" w:hAnsi="Arial Narrow"/>
          <w:color w:val="000000"/>
          <w:spacing w:val="2"/>
          <w:sz w:val="20"/>
          <w:szCs w:val="20"/>
          <w:lang w:val="it-IT"/>
        </w:rPr>
        <w:t xml:space="preserve">facenti parte di vetrine, porte, finestre, </w:t>
      </w:r>
      <w:proofErr w:type="gramStart"/>
      <w:r w:rsidR="00A63305" w:rsidRPr="0025472B">
        <w:rPr>
          <w:rFonts w:ascii="Arial Narrow" w:eastAsia="Calibri Light" w:hAnsi="Arial Narrow"/>
          <w:color w:val="000000"/>
          <w:spacing w:val="2"/>
          <w:sz w:val="20"/>
          <w:szCs w:val="20"/>
          <w:lang w:val="it-IT"/>
        </w:rPr>
        <w:t>tavoli ,</w:t>
      </w:r>
      <w:r w:rsidR="00347815" w:rsidRPr="0025472B">
        <w:rPr>
          <w:rFonts w:ascii="Arial Narrow" w:eastAsia="Calibri Light" w:hAnsi="Arial Narrow"/>
          <w:color w:val="000000"/>
          <w:spacing w:val="2"/>
          <w:sz w:val="20"/>
          <w:szCs w:val="20"/>
          <w:lang w:val="it-IT"/>
        </w:rPr>
        <w:t>pertinenti</w:t>
      </w:r>
      <w:proofErr w:type="gramEnd"/>
      <w:r w:rsidRPr="0025472B">
        <w:rPr>
          <w:rFonts w:ascii="Arial Narrow" w:eastAsia="Arial Narrow" w:hAnsi="Arial Narrow"/>
          <w:color w:val="000000"/>
          <w:sz w:val="20"/>
          <w:szCs w:val="20"/>
          <w:lang w:val="it-IT"/>
        </w:rPr>
        <w:t xml:space="preserve"> agli ingressi, scale ed altri vani di uso comune dei fabbricati - esclusi lucernari - </w:t>
      </w:r>
      <w:r w:rsidR="00A63305" w:rsidRPr="0025472B">
        <w:rPr>
          <w:rFonts w:ascii="Arial Narrow" w:eastAsia="Calibri Light" w:hAnsi="Arial Narrow"/>
          <w:color w:val="000000"/>
          <w:spacing w:val="2"/>
          <w:sz w:val="20"/>
          <w:szCs w:val="20"/>
          <w:lang w:val="it-IT"/>
        </w:rPr>
        <w:t xml:space="preserve">All’interno o all’esterno dei </w:t>
      </w:r>
      <w:proofErr w:type="gramStart"/>
      <w:r w:rsidR="00A63305" w:rsidRPr="0025472B">
        <w:rPr>
          <w:rFonts w:ascii="Arial Narrow" w:eastAsia="Calibri Light" w:hAnsi="Arial Narrow"/>
          <w:color w:val="000000"/>
          <w:spacing w:val="2"/>
          <w:sz w:val="20"/>
          <w:szCs w:val="20"/>
          <w:lang w:val="it-IT"/>
        </w:rPr>
        <w:t xml:space="preserve">fabbricati, </w:t>
      </w:r>
      <w:r w:rsidR="00A63305" w:rsidRPr="0025472B">
        <w:rPr>
          <w:rFonts w:ascii="Arial Narrow" w:eastAsia="Arial Narrow" w:hAnsi="Arial Narrow"/>
          <w:color w:val="000000"/>
          <w:sz w:val="20"/>
          <w:szCs w:val="20"/>
          <w:lang w:val="it-IT"/>
        </w:rPr>
        <w:t xml:space="preserve"> </w:t>
      </w:r>
      <w:r w:rsidRPr="0025472B">
        <w:rPr>
          <w:rFonts w:ascii="Arial Narrow" w:eastAsia="Arial Narrow" w:hAnsi="Arial Narrow"/>
          <w:color w:val="000000"/>
          <w:sz w:val="20"/>
          <w:szCs w:val="20"/>
          <w:lang w:val="it-IT"/>
        </w:rPr>
        <w:t>distrutte</w:t>
      </w:r>
      <w:proofErr w:type="gramEnd"/>
      <w:r w:rsidRPr="0025472B">
        <w:rPr>
          <w:rFonts w:ascii="Arial Narrow" w:eastAsia="Arial Narrow" w:hAnsi="Arial Narrow"/>
          <w:color w:val="000000"/>
          <w:sz w:val="20"/>
          <w:szCs w:val="20"/>
          <w:lang w:val="it-IT"/>
        </w:rPr>
        <w:t xml:space="preserve"> o danneggiate a seguito di rottura per cause accidentali.</w:t>
      </w:r>
      <w:r w:rsidR="00A63305" w:rsidRPr="0025472B">
        <w:rPr>
          <w:rFonts w:ascii="Arial Narrow" w:eastAsia="Calibri Light" w:hAnsi="Arial Narrow"/>
          <w:color w:val="000000"/>
          <w:spacing w:val="2"/>
          <w:sz w:val="20"/>
          <w:szCs w:val="20"/>
          <w:lang w:val="it-IT"/>
        </w:rPr>
        <w:t xml:space="preserve"> Si precisa che per rottura s’intende, oltre alla distruzione totale o parziale del vetro o cristallo anche le crepature che ne pregiudichino la tenuta strutturale e obblighino alla loro </w:t>
      </w:r>
      <w:proofErr w:type="spellStart"/>
      <w:proofErr w:type="gramStart"/>
      <w:r w:rsidR="00A63305" w:rsidRPr="0025472B">
        <w:rPr>
          <w:rFonts w:ascii="Arial Narrow" w:eastAsia="Calibri Light" w:hAnsi="Arial Narrow"/>
          <w:color w:val="000000"/>
          <w:spacing w:val="2"/>
          <w:sz w:val="20"/>
          <w:szCs w:val="20"/>
          <w:lang w:val="it-IT"/>
        </w:rPr>
        <w:t>sostituzione.</w:t>
      </w:r>
      <w:r w:rsidRPr="0025472B">
        <w:rPr>
          <w:rFonts w:ascii="Arial Narrow" w:eastAsia="Arial Narrow" w:hAnsi="Arial Narrow"/>
          <w:color w:val="000000"/>
          <w:spacing w:val="3"/>
          <w:sz w:val="20"/>
          <w:szCs w:val="20"/>
          <w:lang w:val="it-IT"/>
        </w:rPr>
        <w:t>La</w:t>
      </w:r>
      <w:proofErr w:type="spellEnd"/>
      <w:proofErr w:type="gramEnd"/>
      <w:r w:rsidRPr="0025472B">
        <w:rPr>
          <w:rFonts w:ascii="Arial Narrow" w:eastAsia="Arial Narrow" w:hAnsi="Arial Narrow"/>
          <w:color w:val="000000"/>
          <w:spacing w:val="3"/>
          <w:sz w:val="20"/>
          <w:szCs w:val="20"/>
          <w:lang w:val="it-IT"/>
        </w:rPr>
        <w:t xml:space="preserve"> garanzia si estende alle rotture provocate anche dallo scatenarsi di cicloni, uragani, trombe d’aria e grandine, azioni vio</w:t>
      </w:r>
      <w:r w:rsidRPr="0025472B">
        <w:rPr>
          <w:rFonts w:ascii="Arial Narrow" w:eastAsia="Arial Narrow" w:hAnsi="Arial Narrow"/>
          <w:color w:val="000000"/>
          <w:spacing w:val="3"/>
          <w:sz w:val="20"/>
          <w:szCs w:val="20"/>
          <w:lang w:val="it-IT"/>
        </w:rPr>
        <w:softHyphen/>
        <w:t>lente del vento e nubifragi, rotture verificatesi in occasioni di manifestazioni popolari, compreso atti di terrorismo e sabotag</w:t>
      </w:r>
      <w:r w:rsidRPr="0025472B">
        <w:rPr>
          <w:rFonts w:ascii="Arial Narrow" w:eastAsia="Arial Narrow" w:hAnsi="Arial Narrow"/>
          <w:color w:val="000000"/>
          <w:spacing w:val="3"/>
          <w:sz w:val="20"/>
          <w:szCs w:val="20"/>
          <w:lang w:val="it-IT"/>
        </w:rPr>
        <w:softHyphen/>
        <w:t>gio.</w:t>
      </w:r>
    </w:p>
    <w:p w14:paraId="758AF50B" w14:textId="400F8045" w:rsidR="003B0C7B" w:rsidRPr="0025472B" w:rsidRDefault="00851FEF" w:rsidP="009F4D88">
      <w:pPr>
        <w:spacing w:line="252"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1"/>
          <w:sz w:val="20"/>
          <w:szCs w:val="20"/>
          <w:lang w:val="it-IT"/>
        </w:rPr>
        <w:t xml:space="preserve">Ferma l’esclusione prevista dall’art.1912 del c.c. dei danni determinati da </w:t>
      </w:r>
      <w:proofErr w:type="spellStart"/>
      <w:proofErr w:type="gramStart"/>
      <w:r w:rsidRPr="0025472B">
        <w:rPr>
          <w:rFonts w:ascii="Arial Narrow" w:eastAsia="Arial Narrow" w:hAnsi="Arial Narrow"/>
          <w:color w:val="000000"/>
          <w:spacing w:val="1"/>
          <w:sz w:val="20"/>
          <w:szCs w:val="20"/>
          <w:lang w:val="it-IT"/>
        </w:rPr>
        <w:t>insurrezioni.</w:t>
      </w:r>
      <w:r w:rsidRPr="0025472B">
        <w:rPr>
          <w:rFonts w:ascii="Arial Narrow" w:eastAsia="Arial Narrow" w:hAnsi="Arial Narrow"/>
          <w:color w:val="000000"/>
          <w:spacing w:val="2"/>
          <w:sz w:val="20"/>
          <w:szCs w:val="20"/>
          <w:lang w:val="it-IT"/>
        </w:rPr>
        <w:t>Oltre</w:t>
      </w:r>
      <w:proofErr w:type="spellEnd"/>
      <w:proofErr w:type="gramEnd"/>
      <w:r w:rsidRPr="0025472B">
        <w:rPr>
          <w:rFonts w:ascii="Arial Narrow" w:eastAsia="Arial Narrow" w:hAnsi="Arial Narrow"/>
          <w:color w:val="000000"/>
          <w:spacing w:val="2"/>
          <w:sz w:val="20"/>
          <w:szCs w:val="20"/>
          <w:lang w:val="it-IT"/>
        </w:rPr>
        <w:t xml:space="preserve"> quanto previsto nel presente capitolato alla voce "esclusioni", </w:t>
      </w:r>
      <w:r w:rsidRPr="0025472B">
        <w:rPr>
          <w:rFonts w:ascii="Arial Narrow" w:eastAsia="Arial Narrow" w:hAnsi="Arial Narrow"/>
          <w:color w:val="000000"/>
          <w:spacing w:val="2"/>
          <w:sz w:val="20"/>
          <w:szCs w:val="20"/>
          <w:u w:val="single"/>
          <w:lang w:val="it-IT"/>
        </w:rPr>
        <w:t xml:space="preserve">si intendono esclusi anche i danni: </w:t>
      </w:r>
      <w:r w:rsidRPr="0025472B">
        <w:rPr>
          <w:rFonts w:ascii="Arial Narrow" w:eastAsia="Arial Narrow" w:hAnsi="Arial Narrow"/>
          <w:color w:val="000000"/>
          <w:spacing w:val="2"/>
          <w:sz w:val="20"/>
          <w:szCs w:val="20"/>
          <w:lang w:val="it-IT"/>
        </w:rPr>
        <w:t>- verificatisi in occasione di traslochi, riparazioni e/o lavori in genere che richiedano la presenza di operai.</w:t>
      </w:r>
    </w:p>
    <w:p w14:paraId="0299DDE9" w14:textId="77777777" w:rsidR="00347815" w:rsidRPr="0025472B" w:rsidRDefault="00347815" w:rsidP="00347815">
      <w:pPr>
        <w:spacing w:line="251" w:lineRule="exact"/>
        <w:ind w:left="72"/>
        <w:textAlignment w:val="baseline"/>
        <w:rPr>
          <w:rFonts w:ascii="Arial Narrow" w:eastAsia="Arial Narrow" w:hAnsi="Arial Narrow"/>
          <w:color w:val="000000"/>
          <w:spacing w:val="2"/>
          <w:sz w:val="20"/>
          <w:szCs w:val="20"/>
          <w:lang w:val="it-IT"/>
        </w:rPr>
      </w:pPr>
    </w:p>
    <w:p w14:paraId="6EE7AEC3" w14:textId="77777777" w:rsidR="003B0C7B" w:rsidRPr="0025472B" w:rsidRDefault="00851FEF">
      <w:pPr>
        <w:spacing w:line="247"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L'indennizzo a questo titolo verrà corrisposto sino alla concorrenza dell'importo di cui alla clausola "Limiti di indennizzo".</w:t>
      </w:r>
    </w:p>
    <w:p w14:paraId="49287423" w14:textId="77777777" w:rsidR="003B0C7B" w:rsidRPr="0025472B" w:rsidRDefault="00851FEF">
      <w:pPr>
        <w:spacing w:before="255" w:line="252" w:lineRule="exact"/>
        <w:ind w:left="72"/>
        <w:textAlignment w:val="baseline"/>
        <w:rPr>
          <w:rFonts w:ascii="Arial Narrow" w:eastAsia="Arial Narrow" w:hAnsi="Arial Narrow"/>
          <w:b/>
          <w:color w:val="000000"/>
          <w:spacing w:val="1"/>
          <w:sz w:val="20"/>
          <w:szCs w:val="20"/>
          <w:lang w:val="it-IT"/>
        </w:rPr>
      </w:pPr>
      <w:r w:rsidRPr="0025472B">
        <w:rPr>
          <w:rFonts w:ascii="Arial Narrow" w:eastAsia="Arial Narrow" w:hAnsi="Arial Narrow"/>
          <w:b/>
          <w:color w:val="000000"/>
          <w:spacing w:val="1"/>
          <w:sz w:val="20"/>
          <w:szCs w:val="20"/>
          <w:lang w:val="it-IT"/>
        </w:rPr>
        <w:t>Fumo, gas e vapore</w:t>
      </w:r>
      <w:r w:rsidRPr="0025472B">
        <w:rPr>
          <w:rFonts w:ascii="Arial Narrow" w:eastAsia="Arial Narrow" w:hAnsi="Arial Narrow"/>
          <w:color w:val="000000"/>
          <w:spacing w:val="1"/>
          <w:sz w:val="20"/>
          <w:szCs w:val="20"/>
          <w:lang w:val="it-IT"/>
        </w:rPr>
        <w:t>: danni agli enti assicurati provocati da fumo, gas e vapore fuoriuscito da attrezzature o impianti al ser-</w:t>
      </w:r>
      <w:r w:rsidRPr="0025472B">
        <w:rPr>
          <w:rFonts w:ascii="Arial Narrow" w:eastAsia="Arial Narrow" w:hAnsi="Arial Narrow"/>
          <w:color w:val="000000"/>
          <w:sz w:val="20"/>
          <w:szCs w:val="20"/>
          <w:lang w:val="it-IT"/>
        </w:rPr>
        <w:t xml:space="preserve"> </w:t>
      </w:r>
    </w:p>
    <w:p w14:paraId="2FFC41F3" w14:textId="77777777" w:rsidR="003B0C7B" w:rsidRPr="0025472B" w:rsidRDefault="00851FEF">
      <w:pPr>
        <w:spacing w:before="2" w:line="252"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lastRenderedPageBreak/>
        <w:t>vizio dei fabbricati e/o dell'attività descritti in polizza in conseguenza di:</w:t>
      </w:r>
    </w:p>
    <w:p w14:paraId="7B7ADBF1" w14:textId="77777777" w:rsidR="003B0C7B" w:rsidRPr="0025472B" w:rsidRDefault="00851FEF">
      <w:pPr>
        <w:spacing w:line="250"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 improvviso o accidentale guasto o rottura verificatesi nelle attrezzature o impianti medesimi</w:t>
      </w:r>
    </w:p>
    <w:p w14:paraId="3354B67F" w14:textId="77777777" w:rsidR="003B0C7B" w:rsidRPr="0025472B" w:rsidRDefault="00851FEF">
      <w:pPr>
        <w:spacing w:before="2" w:after="614" w:line="252"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 eventi per i quali è prestata la garanzia con la presente polizza</w:t>
      </w:r>
    </w:p>
    <w:p w14:paraId="6E9D16A1" w14:textId="35F5B845" w:rsidR="00052F35" w:rsidRPr="0025472B" w:rsidRDefault="00052F35" w:rsidP="00052F35">
      <w:pPr>
        <w:jc w:val="both"/>
        <w:rPr>
          <w:rFonts w:ascii="Arial Narrow" w:hAnsi="Arial Narrow" w:cs="Arial"/>
          <w:color w:val="000000"/>
          <w:sz w:val="20"/>
          <w:szCs w:val="20"/>
          <w:lang w:val="it-IT"/>
        </w:rPr>
      </w:pPr>
      <w:r w:rsidRPr="0025472B">
        <w:rPr>
          <w:rFonts w:ascii="Arial Narrow" w:hAnsi="Arial Narrow" w:cs="Arial"/>
          <w:b/>
          <w:color w:val="000000"/>
          <w:sz w:val="20"/>
          <w:szCs w:val="20"/>
          <w:lang w:val="it-IT"/>
        </w:rPr>
        <w:t>Crollo</w:t>
      </w:r>
      <w:r w:rsidR="001B5692" w:rsidRPr="0025472B">
        <w:rPr>
          <w:rFonts w:ascii="Arial Narrow" w:hAnsi="Arial Narrow" w:cs="Arial"/>
          <w:b/>
          <w:color w:val="000000"/>
          <w:sz w:val="20"/>
          <w:szCs w:val="20"/>
          <w:lang w:val="it-IT"/>
        </w:rPr>
        <w:t xml:space="preserve"> e collasso strutturale</w:t>
      </w:r>
      <w:r w:rsidRPr="0025472B">
        <w:rPr>
          <w:rFonts w:ascii="Arial Narrow" w:hAnsi="Arial Narrow" w:cs="Arial"/>
          <w:b/>
          <w:color w:val="000000"/>
          <w:sz w:val="20"/>
          <w:szCs w:val="20"/>
          <w:lang w:val="it-IT"/>
        </w:rPr>
        <w:t>:</w:t>
      </w:r>
      <w:r w:rsidRPr="0025472B">
        <w:rPr>
          <w:rFonts w:ascii="Arial Narrow" w:hAnsi="Arial Narrow" w:cs="Arial"/>
          <w:color w:val="000000"/>
          <w:sz w:val="20"/>
          <w:szCs w:val="20"/>
          <w:lang w:val="it-IT"/>
        </w:rPr>
        <w:t xml:space="preserve"> La Società risponde dei danni materiali e </w:t>
      </w:r>
      <w:proofErr w:type="gramStart"/>
      <w:r w:rsidRPr="0025472B">
        <w:rPr>
          <w:rFonts w:ascii="Arial Narrow" w:hAnsi="Arial Narrow" w:cs="Arial"/>
          <w:color w:val="000000"/>
          <w:sz w:val="20"/>
          <w:szCs w:val="20"/>
          <w:lang w:val="it-IT"/>
        </w:rPr>
        <w:t>diretti</w:t>
      </w:r>
      <w:r w:rsidR="00A732E2" w:rsidRPr="0025472B">
        <w:rPr>
          <w:rFonts w:ascii="Arial Narrow" w:hAnsi="Arial Narrow" w:cs="Arial"/>
          <w:color w:val="000000"/>
          <w:sz w:val="20"/>
          <w:szCs w:val="20"/>
          <w:lang w:val="it-IT"/>
        </w:rPr>
        <w:t xml:space="preserve"> </w:t>
      </w:r>
      <w:r w:rsidRPr="0025472B">
        <w:rPr>
          <w:rFonts w:ascii="Arial Narrow" w:hAnsi="Arial Narrow" w:cs="Arial"/>
          <w:color w:val="000000"/>
          <w:sz w:val="20"/>
          <w:szCs w:val="20"/>
          <w:lang w:val="it-IT"/>
        </w:rPr>
        <w:t xml:space="preserve"> arrecati</w:t>
      </w:r>
      <w:proofErr w:type="gramEnd"/>
      <w:r w:rsidRPr="0025472B">
        <w:rPr>
          <w:rFonts w:ascii="Arial Narrow" w:hAnsi="Arial Narrow" w:cs="Arial"/>
          <w:color w:val="000000"/>
          <w:sz w:val="20"/>
          <w:szCs w:val="20"/>
          <w:lang w:val="it-IT"/>
        </w:rPr>
        <w:t xml:space="preserve"> </w:t>
      </w:r>
      <w:r w:rsidR="00A732E2" w:rsidRPr="0025472B">
        <w:rPr>
          <w:rFonts w:ascii="Arial Narrow" w:hAnsi="Arial Narrow" w:cs="Arial"/>
          <w:color w:val="000000"/>
          <w:sz w:val="20"/>
          <w:szCs w:val="20"/>
          <w:lang w:val="it-IT"/>
        </w:rPr>
        <w:t xml:space="preserve"> </w:t>
      </w:r>
      <w:r w:rsidRPr="0025472B">
        <w:rPr>
          <w:rFonts w:ascii="Arial Narrow" w:hAnsi="Arial Narrow" w:cs="Arial"/>
          <w:color w:val="000000"/>
          <w:sz w:val="20"/>
          <w:szCs w:val="20"/>
          <w:lang w:val="it-IT"/>
        </w:rPr>
        <w:t>alle cose assicurate da:</w:t>
      </w:r>
    </w:p>
    <w:p w14:paraId="1B79FF86" w14:textId="77777777" w:rsidR="00052F35" w:rsidRPr="0025472B" w:rsidRDefault="00052F35" w:rsidP="00052F35">
      <w:pPr>
        <w:numPr>
          <w:ilvl w:val="0"/>
          <w:numId w:val="22"/>
        </w:numPr>
        <w:overflowPunct w:val="0"/>
        <w:autoSpaceDE w:val="0"/>
        <w:autoSpaceDN w:val="0"/>
        <w:adjustRightInd w:val="0"/>
        <w:jc w:val="both"/>
        <w:textAlignment w:val="baseline"/>
        <w:rPr>
          <w:rFonts w:ascii="Arial Narrow" w:hAnsi="Arial Narrow" w:cs="Arial"/>
          <w:color w:val="000000"/>
          <w:sz w:val="20"/>
          <w:szCs w:val="20"/>
          <w:lang w:val="it-IT"/>
        </w:rPr>
      </w:pPr>
      <w:r w:rsidRPr="0025472B">
        <w:rPr>
          <w:rFonts w:ascii="Arial Narrow" w:hAnsi="Arial Narrow" w:cs="Arial"/>
          <w:color w:val="000000"/>
          <w:sz w:val="20"/>
          <w:szCs w:val="20"/>
          <w:lang w:val="it-IT"/>
        </w:rPr>
        <w:t>crollo dei fabbricati provocato da cedimento e/o franamento del terreno;</w:t>
      </w:r>
    </w:p>
    <w:p w14:paraId="324C73D9" w14:textId="77777777" w:rsidR="00052F35" w:rsidRPr="0025472B" w:rsidRDefault="00052F35" w:rsidP="00052F35">
      <w:pPr>
        <w:numPr>
          <w:ilvl w:val="0"/>
          <w:numId w:val="22"/>
        </w:numPr>
        <w:overflowPunct w:val="0"/>
        <w:autoSpaceDE w:val="0"/>
        <w:autoSpaceDN w:val="0"/>
        <w:adjustRightInd w:val="0"/>
        <w:jc w:val="both"/>
        <w:textAlignment w:val="baseline"/>
        <w:rPr>
          <w:rFonts w:ascii="Arial Narrow" w:hAnsi="Arial Narrow" w:cs="Arial"/>
          <w:color w:val="000000"/>
          <w:sz w:val="20"/>
          <w:szCs w:val="20"/>
          <w:lang w:val="it-IT"/>
        </w:rPr>
      </w:pPr>
      <w:r w:rsidRPr="0025472B">
        <w:rPr>
          <w:rFonts w:ascii="Arial Narrow" w:hAnsi="Arial Narrow" w:cs="Arial"/>
          <w:color w:val="000000"/>
          <w:sz w:val="20"/>
          <w:szCs w:val="20"/>
          <w:lang w:val="it-IT"/>
        </w:rPr>
        <w:t>cedimento delle fondazioni o delle strutture dei fabbricati;</w:t>
      </w:r>
    </w:p>
    <w:p w14:paraId="3A052034" w14:textId="758D94A7" w:rsidR="00052F35" w:rsidRPr="0025472B" w:rsidRDefault="00A11176" w:rsidP="00052F35">
      <w:pPr>
        <w:jc w:val="both"/>
        <w:rPr>
          <w:rFonts w:ascii="Arial Narrow" w:hAnsi="Arial Narrow" w:cs="Arial"/>
          <w:color w:val="000000"/>
          <w:sz w:val="20"/>
          <w:szCs w:val="20"/>
          <w:lang w:val="it-IT"/>
        </w:rPr>
      </w:pPr>
      <w:r w:rsidRPr="0025472B">
        <w:rPr>
          <w:rFonts w:ascii="Arial Narrow" w:hAnsi="Arial Narrow" w:cs="Arial"/>
          <w:color w:val="000000"/>
          <w:sz w:val="20"/>
          <w:szCs w:val="20"/>
          <w:lang w:val="it-IT"/>
        </w:rPr>
        <w:t xml:space="preserve">Sono </w:t>
      </w:r>
      <w:r w:rsidR="000E7BB8" w:rsidRPr="0025472B">
        <w:rPr>
          <w:rFonts w:ascii="Arial Narrow" w:hAnsi="Arial Narrow" w:cs="Arial"/>
          <w:color w:val="000000"/>
          <w:sz w:val="20"/>
          <w:szCs w:val="20"/>
          <w:lang w:val="it-IT"/>
        </w:rPr>
        <w:t>ricompresi</w:t>
      </w:r>
      <w:r w:rsidR="00052F35" w:rsidRPr="0025472B">
        <w:rPr>
          <w:rFonts w:ascii="Arial Narrow" w:hAnsi="Arial Narrow" w:cs="Arial"/>
          <w:color w:val="000000"/>
          <w:sz w:val="20"/>
          <w:szCs w:val="20"/>
          <w:lang w:val="it-IT"/>
        </w:rPr>
        <w:t xml:space="preserve"> i danni causati da o conseguenti a</w:t>
      </w:r>
      <w:r w:rsidR="001B5692" w:rsidRPr="0025472B">
        <w:rPr>
          <w:rFonts w:ascii="Arial Narrow" w:hAnsi="Arial Narrow" w:cs="Arial"/>
          <w:color w:val="000000"/>
          <w:sz w:val="20"/>
          <w:szCs w:val="20"/>
          <w:lang w:val="it-IT"/>
        </w:rPr>
        <w:t>d</w:t>
      </w:r>
      <w:r w:rsidR="00052F35" w:rsidRPr="0025472B">
        <w:rPr>
          <w:rFonts w:ascii="Arial Narrow" w:hAnsi="Arial Narrow" w:cs="Arial"/>
          <w:color w:val="000000"/>
          <w:sz w:val="20"/>
          <w:szCs w:val="20"/>
          <w:lang w:val="it-IT"/>
        </w:rPr>
        <w:t xml:space="preserve"> errori di progettazione o di calcolo, errore nei disegni costruttivi o a </w:t>
      </w:r>
      <w:r w:rsidR="000E7BB8" w:rsidRPr="0025472B">
        <w:rPr>
          <w:rFonts w:ascii="Arial Narrow" w:hAnsi="Arial Narrow" w:cs="Arial"/>
          <w:color w:val="000000"/>
          <w:sz w:val="20"/>
          <w:szCs w:val="20"/>
          <w:lang w:val="it-IT"/>
        </w:rPr>
        <w:t>difetto</w:t>
      </w:r>
      <w:r w:rsidR="00052F35" w:rsidRPr="0025472B">
        <w:rPr>
          <w:rFonts w:ascii="Arial Narrow" w:hAnsi="Arial Narrow" w:cs="Arial"/>
          <w:color w:val="000000"/>
          <w:sz w:val="20"/>
          <w:szCs w:val="20"/>
          <w:lang w:val="it-IT"/>
        </w:rPr>
        <w:t xml:space="preserve"> di costruzione, vizio di materiale, </w:t>
      </w:r>
      <w:r w:rsidR="009408F2" w:rsidRPr="0025472B">
        <w:rPr>
          <w:rFonts w:ascii="Arial Narrow" w:hAnsi="Arial Narrow" w:cs="Arial"/>
          <w:color w:val="000000"/>
          <w:sz w:val="20"/>
          <w:szCs w:val="20"/>
          <w:lang w:val="it-IT"/>
        </w:rPr>
        <w:t xml:space="preserve">nonché </w:t>
      </w:r>
      <w:proofErr w:type="gramStart"/>
      <w:r w:rsidR="009408F2" w:rsidRPr="0025472B">
        <w:rPr>
          <w:rFonts w:ascii="Arial Narrow" w:hAnsi="Arial Narrow" w:cs="Arial"/>
          <w:color w:val="000000"/>
          <w:sz w:val="20"/>
          <w:szCs w:val="20"/>
          <w:lang w:val="it-IT"/>
        </w:rPr>
        <w:t>sovraccarico</w:t>
      </w:r>
      <w:r w:rsidR="00052F35" w:rsidRPr="0025472B">
        <w:rPr>
          <w:rFonts w:ascii="Arial Narrow" w:hAnsi="Arial Narrow" w:cs="Arial"/>
          <w:color w:val="000000"/>
          <w:sz w:val="20"/>
          <w:szCs w:val="20"/>
          <w:lang w:val="it-IT"/>
        </w:rPr>
        <w:t xml:space="preserve"> </w:t>
      </w:r>
      <w:r w:rsidR="00A732E2" w:rsidRPr="0025472B">
        <w:rPr>
          <w:rFonts w:ascii="Arial Narrow" w:hAnsi="Arial Narrow" w:cs="Arial"/>
          <w:color w:val="000000"/>
          <w:sz w:val="20"/>
          <w:szCs w:val="20"/>
          <w:lang w:val="it-IT"/>
        </w:rPr>
        <w:t xml:space="preserve"> </w:t>
      </w:r>
      <w:r w:rsidR="00052F35" w:rsidRPr="0025472B">
        <w:rPr>
          <w:rFonts w:ascii="Arial Narrow" w:hAnsi="Arial Narrow" w:cs="Arial"/>
          <w:color w:val="000000"/>
          <w:sz w:val="20"/>
          <w:szCs w:val="20"/>
          <w:lang w:val="it-IT"/>
        </w:rPr>
        <w:t>delle</w:t>
      </w:r>
      <w:proofErr w:type="gramEnd"/>
      <w:r w:rsidR="00052F35" w:rsidRPr="0025472B">
        <w:rPr>
          <w:rFonts w:ascii="Arial Narrow" w:hAnsi="Arial Narrow" w:cs="Arial"/>
          <w:color w:val="000000"/>
          <w:sz w:val="20"/>
          <w:szCs w:val="20"/>
          <w:lang w:val="it-IT"/>
        </w:rPr>
        <w:t xml:space="preserve"> strutture portanti, mancata o inadeguata manutenzione.</w:t>
      </w:r>
    </w:p>
    <w:p w14:paraId="485A70E3" w14:textId="564BD899" w:rsidR="003B0C7B" w:rsidRPr="0025472B" w:rsidRDefault="00851FEF">
      <w:pPr>
        <w:spacing w:before="438" w:line="250"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Urto veicoli</w:t>
      </w:r>
      <w:r w:rsidR="009408F2" w:rsidRPr="0025472B">
        <w:rPr>
          <w:rFonts w:ascii="Arial Narrow" w:eastAsia="Arial Narrow" w:hAnsi="Arial Narrow"/>
          <w:b/>
          <w:color w:val="000000"/>
          <w:sz w:val="20"/>
          <w:szCs w:val="20"/>
          <w:lang w:val="it-IT"/>
        </w:rPr>
        <w:t>/altri mezzi di locomozione</w:t>
      </w:r>
      <w:r w:rsidRPr="0025472B">
        <w:rPr>
          <w:rFonts w:ascii="Arial Narrow" w:eastAsia="Arial Narrow" w:hAnsi="Arial Narrow"/>
          <w:color w:val="000000"/>
          <w:sz w:val="20"/>
          <w:szCs w:val="20"/>
          <w:lang w:val="it-IT"/>
        </w:rPr>
        <w:t xml:space="preserve">: danni materiali e diretti, anche quando non vi sia sviluppo di incendio, arrecati agli enti assicurati da urto di </w:t>
      </w:r>
      <w:proofErr w:type="gramStart"/>
      <w:r w:rsidRPr="0025472B">
        <w:rPr>
          <w:rFonts w:ascii="Arial Narrow" w:eastAsia="Arial Narrow" w:hAnsi="Arial Narrow"/>
          <w:color w:val="000000"/>
          <w:sz w:val="20"/>
          <w:szCs w:val="20"/>
          <w:lang w:val="it-IT"/>
        </w:rPr>
        <w:t>veicoli</w:t>
      </w:r>
      <w:r w:rsidR="00A63305" w:rsidRPr="0025472B">
        <w:rPr>
          <w:rFonts w:ascii="Arial Narrow" w:eastAsia="Arial Narrow" w:hAnsi="Arial Narrow"/>
          <w:color w:val="000000"/>
          <w:sz w:val="20"/>
          <w:szCs w:val="20"/>
          <w:lang w:val="it-IT"/>
        </w:rPr>
        <w:t>,</w:t>
      </w:r>
      <w:r w:rsidR="00A732E2" w:rsidRPr="0025472B">
        <w:rPr>
          <w:rFonts w:ascii="Arial Narrow" w:eastAsia="Arial Narrow" w:hAnsi="Arial Narrow"/>
          <w:color w:val="000000"/>
          <w:sz w:val="20"/>
          <w:szCs w:val="20"/>
          <w:lang w:val="it-IT"/>
        </w:rPr>
        <w:t xml:space="preserve">  di</w:t>
      </w:r>
      <w:proofErr w:type="gramEnd"/>
      <w:r w:rsidR="00A732E2" w:rsidRPr="0025472B">
        <w:rPr>
          <w:rFonts w:ascii="Arial Narrow" w:eastAsia="Arial Narrow" w:hAnsi="Arial Narrow"/>
          <w:color w:val="000000"/>
          <w:sz w:val="20"/>
          <w:szCs w:val="20"/>
          <w:lang w:val="it-IT"/>
        </w:rPr>
        <w:t xml:space="preserve"> </w:t>
      </w:r>
      <w:r w:rsidR="00191398" w:rsidRPr="0025472B">
        <w:rPr>
          <w:rFonts w:ascii="Arial Narrow" w:eastAsia="Arial Narrow" w:hAnsi="Arial Narrow"/>
          <w:color w:val="000000"/>
          <w:sz w:val="20"/>
          <w:szCs w:val="20"/>
          <w:lang w:val="it-IT"/>
        </w:rPr>
        <w:t>aeromobili,</w:t>
      </w:r>
      <w:r w:rsidR="00A732E2" w:rsidRPr="0025472B">
        <w:rPr>
          <w:rFonts w:ascii="Arial Narrow" w:eastAsia="Arial Narrow" w:hAnsi="Arial Narrow"/>
          <w:color w:val="000000"/>
          <w:sz w:val="20"/>
          <w:szCs w:val="20"/>
          <w:lang w:val="it-IT"/>
        </w:rPr>
        <w:t xml:space="preserve"> </w:t>
      </w:r>
      <w:r w:rsidR="00191398" w:rsidRPr="0025472B">
        <w:rPr>
          <w:rFonts w:ascii="Arial Narrow" w:eastAsia="Arial Narrow" w:hAnsi="Arial Narrow"/>
          <w:color w:val="000000"/>
          <w:sz w:val="20"/>
          <w:szCs w:val="20"/>
          <w:lang w:val="it-IT"/>
        </w:rPr>
        <w:t>droni,</w:t>
      </w:r>
      <w:r w:rsidR="00A732E2" w:rsidRPr="0025472B">
        <w:rPr>
          <w:rFonts w:ascii="Arial Narrow" w:eastAsia="Arial Narrow" w:hAnsi="Arial Narrow"/>
          <w:color w:val="000000"/>
          <w:sz w:val="20"/>
          <w:szCs w:val="20"/>
          <w:lang w:val="it-IT"/>
        </w:rPr>
        <w:t xml:space="preserve"> </w:t>
      </w:r>
      <w:r w:rsidR="00191398" w:rsidRPr="0025472B">
        <w:rPr>
          <w:rFonts w:ascii="Arial Narrow" w:eastAsia="Arial Narrow" w:hAnsi="Arial Narrow"/>
          <w:color w:val="000000"/>
          <w:sz w:val="20"/>
          <w:szCs w:val="20"/>
          <w:lang w:val="it-IT"/>
        </w:rPr>
        <w:t>mezzi lacustri,</w:t>
      </w:r>
      <w:r w:rsidR="00A732E2" w:rsidRPr="0025472B">
        <w:rPr>
          <w:rFonts w:ascii="Arial Narrow" w:eastAsia="Arial Narrow" w:hAnsi="Arial Narrow"/>
          <w:color w:val="000000"/>
          <w:sz w:val="20"/>
          <w:szCs w:val="20"/>
          <w:lang w:val="it-IT"/>
        </w:rPr>
        <w:t xml:space="preserve"> </w:t>
      </w:r>
      <w:proofErr w:type="gramStart"/>
      <w:r w:rsidR="00191398" w:rsidRPr="0025472B">
        <w:rPr>
          <w:rFonts w:ascii="Arial Narrow" w:eastAsia="Arial Narrow" w:hAnsi="Arial Narrow"/>
          <w:color w:val="000000"/>
          <w:sz w:val="20"/>
          <w:szCs w:val="20"/>
          <w:lang w:val="it-IT"/>
        </w:rPr>
        <w:t xml:space="preserve">fluviali </w:t>
      </w:r>
      <w:r w:rsidR="00A732E2" w:rsidRPr="0025472B">
        <w:rPr>
          <w:rFonts w:ascii="Arial Narrow" w:eastAsia="Arial Narrow" w:hAnsi="Arial Narrow"/>
          <w:color w:val="000000"/>
          <w:sz w:val="20"/>
          <w:szCs w:val="20"/>
          <w:lang w:val="it-IT"/>
        </w:rPr>
        <w:t>,altri</w:t>
      </w:r>
      <w:proofErr w:type="gramEnd"/>
      <w:r w:rsidR="00A732E2" w:rsidRPr="0025472B">
        <w:rPr>
          <w:rFonts w:ascii="Arial Narrow" w:eastAsia="Arial Narrow" w:hAnsi="Arial Narrow"/>
          <w:color w:val="000000"/>
          <w:sz w:val="20"/>
          <w:szCs w:val="20"/>
          <w:lang w:val="it-IT"/>
        </w:rPr>
        <w:t xml:space="preserve"> </w:t>
      </w:r>
      <w:r w:rsidR="00A63305" w:rsidRPr="0025472B">
        <w:rPr>
          <w:rFonts w:ascii="Arial Narrow" w:eastAsia="Arial Narrow" w:hAnsi="Arial Narrow"/>
          <w:color w:val="000000"/>
          <w:sz w:val="20"/>
          <w:szCs w:val="20"/>
          <w:lang w:val="it-IT"/>
        </w:rPr>
        <w:t>mezzi di locomozione</w:t>
      </w:r>
      <w:r w:rsidR="00191398" w:rsidRPr="0025472B">
        <w:rPr>
          <w:rFonts w:ascii="Arial Narrow" w:eastAsia="Arial Narrow" w:hAnsi="Arial Narrow"/>
          <w:color w:val="000000"/>
          <w:sz w:val="20"/>
          <w:szCs w:val="20"/>
          <w:lang w:val="it-IT"/>
        </w:rPr>
        <w:t>,</w:t>
      </w:r>
      <w:r w:rsidR="00A732E2" w:rsidRPr="0025472B">
        <w:rPr>
          <w:rFonts w:ascii="Arial Narrow" w:eastAsia="Arial Narrow" w:hAnsi="Arial Narrow"/>
          <w:color w:val="000000"/>
          <w:sz w:val="20"/>
          <w:szCs w:val="20"/>
          <w:lang w:val="it-IT"/>
        </w:rPr>
        <w:t xml:space="preserve"> </w:t>
      </w:r>
      <w:r w:rsidR="00191398" w:rsidRPr="0025472B">
        <w:rPr>
          <w:rFonts w:ascii="Arial Narrow" w:eastAsia="Arial Narrow" w:hAnsi="Arial Narrow"/>
          <w:color w:val="000000"/>
          <w:sz w:val="20"/>
          <w:szCs w:val="20"/>
          <w:lang w:val="it-IT"/>
        </w:rPr>
        <w:t>con o senza presenza di conduttore</w:t>
      </w:r>
      <w:r w:rsidRPr="0025472B">
        <w:rPr>
          <w:rFonts w:ascii="Arial Narrow" w:eastAsia="Arial Narrow" w:hAnsi="Arial Narrow"/>
          <w:color w:val="000000"/>
          <w:sz w:val="20"/>
          <w:szCs w:val="20"/>
          <w:lang w:val="it-IT"/>
        </w:rPr>
        <w:t xml:space="preserve"> e/o carri ferroviari appartenenti</w:t>
      </w:r>
      <w:r w:rsidR="009408F2" w:rsidRPr="0025472B">
        <w:rPr>
          <w:rFonts w:ascii="Arial Narrow" w:eastAsia="Arial Narrow" w:hAnsi="Arial Narrow"/>
          <w:color w:val="000000"/>
          <w:sz w:val="20"/>
          <w:szCs w:val="20"/>
          <w:lang w:val="it-IT"/>
        </w:rPr>
        <w:t>/non appartenenti</w:t>
      </w:r>
      <w:r w:rsidRPr="0025472B">
        <w:rPr>
          <w:rFonts w:ascii="Arial Narrow" w:eastAsia="Arial Narrow" w:hAnsi="Arial Narrow"/>
          <w:color w:val="000000"/>
          <w:sz w:val="20"/>
          <w:szCs w:val="20"/>
          <w:lang w:val="it-IT"/>
        </w:rPr>
        <w:t xml:space="preserve"> all’Assicurato e/o al contraente, né al loro servizio.</w:t>
      </w:r>
    </w:p>
    <w:p w14:paraId="50A98E14" w14:textId="77777777" w:rsidR="003B0C7B" w:rsidRPr="0025472B" w:rsidRDefault="00851FEF">
      <w:pPr>
        <w:spacing w:before="253" w:line="254"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Rovina di ascensori e montacarichi</w:t>
      </w:r>
      <w:r w:rsidRPr="0025472B">
        <w:rPr>
          <w:rFonts w:ascii="Arial Narrow" w:eastAsia="Arial Narrow" w:hAnsi="Arial Narrow"/>
          <w:color w:val="000000"/>
          <w:sz w:val="20"/>
          <w:szCs w:val="20"/>
          <w:lang w:val="it-IT"/>
        </w:rPr>
        <w:t>: danni materiali arrecati ai fabbricati da rovina di ascensori e montacarichi compresi i danni agli stessi a seguito di rottura accidentale dei relativi congegni.</w:t>
      </w:r>
    </w:p>
    <w:p w14:paraId="13BC7866" w14:textId="77777777" w:rsidR="003B0C7B" w:rsidRPr="0025472B" w:rsidRDefault="00851FEF">
      <w:pPr>
        <w:spacing w:before="256" w:line="242" w:lineRule="exact"/>
        <w:ind w:left="72" w:right="7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Eventi </w:t>
      </w:r>
      <w:proofErr w:type="gramStart"/>
      <w:r w:rsidRPr="0025472B">
        <w:rPr>
          <w:rFonts w:ascii="Arial Narrow" w:eastAsia="Arial Narrow" w:hAnsi="Arial Narrow"/>
          <w:b/>
          <w:color w:val="000000"/>
          <w:sz w:val="20"/>
          <w:szCs w:val="20"/>
          <w:lang w:val="it-IT"/>
        </w:rPr>
        <w:t>socio-politici</w:t>
      </w:r>
      <w:proofErr w:type="gramEnd"/>
      <w:r w:rsidRPr="0025472B">
        <w:rPr>
          <w:rFonts w:ascii="Arial Narrow" w:eastAsia="Arial Narrow" w:hAnsi="Arial Narrow"/>
          <w:color w:val="000000"/>
          <w:sz w:val="20"/>
          <w:szCs w:val="20"/>
          <w:lang w:val="it-IT"/>
        </w:rPr>
        <w:t>: la Società risponde</w:t>
      </w:r>
    </w:p>
    <w:p w14:paraId="4063A072" w14:textId="77777777" w:rsidR="003B0C7B" w:rsidRPr="0025472B" w:rsidRDefault="00851FEF">
      <w:pPr>
        <w:numPr>
          <w:ilvl w:val="0"/>
          <w:numId w:val="7"/>
        </w:numPr>
        <w:tabs>
          <w:tab w:val="clear" w:pos="288"/>
          <w:tab w:val="left" w:pos="360"/>
        </w:tabs>
        <w:spacing w:before="252" w:line="254" w:lineRule="exact"/>
        <w:ind w:left="360" w:right="72" w:hanging="288"/>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dei danni materiali e diretti causati agli enti assicurati da incendio, esplosione, implosione, scoppio, caduta di aeromobili, loro parti o cose da essi trasportate, verificatisi in conseguenza di tumulto popolare, sciopero, sommosse.</w:t>
      </w:r>
    </w:p>
    <w:p w14:paraId="6F143B98" w14:textId="6FDE886E" w:rsidR="00D863C5" w:rsidRPr="0025472B" w:rsidRDefault="00851FEF">
      <w:pPr>
        <w:numPr>
          <w:ilvl w:val="0"/>
          <w:numId w:val="7"/>
        </w:numPr>
        <w:tabs>
          <w:tab w:val="clear" w:pos="288"/>
          <w:tab w:val="left" w:pos="360"/>
        </w:tabs>
        <w:spacing w:before="252" w:line="252" w:lineRule="exact"/>
        <w:ind w:left="360" w:right="72" w:hanging="288"/>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degli altri danni materiali e diretti causati agli enti assicurati - anche a mezzo di ordigni esplosivi da persone (dipendenti o non del Contraente o dell'Assicurato) che prendano parte a tumulti popolari, scioperi, sommosse o che compiano indi</w:t>
      </w:r>
      <w:r w:rsidRPr="0025472B">
        <w:rPr>
          <w:rFonts w:ascii="Arial Narrow" w:eastAsia="Arial Narrow" w:hAnsi="Arial Narrow"/>
          <w:color w:val="000000"/>
          <w:sz w:val="20"/>
          <w:szCs w:val="20"/>
          <w:lang w:val="it-IT"/>
        </w:rPr>
        <w:softHyphen/>
        <w:t>vidualmente o in associazione atti vandalici o dolosi, compresi quelli di sabotaggio.</w:t>
      </w:r>
    </w:p>
    <w:p w14:paraId="391D74D1" w14:textId="77777777" w:rsidR="00D863C5" w:rsidRPr="0025472B" w:rsidRDefault="00D863C5" w:rsidP="00D863C5">
      <w:pPr>
        <w:spacing w:before="264" w:line="240" w:lineRule="exact"/>
        <w:ind w:righ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L'indennizzo a questo titolo verrà corrisposto sino alla concorrenza dell'importo di cui alla clausola "Limiti di indennizzo".</w:t>
      </w:r>
    </w:p>
    <w:p w14:paraId="4724D182" w14:textId="77777777" w:rsidR="00D863C5" w:rsidRPr="0025472B" w:rsidRDefault="00D863C5" w:rsidP="00D863C5">
      <w:pPr>
        <w:tabs>
          <w:tab w:val="left" w:pos="288"/>
          <w:tab w:val="left" w:pos="360"/>
        </w:tabs>
        <w:spacing w:before="252" w:line="252" w:lineRule="exact"/>
        <w:ind w:right="72"/>
        <w:jc w:val="both"/>
        <w:textAlignment w:val="baseline"/>
        <w:rPr>
          <w:rFonts w:ascii="Arial Narrow" w:eastAsia="Arial Narrow" w:hAnsi="Arial Narrow"/>
          <w:color w:val="000000"/>
          <w:sz w:val="20"/>
          <w:szCs w:val="20"/>
          <w:lang w:val="it-IT"/>
        </w:rPr>
      </w:pPr>
    </w:p>
    <w:p w14:paraId="490F0284" w14:textId="1BD07948" w:rsidR="003B0C7B" w:rsidRPr="0025472B" w:rsidRDefault="00D863C5">
      <w:pPr>
        <w:numPr>
          <w:ilvl w:val="0"/>
          <w:numId w:val="7"/>
        </w:numPr>
        <w:tabs>
          <w:tab w:val="clear" w:pos="288"/>
          <w:tab w:val="left" w:pos="360"/>
        </w:tabs>
        <w:spacing w:before="252" w:line="252" w:lineRule="exact"/>
        <w:ind w:left="360" w:right="72" w:hanging="288"/>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In caso di imbrattamento </w:t>
      </w:r>
      <w:r w:rsidR="00A732E2" w:rsidRPr="0025472B">
        <w:rPr>
          <w:rFonts w:ascii="Arial Narrow" w:eastAsia="Arial Narrow" w:hAnsi="Arial Narrow"/>
          <w:color w:val="000000"/>
          <w:sz w:val="20"/>
          <w:szCs w:val="20"/>
          <w:lang w:val="it-IT"/>
        </w:rPr>
        <w:t>muri la</w:t>
      </w:r>
      <w:r w:rsidRPr="0025472B">
        <w:rPr>
          <w:rFonts w:ascii="Arial Narrow" w:eastAsia="Arial Narrow" w:hAnsi="Arial Narrow"/>
          <w:color w:val="000000"/>
          <w:sz w:val="20"/>
          <w:szCs w:val="20"/>
          <w:lang w:val="it-IT"/>
        </w:rPr>
        <w:t xml:space="preserve"> società indennizzerà tali danni sino al limite massimo di euro </w:t>
      </w:r>
      <w:r w:rsidR="00850F6A" w:rsidRPr="0025472B">
        <w:rPr>
          <w:rFonts w:ascii="Arial Narrow" w:eastAsia="Arial Narrow" w:hAnsi="Arial Narrow"/>
          <w:color w:val="000000"/>
          <w:sz w:val="20"/>
          <w:szCs w:val="20"/>
          <w:lang w:val="it-IT"/>
        </w:rPr>
        <w:t>10</w:t>
      </w:r>
      <w:r w:rsidRPr="0025472B">
        <w:rPr>
          <w:rFonts w:ascii="Arial Narrow" w:eastAsia="Arial Narrow" w:hAnsi="Arial Narrow"/>
          <w:color w:val="000000"/>
          <w:sz w:val="20"/>
          <w:szCs w:val="20"/>
          <w:lang w:val="it-IT"/>
        </w:rPr>
        <w:t xml:space="preserve">.000,00 per </w:t>
      </w:r>
      <w:r w:rsidR="00C10587" w:rsidRPr="0025472B">
        <w:rPr>
          <w:rFonts w:ascii="Arial Narrow" w:eastAsia="Arial Narrow" w:hAnsi="Arial Narrow"/>
          <w:color w:val="000000"/>
          <w:sz w:val="20"/>
          <w:szCs w:val="20"/>
          <w:lang w:val="it-IT"/>
        </w:rPr>
        <w:t>edificio/anno</w:t>
      </w:r>
    </w:p>
    <w:p w14:paraId="4179F03D" w14:textId="77777777" w:rsidR="00D863C5" w:rsidRPr="0025472B" w:rsidRDefault="00D863C5" w:rsidP="00D863C5">
      <w:pPr>
        <w:spacing w:before="264" w:line="240" w:lineRule="exact"/>
        <w:ind w:righ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L'indennizzo a questo titolo verrà corrisposto sino alla concorrenza dell'importo di cui alla clausola "Limiti di indennizzo".</w:t>
      </w:r>
    </w:p>
    <w:p w14:paraId="56961FFB" w14:textId="77777777" w:rsidR="00D863C5" w:rsidRPr="0025472B" w:rsidRDefault="00D863C5" w:rsidP="00D863C5">
      <w:pPr>
        <w:tabs>
          <w:tab w:val="left" w:pos="288"/>
          <w:tab w:val="left" w:pos="360"/>
        </w:tabs>
        <w:spacing w:before="252" w:line="252" w:lineRule="exact"/>
        <w:ind w:right="72"/>
        <w:jc w:val="both"/>
        <w:textAlignment w:val="baseline"/>
        <w:rPr>
          <w:rFonts w:ascii="Arial Narrow" w:eastAsia="Arial Narrow" w:hAnsi="Arial Narrow"/>
          <w:color w:val="000000"/>
          <w:sz w:val="20"/>
          <w:szCs w:val="20"/>
          <w:lang w:val="it-IT"/>
        </w:rPr>
      </w:pPr>
    </w:p>
    <w:p w14:paraId="3CA7327F" w14:textId="2BD61DE4" w:rsidR="003B0C7B" w:rsidRPr="0025472B" w:rsidRDefault="00851FEF" w:rsidP="00191398">
      <w:pPr>
        <w:spacing w:before="249" w:line="252" w:lineRule="exact"/>
        <w:ind w:left="72" w:right="72"/>
        <w:jc w:val="both"/>
        <w:textAlignment w:val="baseline"/>
        <w:rPr>
          <w:rFonts w:ascii="Arial Narrow" w:eastAsia="Arial Narrow" w:hAnsi="Arial Narrow"/>
          <w:color w:val="000000"/>
          <w:spacing w:val="1"/>
          <w:sz w:val="20"/>
          <w:szCs w:val="20"/>
          <w:u w:val="single"/>
          <w:lang w:val="it-IT"/>
        </w:rPr>
      </w:pPr>
      <w:r w:rsidRPr="0025472B">
        <w:rPr>
          <w:rFonts w:ascii="Arial Narrow" w:eastAsia="Arial Narrow" w:hAnsi="Arial Narrow"/>
          <w:b/>
          <w:color w:val="000000"/>
          <w:sz w:val="20"/>
          <w:szCs w:val="20"/>
          <w:lang w:val="it-IT"/>
        </w:rPr>
        <w:t>Terrorismo</w:t>
      </w:r>
      <w:r w:rsidRPr="0025472B">
        <w:rPr>
          <w:rFonts w:ascii="Arial Narrow" w:eastAsia="Arial Narrow" w:hAnsi="Arial Narrow"/>
          <w:color w:val="000000"/>
          <w:sz w:val="20"/>
          <w:szCs w:val="20"/>
          <w:lang w:val="it-IT"/>
        </w:rPr>
        <w:t>: la società indennizza (anche a deroga di quanto previsto nell’ambito della presente polizza e successive ap</w:t>
      </w:r>
      <w:r w:rsidRPr="0025472B">
        <w:rPr>
          <w:rFonts w:ascii="Arial Narrow" w:eastAsia="Arial Narrow" w:hAnsi="Arial Narrow"/>
          <w:color w:val="000000"/>
          <w:sz w:val="20"/>
          <w:szCs w:val="20"/>
          <w:lang w:val="it-IT"/>
        </w:rPr>
        <w:softHyphen/>
        <w:t xml:space="preserve">pendici alla stessa) i danni direttamente o indirettamente causati o derivati da, o verificatesi in occasione di atti di terrorismo. Agli effetti della presente garanzia il pagamento dell’indennizzo sarà effettuato previo detrazione per singolo sinistro del 20% dell’ammontare dell’indennizzo, con il minimo di € 10.000,00. </w:t>
      </w:r>
      <w:r w:rsidRPr="0025472B">
        <w:rPr>
          <w:rFonts w:ascii="Arial Narrow" w:eastAsia="Arial Narrow" w:hAnsi="Arial Narrow"/>
          <w:color w:val="000000"/>
          <w:spacing w:val="1"/>
          <w:sz w:val="20"/>
          <w:szCs w:val="20"/>
          <w:u w:val="single"/>
          <w:lang w:val="it-IT"/>
        </w:rPr>
        <w:t>La Società non risponde dei danni:</w:t>
      </w:r>
    </w:p>
    <w:p w14:paraId="75490D65" w14:textId="77777777" w:rsidR="003B0C7B" w:rsidRPr="0025472B" w:rsidRDefault="00851FEF">
      <w:pPr>
        <w:numPr>
          <w:ilvl w:val="0"/>
          <w:numId w:val="8"/>
        </w:numPr>
        <w:tabs>
          <w:tab w:val="clear" w:pos="720"/>
          <w:tab w:val="left" w:pos="792"/>
        </w:tabs>
        <w:spacing w:before="263" w:line="243" w:lineRule="exact"/>
        <w:ind w:left="792" w:right="72" w:hanging="720"/>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di rapina, estorsione, saccheggio o imputabili ad ammanchi di qualsiasi genere;</w:t>
      </w:r>
    </w:p>
    <w:p w14:paraId="0E93E50A" w14:textId="77777777" w:rsidR="003B0C7B" w:rsidRPr="0025472B" w:rsidRDefault="00851FEF">
      <w:pPr>
        <w:numPr>
          <w:ilvl w:val="0"/>
          <w:numId w:val="8"/>
        </w:numPr>
        <w:tabs>
          <w:tab w:val="clear" w:pos="720"/>
          <w:tab w:val="left" w:pos="792"/>
        </w:tabs>
        <w:spacing w:before="246" w:line="255" w:lineRule="exact"/>
        <w:ind w:left="792" w:right="72" w:hanging="720"/>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causati da interruzione di processi di lavorazione, da alterazione di prodotti conseguenti alla sospensione del lavo</w:t>
      </w:r>
      <w:r w:rsidRPr="0025472B">
        <w:rPr>
          <w:rFonts w:ascii="Arial Narrow" w:eastAsia="Arial Narrow" w:hAnsi="Arial Narrow"/>
          <w:color w:val="000000"/>
          <w:sz w:val="20"/>
          <w:szCs w:val="20"/>
          <w:lang w:val="it-IT"/>
        </w:rPr>
        <w:softHyphen/>
        <w:t>ro, da alterazione od omissione di controlli o manovre;</w:t>
      </w:r>
    </w:p>
    <w:p w14:paraId="5AC66229" w14:textId="77777777" w:rsidR="003B0C7B" w:rsidRPr="0025472B" w:rsidRDefault="00851FEF">
      <w:pPr>
        <w:numPr>
          <w:ilvl w:val="0"/>
          <w:numId w:val="8"/>
        </w:numPr>
        <w:tabs>
          <w:tab w:val="clear" w:pos="720"/>
          <w:tab w:val="left" w:pos="792"/>
        </w:tabs>
        <w:spacing w:before="258" w:line="249" w:lineRule="exact"/>
        <w:ind w:left="792" w:right="72" w:hanging="720"/>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subiti dalle merci in refrigerazione per effetto di mancata od anormale produzione o distribuzione del freddo o di fuoriuscita del fluido frigorigeno (salvo quanto previsto dalla garanzia aggiuntiva "merci in refrigerazione");</w:t>
      </w:r>
    </w:p>
    <w:p w14:paraId="07B09B36" w14:textId="77777777" w:rsidR="003B0C7B" w:rsidRPr="0025472B" w:rsidRDefault="00851FEF">
      <w:pPr>
        <w:numPr>
          <w:ilvl w:val="0"/>
          <w:numId w:val="8"/>
        </w:numPr>
        <w:tabs>
          <w:tab w:val="clear" w:pos="720"/>
          <w:tab w:val="left" w:pos="792"/>
        </w:tabs>
        <w:spacing w:before="246" w:line="255" w:lineRule="exact"/>
        <w:ind w:left="792" w:right="72" w:hanging="720"/>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verificatisi nel corso di confisca, sequestro, requisizione degli enti assicurati per ordine di qualunque autorità, di di</w:t>
      </w:r>
      <w:r w:rsidRPr="0025472B">
        <w:rPr>
          <w:rFonts w:ascii="Arial Narrow" w:eastAsia="Arial Narrow" w:hAnsi="Arial Narrow"/>
          <w:color w:val="000000"/>
          <w:sz w:val="20"/>
          <w:szCs w:val="20"/>
          <w:lang w:val="it-IT"/>
        </w:rPr>
        <w:softHyphen/>
        <w:t>ritto o di fatto, od in occasione di serrata.</w:t>
      </w:r>
    </w:p>
    <w:p w14:paraId="1D3F11B4" w14:textId="77777777" w:rsidR="003B0C7B" w:rsidRPr="0025472B" w:rsidRDefault="00851FEF">
      <w:pPr>
        <w:spacing w:before="264" w:line="240" w:lineRule="exact"/>
        <w:ind w:left="72" w:righ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L'indennizzo a questo titolo verrà corrisposto sino alla concorrenza dell'importo di cui alla clausola "Limiti di indennizzo".</w:t>
      </w:r>
    </w:p>
    <w:p w14:paraId="1796EAE1" w14:textId="77777777" w:rsidR="003B0C7B" w:rsidRPr="0025472B" w:rsidRDefault="00851FEF">
      <w:pPr>
        <w:spacing w:before="253"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lastRenderedPageBreak/>
        <w:t>La presente estensione di garanzia, ferme le condizioni sopra richiamate è operativa anche per i danni avvenuti nel corso di occupazione non militare della proprietà in cui si trovano gli enti assicurati, con avvertenza che, qualora l'occupazione me</w:t>
      </w:r>
      <w:r w:rsidRPr="0025472B">
        <w:rPr>
          <w:rFonts w:ascii="Arial Narrow" w:eastAsia="Arial Narrow" w:hAnsi="Arial Narrow"/>
          <w:color w:val="000000"/>
          <w:sz w:val="20"/>
          <w:szCs w:val="20"/>
          <w:lang w:val="it-IT"/>
        </w:rPr>
        <w:softHyphen/>
        <w:t>desima si protraesse per oltre trenta giorni consecutivi, la Società non risponde dei danni di cui al punto 2) anche se verifi</w:t>
      </w:r>
      <w:r w:rsidRPr="0025472B">
        <w:rPr>
          <w:rFonts w:ascii="Arial Narrow" w:eastAsia="Arial Narrow" w:hAnsi="Arial Narrow"/>
          <w:color w:val="000000"/>
          <w:sz w:val="20"/>
          <w:szCs w:val="20"/>
          <w:lang w:val="it-IT"/>
        </w:rPr>
        <w:softHyphen/>
        <w:t>catisi durante il suddetto periodo.</w:t>
      </w:r>
    </w:p>
    <w:p w14:paraId="13BD6DF7" w14:textId="77777777" w:rsidR="003B0C7B" w:rsidRPr="0025472B" w:rsidRDefault="00851FEF">
      <w:pPr>
        <w:spacing w:before="10" w:line="243" w:lineRule="exact"/>
        <w:ind w:left="72" w:righ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Le spese di demolizione e sgombero dei residuati del sinistro sono assicurate nei limiti previsti dalla polizza.</w:t>
      </w:r>
    </w:p>
    <w:p w14:paraId="6274C408" w14:textId="230ED1BA" w:rsidR="003B0C7B" w:rsidRPr="0025472B" w:rsidRDefault="00851FEF" w:rsidP="00862FDE">
      <w:pPr>
        <w:spacing w:before="508" w:after="364" w:line="250"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Eventi atmosferici</w:t>
      </w:r>
      <w:r w:rsidRPr="0025472B">
        <w:rPr>
          <w:rFonts w:ascii="Arial Narrow" w:eastAsia="Arial Narrow" w:hAnsi="Arial Narrow"/>
          <w:color w:val="000000"/>
          <w:sz w:val="20"/>
          <w:szCs w:val="20"/>
          <w:lang w:val="it-IT"/>
        </w:rPr>
        <w:t>: danni arrecati agli enti assicurati, compresi recinti, cancelli, nonché attrezzature, impianti e merci posti sotto tettoie in sosta temporanea, da: uragani, bufere, tempeste, grandine e trombe d'aria, nubifragi e simili manifestazioni</w:t>
      </w:r>
      <w:r w:rsidR="00862FDE" w:rsidRPr="0025472B">
        <w:rPr>
          <w:rFonts w:ascii="Arial Narrow" w:eastAsia="Arial Narrow" w:hAnsi="Arial Narrow"/>
          <w:b/>
          <w:color w:val="000000"/>
          <w:sz w:val="20"/>
          <w:szCs w:val="20"/>
          <w:lang w:val="it-IT"/>
        </w:rPr>
        <w:t xml:space="preserve"> </w:t>
      </w:r>
      <w:r w:rsidRPr="0025472B">
        <w:rPr>
          <w:rFonts w:ascii="Arial Narrow" w:eastAsia="Arial Narrow" w:hAnsi="Arial Narrow"/>
          <w:color w:val="000000"/>
          <w:sz w:val="20"/>
          <w:szCs w:val="20"/>
          <w:lang w:val="it-IT"/>
        </w:rPr>
        <w:t>atmosferiche (inclusi i danni da urto di cose trasportate o crollate per effetto di uno degli eventi per i quali è prestata la pre</w:t>
      </w:r>
      <w:r w:rsidRPr="0025472B">
        <w:rPr>
          <w:rFonts w:ascii="Arial Narrow" w:eastAsia="Arial Narrow" w:hAnsi="Arial Narrow"/>
          <w:color w:val="000000"/>
          <w:sz w:val="20"/>
          <w:szCs w:val="20"/>
          <w:lang w:val="it-IT"/>
        </w:rPr>
        <w:softHyphen/>
        <w:t>sente garanzia).</w:t>
      </w:r>
    </w:p>
    <w:p w14:paraId="3491470A" w14:textId="77777777" w:rsidR="003B0C7B" w:rsidRPr="0025472B" w:rsidRDefault="00851FEF">
      <w:pPr>
        <w:spacing w:before="515" w:line="239" w:lineRule="exact"/>
        <w:ind w:left="72"/>
        <w:textAlignment w:val="baseline"/>
        <w:rPr>
          <w:rFonts w:ascii="Arial Narrow" w:eastAsia="Arial Narrow" w:hAnsi="Arial Narrow"/>
          <w:color w:val="000000"/>
          <w:spacing w:val="1"/>
          <w:sz w:val="20"/>
          <w:szCs w:val="20"/>
          <w:u w:val="single"/>
          <w:lang w:val="it-IT"/>
        </w:rPr>
      </w:pPr>
      <w:r w:rsidRPr="0025472B">
        <w:rPr>
          <w:rFonts w:ascii="Arial Narrow" w:eastAsia="Arial Narrow" w:hAnsi="Arial Narrow"/>
          <w:color w:val="000000"/>
          <w:spacing w:val="1"/>
          <w:sz w:val="20"/>
          <w:szCs w:val="20"/>
          <w:u w:val="single"/>
          <w:lang w:val="it-IT"/>
        </w:rPr>
        <w:t>La Società non risponde:</w:t>
      </w:r>
    </w:p>
    <w:p w14:paraId="445F2632" w14:textId="77777777" w:rsidR="003B0C7B" w:rsidRPr="0025472B" w:rsidRDefault="00851FEF">
      <w:pPr>
        <w:numPr>
          <w:ilvl w:val="0"/>
          <w:numId w:val="9"/>
        </w:numPr>
        <w:tabs>
          <w:tab w:val="clear" w:pos="216"/>
          <w:tab w:val="left" w:pos="288"/>
        </w:tabs>
        <w:spacing w:before="252" w:line="252" w:lineRule="exact"/>
        <w:ind w:left="288" w:hanging="216"/>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dei danni causati da:</w:t>
      </w:r>
    </w:p>
    <w:p w14:paraId="114924A8" w14:textId="77777777" w:rsidR="003B0C7B" w:rsidRPr="0025472B" w:rsidRDefault="00851FEF">
      <w:pPr>
        <w:spacing w:line="251" w:lineRule="exact"/>
        <w:ind w:left="288"/>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 fuoriuscita dalle usuali sponde di corsi o specchi d'acqua naturali od artificiali;</w:t>
      </w:r>
    </w:p>
    <w:p w14:paraId="3E10085D" w14:textId="77777777" w:rsidR="003B0C7B" w:rsidRPr="0025472B" w:rsidRDefault="00851FEF">
      <w:pPr>
        <w:spacing w:before="1" w:line="252" w:lineRule="exact"/>
        <w:ind w:left="288"/>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 mareggiate e penetrazione di acqua marina;</w:t>
      </w:r>
    </w:p>
    <w:p w14:paraId="081DAEA1" w14:textId="77777777" w:rsidR="003B0C7B" w:rsidRPr="0025472B" w:rsidRDefault="00851FEF">
      <w:pPr>
        <w:spacing w:before="2" w:line="252" w:lineRule="exact"/>
        <w:ind w:left="288"/>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 formazione di ruscelli, accumuli esterni di acqua, rotture o rigurgiti di sistemi di scarico;</w:t>
      </w:r>
    </w:p>
    <w:p w14:paraId="75C11DF8" w14:textId="77777777" w:rsidR="003B0C7B" w:rsidRPr="0025472B" w:rsidRDefault="00851FEF">
      <w:pPr>
        <w:spacing w:line="250" w:lineRule="exact"/>
        <w:ind w:left="288"/>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 xml:space="preserve">- cedimenti, franamenti del terreno ancorché verificatisi a seguito dei </w:t>
      </w:r>
      <w:proofErr w:type="gramStart"/>
      <w:r w:rsidRPr="0025472B">
        <w:rPr>
          <w:rFonts w:ascii="Arial Narrow" w:eastAsia="Arial Narrow" w:hAnsi="Arial Narrow"/>
          <w:color w:val="000000"/>
          <w:spacing w:val="1"/>
          <w:sz w:val="20"/>
          <w:szCs w:val="20"/>
          <w:lang w:val="it-IT"/>
        </w:rPr>
        <w:t>predetti</w:t>
      </w:r>
      <w:proofErr w:type="gramEnd"/>
      <w:r w:rsidRPr="0025472B">
        <w:rPr>
          <w:rFonts w:ascii="Arial Narrow" w:eastAsia="Arial Narrow" w:hAnsi="Arial Narrow"/>
          <w:color w:val="000000"/>
          <w:spacing w:val="1"/>
          <w:sz w:val="20"/>
          <w:szCs w:val="20"/>
          <w:lang w:val="it-IT"/>
        </w:rPr>
        <w:t xml:space="preserve"> eventi atmosferici;</w:t>
      </w:r>
    </w:p>
    <w:p w14:paraId="0CA797E0" w14:textId="77777777" w:rsidR="003B0C7B" w:rsidRPr="0025472B" w:rsidRDefault="00851FEF">
      <w:pPr>
        <w:numPr>
          <w:ilvl w:val="0"/>
          <w:numId w:val="9"/>
        </w:numPr>
        <w:tabs>
          <w:tab w:val="clear" w:pos="216"/>
          <w:tab w:val="left" w:pos="288"/>
        </w:tabs>
        <w:spacing w:before="252" w:line="252" w:lineRule="exact"/>
        <w:ind w:left="288" w:right="72" w:hanging="216"/>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dei danni di bagnamento che si verificassero all'interno dei fabbricati ed al loro contenuto a meno che arrecati direttamen</w:t>
      </w:r>
      <w:r w:rsidRPr="0025472B">
        <w:rPr>
          <w:rFonts w:ascii="Arial Narrow" w:eastAsia="Arial Narrow" w:hAnsi="Arial Narrow"/>
          <w:color w:val="000000"/>
          <w:sz w:val="20"/>
          <w:szCs w:val="20"/>
          <w:lang w:val="it-IT"/>
        </w:rPr>
        <w:softHyphen/>
        <w:t>te dalla caduta di pioggia, grandine o altro attraverso rotture, brecce o lesioni provocate al tetto, alle pareti od ai serra</w:t>
      </w:r>
      <w:r w:rsidRPr="0025472B">
        <w:rPr>
          <w:rFonts w:ascii="Arial Narrow" w:eastAsia="Arial Narrow" w:hAnsi="Arial Narrow"/>
          <w:color w:val="000000"/>
          <w:sz w:val="20"/>
          <w:szCs w:val="20"/>
          <w:lang w:val="it-IT"/>
        </w:rPr>
        <w:softHyphen/>
        <w:t>menti dalla violenza degli eventi atmosferici di cui alla presente estensione;</w:t>
      </w:r>
    </w:p>
    <w:p w14:paraId="147A2BB1" w14:textId="77777777" w:rsidR="003B0C7B" w:rsidRPr="0025472B" w:rsidRDefault="00851FEF">
      <w:pPr>
        <w:numPr>
          <w:ilvl w:val="0"/>
          <w:numId w:val="9"/>
        </w:numPr>
        <w:tabs>
          <w:tab w:val="clear" w:pos="216"/>
          <w:tab w:val="left" w:pos="288"/>
        </w:tabs>
        <w:spacing w:before="252" w:line="252" w:lineRule="exact"/>
        <w:ind w:left="288" w:hanging="216"/>
        <w:jc w:val="both"/>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dei danni subiti da:</w:t>
      </w:r>
    </w:p>
    <w:p w14:paraId="2DEAEB6F" w14:textId="77777777" w:rsidR="003B0C7B" w:rsidRPr="0025472B" w:rsidRDefault="00851FEF">
      <w:pPr>
        <w:spacing w:before="2" w:line="252"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 cespugli, boschi, piante spontanee, coltivazioni arboree e floreali ed agricole in genere fatto salvo le piante ornamentali di</w:t>
      </w:r>
    </w:p>
    <w:p w14:paraId="2856DBC4" w14:textId="2F568E08" w:rsidR="003B0C7B" w:rsidRPr="0025472B" w:rsidRDefault="00851FEF">
      <w:pPr>
        <w:spacing w:line="250" w:lineRule="exact"/>
        <w:ind w:left="72"/>
        <w:jc w:val="right"/>
        <w:textAlignment w:val="baseline"/>
        <w:rPr>
          <w:rFonts w:ascii="Arial Narrow" w:eastAsia="Arial Narrow" w:hAnsi="Arial Narrow"/>
          <w:color w:val="000000"/>
          <w:spacing w:val="3"/>
          <w:sz w:val="20"/>
          <w:szCs w:val="20"/>
          <w:lang w:val="it-IT"/>
        </w:rPr>
      </w:pPr>
      <w:r w:rsidRPr="0025472B">
        <w:rPr>
          <w:rFonts w:ascii="Arial Narrow" w:eastAsia="Arial Narrow" w:hAnsi="Arial Narrow"/>
          <w:color w:val="000000"/>
          <w:spacing w:val="3"/>
          <w:sz w:val="20"/>
          <w:szCs w:val="20"/>
          <w:lang w:val="it-IT"/>
        </w:rPr>
        <w:t xml:space="preserve">parchi, giardini e </w:t>
      </w:r>
      <w:proofErr w:type="spellStart"/>
      <w:proofErr w:type="gramStart"/>
      <w:r w:rsidRPr="0025472B">
        <w:rPr>
          <w:rFonts w:ascii="Arial Narrow" w:eastAsia="Arial Narrow" w:hAnsi="Arial Narrow"/>
          <w:color w:val="000000"/>
          <w:spacing w:val="3"/>
          <w:sz w:val="20"/>
          <w:szCs w:val="20"/>
          <w:lang w:val="it-IT"/>
        </w:rPr>
        <w:t>viali,e</w:t>
      </w:r>
      <w:proofErr w:type="spellEnd"/>
      <w:proofErr w:type="gramEnd"/>
      <w:r w:rsidRPr="0025472B">
        <w:rPr>
          <w:rFonts w:ascii="Arial Narrow" w:eastAsia="Arial Narrow" w:hAnsi="Arial Narrow"/>
          <w:color w:val="000000"/>
          <w:spacing w:val="3"/>
          <w:sz w:val="20"/>
          <w:szCs w:val="20"/>
          <w:lang w:val="it-IT"/>
        </w:rPr>
        <w:t xml:space="preserve"> le spese di demolizione e sgomb</w:t>
      </w:r>
      <w:r w:rsidR="00710523" w:rsidRPr="0025472B">
        <w:rPr>
          <w:rFonts w:ascii="Arial Narrow" w:eastAsia="Arial Narrow" w:hAnsi="Arial Narrow"/>
          <w:color w:val="000000"/>
          <w:spacing w:val="3"/>
          <w:sz w:val="20"/>
          <w:szCs w:val="20"/>
          <w:lang w:val="it-IT"/>
        </w:rPr>
        <w:t>e</w:t>
      </w:r>
      <w:r w:rsidRPr="0025472B">
        <w:rPr>
          <w:rFonts w:ascii="Arial Narrow" w:eastAsia="Arial Narrow" w:hAnsi="Arial Narrow"/>
          <w:color w:val="000000"/>
          <w:spacing w:val="3"/>
          <w:sz w:val="20"/>
          <w:szCs w:val="20"/>
          <w:lang w:val="it-IT"/>
        </w:rPr>
        <w:t xml:space="preserve">ro delle parti danneggiate (come definito in spese di </w:t>
      </w:r>
      <w:proofErr w:type="spellStart"/>
      <w:r w:rsidRPr="0025472B">
        <w:rPr>
          <w:rFonts w:ascii="Arial Narrow" w:eastAsia="Arial Narrow" w:hAnsi="Arial Narrow"/>
          <w:color w:val="000000"/>
          <w:spacing w:val="3"/>
          <w:sz w:val="20"/>
          <w:szCs w:val="20"/>
          <w:lang w:val="it-IT"/>
        </w:rPr>
        <w:t>demolizio</w:t>
      </w:r>
      <w:proofErr w:type="spellEnd"/>
      <w:r w:rsidRPr="0025472B">
        <w:rPr>
          <w:rFonts w:ascii="Arial Narrow" w:eastAsia="Arial Narrow" w:hAnsi="Arial Narrow"/>
          <w:color w:val="000000"/>
          <w:spacing w:val="3"/>
          <w:sz w:val="20"/>
          <w:szCs w:val="20"/>
          <w:lang w:val="it-IT"/>
        </w:rPr>
        <w:t>-</w:t>
      </w:r>
      <w:r w:rsidRPr="0025472B">
        <w:rPr>
          <w:rFonts w:ascii="Arial Narrow" w:eastAsia="Arial Narrow" w:hAnsi="Arial Narrow"/>
          <w:color w:val="000000"/>
          <w:sz w:val="20"/>
          <w:szCs w:val="20"/>
          <w:lang w:val="it-IT"/>
        </w:rPr>
        <w:t xml:space="preserve"> </w:t>
      </w:r>
    </w:p>
    <w:p w14:paraId="2739AAE6" w14:textId="2693939D" w:rsidR="003B0C7B" w:rsidRPr="0025472B" w:rsidRDefault="00851FEF">
      <w:pPr>
        <w:spacing w:before="2" w:line="252" w:lineRule="exact"/>
        <w:ind w:left="288"/>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ne e sgomb</w:t>
      </w:r>
      <w:r w:rsidR="00710523" w:rsidRPr="0025472B">
        <w:rPr>
          <w:rFonts w:ascii="Arial Narrow" w:eastAsia="Arial Narrow" w:hAnsi="Arial Narrow"/>
          <w:color w:val="000000"/>
          <w:sz w:val="20"/>
          <w:szCs w:val="20"/>
          <w:lang w:val="it-IT"/>
        </w:rPr>
        <w:t>e</w:t>
      </w:r>
      <w:r w:rsidRPr="0025472B">
        <w:rPr>
          <w:rFonts w:ascii="Arial Narrow" w:eastAsia="Arial Narrow" w:hAnsi="Arial Narrow"/>
          <w:color w:val="000000"/>
          <w:sz w:val="20"/>
          <w:szCs w:val="20"/>
          <w:lang w:val="it-IT"/>
        </w:rPr>
        <w:t>ro);</w:t>
      </w:r>
    </w:p>
    <w:p w14:paraId="6A5DF1F9" w14:textId="77777777" w:rsidR="003B0C7B" w:rsidRPr="0025472B" w:rsidRDefault="00851FEF">
      <w:pPr>
        <w:spacing w:line="250"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 gru;</w:t>
      </w:r>
    </w:p>
    <w:p w14:paraId="3118D50B" w14:textId="77777777" w:rsidR="003B0C7B" w:rsidRPr="0025472B" w:rsidRDefault="00851FEF">
      <w:pPr>
        <w:spacing w:line="251"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 enti all'aperto, eccetto quelli all'aperto per naturale destinazione;</w:t>
      </w:r>
    </w:p>
    <w:p w14:paraId="20B1DCF1" w14:textId="52CE9DDC" w:rsidR="003B0C7B" w:rsidRPr="0025472B" w:rsidRDefault="00851FEF">
      <w:pPr>
        <w:spacing w:line="250"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 capannoni pressostatici e simili, quanto in essi contenuto;</w:t>
      </w:r>
    </w:p>
    <w:p w14:paraId="5B8ADA9C" w14:textId="06EC3915" w:rsidR="00710523" w:rsidRPr="0025472B" w:rsidRDefault="00710523">
      <w:pPr>
        <w:spacing w:line="250" w:lineRule="exact"/>
        <w:ind w:left="72"/>
        <w:textAlignment w:val="baseline"/>
        <w:rPr>
          <w:rFonts w:ascii="Arial Narrow" w:eastAsia="Arial Narrow" w:hAnsi="Arial Narrow"/>
          <w:color w:val="000000"/>
          <w:spacing w:val="1"/>
          <w:sz w:val="20"/>
          <w:szCs w:val="20"/>
          <w:lang w:val="it-IT"/>
        </w:rPr>
      </w:pPr>
      <w:r w:rsidRPr="0025472B">
        <w:rPr>
          <w:rFonts w:ascii="Arial Narrow" w:hAnsi="Arial Narrow"/>
          <w:sz w:val="20"/>
          <w:szCs w:val="20"/>
          <w:lang w:val="it-IT"/>
        </w:rPr>
        <w:t>- strade e pavimentazioni non di pertinenza dei beni immobili assicurati</w:t>
      </w:r>
    </w:p>
    <w:p w14:paraId="58F09043" w14:textId="7875A08F" w:rsidR="00191398" w:rsidRPr="0025472B" w:rsidRDefault="00191398" w:rsidP="00191398">
      <w:pPr>
        <w:spacing w:before="300" w:line="286" w:lineRule="exact"/>
        <w:textAlignment w:val="baseline"/>
        <w:rPr>
          <w:rFonts w:ascii="Arial Narrow" w:eastAsia="Arial Narrow" w:hAnsi="Arial Narrow"/>
          <w:b/>
          <w:color w:val="000000"/>
          <w:spacing w:val="5"/>
          <w:sz w:val="20"/>
          <w:szCs w:val="20"/>
          <w:lang w:val="it-IT"/>
        </w:rPr>
      </w:pPr>
      <w:r w:rsidRPr="0025472B">
        <w:rPr>
          <w:rFonts w:ascii="Arial Narrow" w:eastAsia="Arial Narrow" w:hAnsi="Arial Narrow"/>
          <w:b/>
          <w:color w:val="000000"/>
          <w:spacing w:val="5"/>
          <w:sz w:val="20"/>
          <w:szCs w:val="20"/>
          <w:lang w:val="it-IT"/>
        </w:rPr>
        <w:t>DANNI A VEICOLI</w:t>
      </w:r>
      <w:r w:rsidR="00A732E2" w:rsidRPr="0025472B">
        <w:rPr>
          <w:rFonts w:ascii="Arial Narrow" w:eastAsia="Arial Narrow" w:hAnsi="Arial Narrow"/>
          <w:b/>
          <w:color w:val="000000"/>
          <w:spacing w:val="5"/>
          <w:sz w:val="20"/>
          <w:szCs w:val="20"/>
          <w:lang w:val="it-IT"/>
        </w:rPr>
        <w:t>/MEZZI</w:t>
      </w:r>
      <w:r w:rsidRPr="0025472B">
        <w:rPr>
          <w:rFonts w:ascii="Arial Narrow" w:eastAsia="Arial Narrow" w:hAnsi="Arial Narrow"/>
          <w:b/>
          <w:color w:val="000000"/>
          <w:spacing w:val="5"/>
          <w:sz w:val="20"/>
          <w:szCs w:val="20"/>
          <w:lang w:val="it-IT"/>
        </w:rPr>
        <w:t xml:space="preserve"> ISCRITTI AL P.R.A.</w:t>
      </w:r>
    </w:p>
    <w:p w14:paraId="1FDB4EB5" w14:textId="6B8B2D5B" w:rsidR="00191398" w:rsidRPr="0025472B" w:rsidRDefault="00191398" w:rsidP="00191398">
      <w:pPr>
        <w:spacing w:before="14" w:line="252" w:lineRule="exact"/>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La Società risponde dei danni materiali causati ai veicoli</w:t>
      </w:r>
      <w:r w:rsidR="00A732E2" w:rsidRPr="0025472B">
        <w:rPr>
          <w:rFonts w:ascii="Arial Narrow" w:eastAsia="Arial Narrow" w:hAnsi="Arial Narrow"/>
          <w:color w:val="000000"/>
          <w:sz w:val="20"/>
          <w:szCs w:val="20"/>
          <w:lang w:val="it-IT"/>
        </w:rPr>
        <w:t>/mezzi</w:t>
      </w:r>
      <w:r w:rsidRPr="0025472B">
        <w:rPr>
          <w:rFonts w:ascii="Arial Narrow" w:eastAsia="Arial Narrow" w:hAnsi="Arial Narrow"/>
          <w:color w:val="000000"/>
          <w:sz w:val="20"/>
          <w:szCs w:val="20"/>
          <w:lang w:val="it-IT"/>
        </w:rPr>
        <w:t xml:space="preserve"> di proprietà o in uso al Contraente, parcheggiati in aree recintate, sottotetto ai fabbricati o in garages di proprietà o in uso al Contraente.</w:t>
      </w:r>
    </w:p>
    <w:p w14:paraId="3B672C9A" w14:textId="77777777" w:rsidR="00191398" w:rsidRPr="0025472B" w:rsidRDefault="00191398" w:rsidP="00191398">
      <w:pPr>
        <w:spacing w:line="252" w:lineRule="exact"/>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La presente garanzia è operante esclusivamente per danni causati da Incendio, Fulmine, Esplosione e Scoppio, anche se conseguenti ad Eventi atmosferici, Inondazioni, Alluvioni, Allagamenti e Terremoto.</w:t>
      </w:r>
    </w:p>
    <w:p w14:paraId="0026E84A" w14:textId="77777777" w:rsidR="00191398" w:rsidRPr="0025472B" w:rsidRDefault="00191398" w:rsidP="00191398">
      <w:pPr>
        <w:spacing w:before="2" w:line="252" w:lineRule="exact"/>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L’indennizzo è dato dal valore commerciale che il veicolo ha al momento del sinistro riportato nella quotazione Quattroruote. In caso di mancata quotazione o cessazione della sua pubblicazione, come valore commerciale si intenderà quello della quotazione di mercato.</w:t>
      </w:r>
    </w:p>
    <w:p w14:paraId="6FAA1846" w14:textId="0C046155" w:rsidR="00191398" w:rsidRPr="0025472B" w:rsidRDefault="00191398" w:rsidP="00191398">
      <w:pPr>
        <w:spacing w:line="252" w:lineRule="exact"/>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L’assicurazione viene prestata a secondo rischio su eventuali assicurazioni Incendio dei mezzi danneggiati.</w:t>
      </w:r>
    </w:p>
    <w:p w14:paraId="5BD89095" w14:textId="165B21E2" w:rsidR="003B0C7B" w:rsidRPr="0025472B" w:rsidRDefault="00851FEF">
      <w:pPr>
        <w:spacing w:before="252" w:line="252"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L'indennizzo a questo titolo verrà corrisposto sino alla concorrenza dell'importo di cui alla clausola "Limiti di indennizzo".</w:t>
      </w:r>
    </w:p>
    <w:p w14:paraId="1E2F853D" w14:textId="77777777" w:rsidR="003B0C7B" w:rsidRPr="0025472B" w:rsidRDefault="00851FEF">
      <w:pPr>
        <w:spacing w:before="255" w:line="252" w:lineRule="exact"/>
        <w:ind w:left="72"/>
        <w:textAlignment w:val="baseline"/>
        <w:rPr>
          <w:rFonts w:ascii="Arial Narrow" w:eastAsia="Arial Narrow" w:hAnsi="Arial Narrow"/>
          <w:b/>
          <w:color w:val="000000"/>
          <w:spacing w:val="1"/>
          <w:sz w:val="20"/>
          <w:szCs w:val="20"/>
          <w:lang w:val="it-IT"/>
        </w:rPr>
      </w:pPr>
      <w:r w:rsidRPr="0025472B">
        <w:rPr>
          <w:rFonts w:ascii="Arial Narrow" w:eastAsia="Arial Narrow" w:hAnsi="Arial Narrow"/>
          <w:b/>
          <w:color w:val="000000"/>
          <w:spacing w:val="1"/>
          <w:sz w:val="20"/>
          <w:szCs w:val="20"/>
          <w:lang w:val="it-IT"/>
        </w:rPr>
        <w:t>Grandine</w:t>
      </w:r>
      <w:r w:rsidRPr="0025472B">
        <w:rPr>
          <w:rFonts w:ascii="Arial Narrow" w:eastAsia="Arial Narrow" w:hAnsi="Arial Narrow"/>
          <w:color w:val="000000"/>
          <w:spacing w:val="1"/>
          <w:sz w:val="20"/>
          <w:szCs w:val="20"/>
          <w:lang w:val="it-IT"/>
        </w:rPr>
        <w:t>: Ad integrazione di quanto disposto dalla garanzia "Eventi atmosferici", la Società risponde dei danni causati dalla</w:t>
      </w:r>
    </w:p>
    <w:p w14:paraId="20173839" w14:textId="77777777" w:rsidR="003B0C7B" w:rsidRPr="0025472B" w:rsidRDefault="00851FEF">
      <w:pPr>
        <w:spacing w:line="249"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grandine a:</w:t>
      </w:r>
    </w:p>
    <w:p w14:paraId="35D4ABFD" w14:textId="77777777" w:rsidR="003B0C7B" w:rsidRPr="0025472B" w:rsidRDefault="00851FEF">
      <w:pPr>
        <w:spacing w:before="3" w:line="252"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 serramenti, vetrate e lucernari in genere;</w:t>
      </w:r>
    </w:p>
    <w:p w14:paraId="3AD6D51D" w14:textId="77777777" w:rsidR="003B0C7B" w:rsidRPr="0025472B" w:rsidRDefault="00851FEF">
      <w:pPr>
        <w:spacing w:line="246"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 lastre in cemento-amianto e manufatti in materia plastica, tensostrutture anche se facenti parte di fabbricati o tettoie aperte</w:t>
      </w:r>
    </w:p>
    <w:p w14:paraId="5EBA88F5" w14:textId="77777777" w:rsidR="003B0C7B" w:rsidRPr="0025472B" w:rsidRDefault="00851FEF">
      <w:pPr>
        <w:spacing w:before="3" w:line="252"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da uno o più lati.</w:t>
      </w:r>
    </w:p>
    <w:p w14:paraId="35250D86" w14:textId="77777777" w:rsidR="003B0C7B" w:rsidRPr="0025472B" w:rsidRDefault="00851FEF">
      <w:pPr>
        <w:spacing w:before="252" w:line="252"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L'indennizzo a questo titolo verrà corrisposto sino alla concorrenza dell'importo di cui alla clausola "Limiti di indennizzo".</w:t>
      </w:r>
    </w:p>
    <w:p w14:paraId="3E37685F" w14:textId="77777777" w:rsidR="00B65EFF" w:rsidRPr="0025472B" w:rsidRDefault="00B65EFF" w:rsidP="00B65EFF">
      <w:pPr>
        <w:spacing w:line="251" w:lineRule="exact"/>
        <w:textAlignment w:val="baseline"/>
        <w:rPr>
          <w:rFonts w:ascii="Arial Narrow" w:eastAsia="Arial Narrow" w:hAnsi="Arial Narrow"/>
          <w:b/>
          <w:color w:val="000000"/>
          <w:spacing w:val="2"/>
          <w:sz w:val="20"/>
          <w:szCs w:val="20"/>
          <w:lang w:val="it-IT"/>
        </w:rPr>
      </w:pPr>
    </w:p>
    <w:p w14:paraId="623F2FA2" w14:textId="3022B2F0" w:rsidR="00B65EFF" w:rsidRPr="0025472B" w:rsidRDefault="00851FEF" w:rsidP="00B65EFF">
      <w:pPr>
        <w:spacing w:line="251" w:lineRule="exact"/>
        <w:textAlignment w:val="baseline"/>
        <w:rPr>
          <w:rFonts w:ascii="Arial Narrow" w:eastAsia="Arial Narrow" w:hAnsi="Arial Narrow"/>
          <w:bCs/>
          <w:color w:val="000000"/>
          <w:spacing w:val="-6"/>
          <w:sz w:val="20"/>
          <w:szCs w:val="20"/>
          <w:lang w:val="it-IT"/>
        </w:rPr>
      </w:pPr>
      <w:r w:rsidRPr="0025472B">
        <w:rPr>
          <w:rFonts w:ascii="Arial Narrow" w:eastAsia="Arial Narrow" w:hAnsi="Arial Narrow"/>
          <w:b/>
          <w:color w:val="000000"/>
          <w:spacing w:val="2"/>
          <w:sz w:val="20"/>
          <w:szCs w:val="20"/>
          <w:lang w:val="it-IT"/>
        </w:rPr>
        <w:t>Gelo</w:t>
      </w:r>
      <w:r w:rsidR="00B65EFF" w:rsidRPr="0025472B">
        <w:rPr>
          <w:rFonts w:ascii="Arial Narrow" w:eastAsia="Arial Narrow" w:hAnsi="Arial Narrow"/>
          <w:b/>
          <w:color w:val="000000"/>
          <w:spacing w:val="2"/>
          <w:sz w:val="20"/>
          <w:szCs w:val="20"/>
          <w:lang w:val="it-IT"/>
        </w:rPr>
        <w:t xml:space="preserve"> e ghiaccio</w:t>
      </w:r>
      <w:r w:rsidRPr="0025472B">
        <w:rPr>
          <w:rFonts w:ascii="Arial Narrow" w:eastAsia="Arial Narrow" w:hAnsi="Arial Narrow"/>
          <w:color w:val="000000"/>
          <w:spacing w:val="2"/>
          <w:sz w:val="20"/>
          <w:szCs w:val="20"/>
          <w:lang w:val="it-IT"/>
        </w:rPr>
        <w:t xml:space="preserve">: </w:t>
      </w:r>
      <w:r w:rsidR="00B65EFF" w:rsidRPr="0025472B">
        <w:rPr>
          <w:rFonts w:ascii="Arial Narrow" w:eastAsia="Arial Narrow" w:hAnsi="Arial Narrow"/>
          <w:bCs/>
          <w:color w:val="000000"/>
          <w:spacing w:val="-6"/>
          <w:sz w:val="20"/>
          <w:szCs w:val="20"/>
          <w:lang w:val="it-IT"/>
        </w:rPr>
        <w:t>Relativamente ai danni di gelo e ghiaccio subiti dai Beni assicurati, sono esclusi quelli avvenuti oltre le 72 (settantadue) ore consecutive dalla sospensione della produzione o distribuzione di energia termica od elettrica.</w:t>
      </w:r>
    </w:p>
    <w:p w14:paraId="20A5904B" w14:textId="676BDA98" w:rsidR="003B0C7B" w:rsidRPr="0025472B" w:rsidRDefault="003B0C7B" w:rsidP="00B65EFF">
      <w:pPr>
        <w:spacing w:before="255" w:line="252" w:lineRule="exact"/>
        <w:ind w:left="72"/>
        <w:textAlignment w:val="baseline"/>
        <w:rPr>
          <w:rFonts w:ascii="Arial Narrow" w:eastAsia="Arial Narrow" w:hAnsi="Arial Narrow"/>
          <w:color w:val="000000"/>
          <w:spacing w:val="1"/>
          <w:sz w:val="20"/>
          <w:szCs w:val="20"/>
          <w:lang w:val="it-IT"/>
        </w:rPr>
      </w:pPr>
    </w:p>
    <w:p w14:paraId="0A9D4FC9" w14:textId="77777777" w:rsidR="003B0C7B" w:rsidRPr="0025472B" w:rsidRDefault="00851FEF">
      <w:pPr>
        <w:spacing w:line="252"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L'indennizzo a questo titolo verrà corrisposto sino alla concorrenza dell'importo di cui alla clausola "Limiti di indennizzo".</w:t>
      </w:r>
    </w:p>
    <w:p w14:paraId="500A90E2" w14:textId="77777777" w:rsidR="003B0C7B" w:rsidRPr="0025472B" w:rsidRDefault="00851FEF">
      <w:pPr>
        <w:spacing w:before="247" w:line="252"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Acqua condotta</w:t>
      </w:r>
      <w:r w:rsidRPr="0025472B">
        <w:rPr>
          <w:rFonts w:ascii="Arial Narrow" w:eastAsia="Arial Narrow" w:hAnsi="Arial Narrow"/>
          <w:color w:val="000000"/>
          <w:sz w:val="20"/>
          <w:szCs w:val="20"/>
          <w:lang w:val="it-IT"/>
        </w:rPr>
        <w:t>: danni causati alle cose assicurate alle partite tutte, dipendenti da fuoriuscita di acqua e liquidi condotti in genere, a seguito di guasto o rottura di impianti idrici, igienici, tecnici e di tubazioni in genere al servizio dei fabbricati e/o delle attività descritte in polizza. Si intendono inoltre garantite le spese sostenute per la ricerca del guasto o della rottura e per riparazioni o sostituzione delle tubazioni e relativi raccordi sino alla concorrenza dell'importo indicato nella clausola "Li</w:t>
      </w:r>
      <w:r w:rsidRPr="0025472B">
        <w:rPr>
          <w:rFonts w:ascii="Arial Narrow" w:eastAsia="Arial Narrow" w:hAnsi="Arial Narrow"/>
          <w:color w:val="000000"/>
          <w:sz w:val="20"/>
          <w:szCs w:val="20"/>
          <w:lang w:val="it-IT"/>
        </w:rPr>
        <w:softHyphen/>
        <w:t>miti di indennizzo".</w:t>
      </w:r>
    </w:p>
    <w:p w14:paraId="40651727" w14:textId="77777777" w:rsidR="003B0C7B" w:rsidRPr="0025472B" w:rsidRDefault="00851FEF">
      <w:pPr>
        <w:spacing w:before="252" w:after="367" w:line="252" w:lineRule="exact"/>
        <w:ind w:left="72"/>
        <w:textAlignment w:val="baseline"/>
        <w:rPr>
          <w:rFonts w:ascii="Arial Narrow" w:eastAsia="Arial Narrow" w:hAnsi="Arial Narrow"/>
          <w:color w:val="000000"/>
          <w:spacing w:val="1"/>
          <w:sz w:val="20"/>
          <w:szCs w:val="20"/>
          <w:u w:val="single"/>
          <w:lang w:val="it-IT"/>
        </w:rPr>
      </w:pPr>
      <w:r w:rsidRPr="0025472B">
        <w:rPr>
          <w:rFonts w:ascii="Arial Narrow" w:eastAsia="Arial Narrow" w:hAnsi="Arial Narrow"/>
          <w:color w:val="000000"/>
          <w:spacing w:val="1"/>
          <w:sz w:val="20"/>
          <w:szCs w:val="20"/>
          <w:u w:val="single"/>
          <w:lang w:val="it-IT"/>
        </w:rPr>
        <w:t>La Società non risponde</w:t>
      </w:r>
      <w:r w:rsidRPr="0025472B">
        <w:rPr>
          <w:rFonts w:ascii="Arial Narrow" w:eastAsia="Arial Narrow" w:hAnsi="Arial Narrow"/>
          <w:color w:val="000000"/>
          <w:spacing w:val="1"/>
          <w:sz w:val="20"/>
          <w:szCs w:val="20"/>
          <w:lang w:val="it-IT"/>
        </w:rPr>
        <w:t xml:space="preserve"> dei danni derivanti da umidità, stillicidio, insalubrità dei locali.</w:t>
      </w:r>
    </w:p>
    <w:p w14:paraId="7107EC49" w14:textId="0C355B05" w:rsidR="003B0C7B" w:rsidRPr="0025472B" w:rsidRDefault="00851FEF" w:rsidP="00DC3BA1">
      <w:pPr>
        <w:spacing w:before="439" w:line="252"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b/>
          <w:color w:val="000000"/>
          <w:sz w:val="20"/>
          <w:szCs w:val="20"/>
          <w:lang w:val="it-IT"/>
        </w:rPr>
        <w:t>Rigurgiti e/o traboccamenti di fognature</w:t>
      </w:r>
      <w:r w:rsidRPr="0025472B">
        <w:rPr>
          <w:rFonts w:ascii="Arial Narrow" w:eastAsia="Arial Narrow" w:hAnsi="Arial Narrow"/>
          <w:color w:val="000000"/>
          <w:sz w:val="20"/>
          <w:szCs w:val="20"/>
          <w:lang w:val="it-IT"/>
        </w:rPr>
        <w:t>: danni causati alle cose assicurate derivanti da rigurgiti e/o traboccamenti di fo</w:t>
      </w:r>
      <w:r w:rsidRPr="0025472B">
        <w:rPr>
          <w:rFonts w:ascii="Arial Narrow" w:eastAsia="Arial Narrow" w:hAnsi="Arial Narrow"/>
          <w:color w:val="000000"/>
          <w:spacing w:val="1"/>
          <w:sz w:val="20"/>
          <w:szCs w:val="20"/>
          <w:lang w:val="it-IT"/>
        </w:rPr>
        <w:t>gnature, purché facenti parte dell'impianto di pertinenza dei fabbricati</w:t>
      </w:r>
      <w:r w:rsidR="00636FD1" w:rsidRPr="0025472B">
        <w:rPr>
          <w:rFonts w:ascii="Arial Narrow" w:eastAsia="Arial Narrow" w:hAnsi="Arial Narrow"/>
          <w:color w:val="000000"/>
          <w:spacing w:val="1"/>
          <w:sz w:val="20"/>
          <w:szCs w:val="20"/>
          <w:lang w:val="it-IT"/>
        </w:rPr>
        <w:t>,</w:t>
      </w:r>
      <w:r w:rsidR="00636FD1" w:rsidRPr="0025472B">
        <w:rPr>
          <w:rFonts w:ascii="Arial Narrow" w:eastAsia="Arial Narrow" w:hAnsi="Arial Narrow"/>
          <w:color w:val="000000"/>
          <w:sz w:val="20"/>
          <w:szCs w:val="20"/>
          <w:lang w:val="it-IT"/>
        </w:rPr>
        <w:t xml:space="preserve"> si intendono inoltre garantite le spese sostenute per la ricerca del guasto o della rottura e per riparazioni o </w:t>
      </w:r>
      <w:r w:rsidR="00DC3BA1" w:rsidRPr="0025472B">
        <w:rPr>
          <w:rFonts w:ascii="Arial Narrow" w:eastAsia="Arial Narrow" w:hAnsi="Arial Narrow"/>
          <w:color w:val="000000"/>
          <w:sz w:val="20"/>
          <w:szCs w:val="20"/>
          <w:lang w:val="it-IT"/>
        </w:rPr>
        <w:t>sostituzione</w:t>
      </w:r>
      <w:r w:rsidR="00DC3BA1" w:rsidRPr="0025472B">
        <w:rPr>
          <w:rFonts w:ascii="Arial Narrow" w:eastAsia="Arial Narrow" w:hAnsi="Arial Narrow"/>
          <w:color w:val="000000"/>
          <w:spacing w:val="1"/>
          <w:sz w:val="20"/>
          <w:szCs w:val="20"/>
          <w:lang w:val="it-IT"/>
        </w:rPr>
        <w:t>.</w:t>
      </w:r>
    </w:p>
    <w:p w14:paraId="58009EA2" w14:textId="77777777" w:rsidR="003B0C7B" w:rsidRPr="0025472B" w:rsidRDefault="00851FEF">
      <w:pPr>
        <w:spacing w:line="251"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L'indennizzo a questo titolo verrà corrisposto sino alla concorrenza dell'importo di cui alla clausola "Limiti di indennizzo".</w:t>
      </w:r>
    </w:p>
    <w:p w14:paraId="2AD29F45" w14:textId="77777777" w:rsidR="003B0C7B" w:rsidRPr="0025472B" w:rsidRDefault="00851FEF">
      <w:pPr>
        <w:spacing w:before="253" w:line="252"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Colaggio da impianti automatici di estinzione </w:t>
      </w:r>
      <w:r w:rsidRPr="0025472B">
        <w:rPr>
          <w:rFonts w:ascii="Arial Narrow" w:eastAsia="Arial Narrow" w:hAnsi="Arial Narrow"/>
          <w:color w:val="000000"/>
          <w:sz w:val="20"/>
          <w:szCs w:val="20"/>
          <w:lang w:val="it-IT"/>
        </w:rPr>
        <w:t>(ove esistenti): danni materiali e diretti causati agli enti assicurati da fuoriu</w:t>
      </w:r>
      <w:r w:rsidRPr="0025472B">
        <w:rPr>
          <w:rFonts w:ascii="Arial Narrow" w:eastAsia="Arial Narrow" w:hAnsi="Arial Narrow"/>
          <w:color w:val="000000"/>
          <w:sz w:val="20"/>
          <w:szCs w:val="20"/>
          <w:lang w:val="it-IT"/>
        </w:rPr>
        <w:softHyphen/>
        <w:t>scita accidentale di fluidi a seguito di guasto o rottura di impianti fissi di estinzione automatici, incluse relative alimentazioni.</w:t>
      </w:r>
    </w:p>
    <w:p w14:paraId="6D34DB8D" w14:textId="77777777" w:rsidR="003B0C7B" w:rsidRPr="0025472B" w:rsidRDefault="00851FEF">
      <w:pPr>
        <w:spacing w:before="250" w:line="252" w:lineRule="exact"/>
        <w:ind w:left="72"/>
        <w:textAlignment w:val="baseline"/>
        <w:rPr>
          <w:rFonts w:ascii="Arial Narrow" w:eastAsia="Arial Narrow" w:hAnsi="Arial Narrow"/>
          <w:color w:val="000000"/>
          <w:spacing w:val="1"/>
          <w:sz w:val="20"/>
          <w:szCs w:val="20"/>
          <w:u w:val="single"/>
          <w:lang w:val="it-IT"/>
        </w:rPr>
      </w:pPr>
      <w:r w:rsidRPr="0025472B">
        <w:rPr>
          <w:rFonts w:ascii="Arial Narrow" w:eastAsia="Arial Narrow" w:hAnsi="Arial Narrow"/>
          <w:color w:val="000000"/>
          <w:spacing w:val="1"/>
          <w:sz w:val="20"/>
          <w:szCs w:val="20"/>
          <w:u w:val="single"/>
          <w:lang w:val="it-IT"/>
        </w:rPr>
        <w:t>La Società non risponde</w:t>
      </w:r>
      <w:r w:rsidRPr="0025472B">
        <w:rPr>
          <w:rFonts w:ascii="Arial Narrow" w:eastAsia="Arial Narrow" w:hAnsi="Arial Narrow"/>
          <w:color w:val="000000"/>
          <w:spacing w:val="1"/>
          <w:sz w:val="20"/>
          <w:szCs w:val="20"/>
          <w:lang w:val="it-IT"/>
        </w:rPr>
        <w:t>:</w:t>
      </w:r>
      <w:r w:rsidRPr="0025472B">
        <w:rPr>
          <w:rFonts w:ascii="Arial Narrow" w:eastAsia="Arial Narrow" w:hAnsi="Arial Narrow"/>
          <w:color w:val="000000"/>
          <w:spacing w:val="1"/>
          <w:sz w:val="20"/>
          <w:szCs w:val="20"/>
          <w:u w:val="single"/>
          <w:lang w:val="it-IT"/>
        </w:rPr>
        <w:t xml:space="preserve"> </w:t>
      </w:r>
    </w:p>
    <w:p w14:paraId="1FD7A6FC" w14:textId="77777777" w:rsidR="003B0C7B" w:rsidRPr="0025472B" w:rsidRDefault="00851FEF">
      <w:pPr>
        <w:spacing w:before="249" w:line="252" w:lineRule="exact"/>
        <w:ind w:left="216" w:right="72" w:hanging="144"/>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dei danni verificatisi in occasione di lavori di installazione o riparazione, collaudi, prove, modifiche costruttive sia dell'im</w:t>
      </w:r>
      <w:r w:rsidRPr="0025472B">
        <w:rPr>
          <w:rFonts w:ascii="Arial Narrow" w:eastAsia="Arial Narrow" w:hAnsi="Arial Narrow"/>
          <w:color w:val="000000"/>
          <w:sz w:val="20"/>
          <w:szCs w:val="20"/>
          <w:lang w:val="it-IT"/>
        </w:rPr>
        <w:softHyphen/>
        <w:t>pianto che dei locali protetti.</w:t>
      </w:r>
    </w:p>
    <w:p w14:paraId="2F2DE7A4" w14:textId="77777777" w:rsidR="003B0C7B" w:rsidRPr="0025472B" w:rsidRDefault="00851FEF">
      <w:pPr>
        <w:spacing w:before="254" w:line="252"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Acqua piovana</w:t>
      </w:r>
      <w:r w:rsidRPr="0025472B">
        <w:rPr>
          <w:rFonts w:ascii="Arial Narrow" w:eastAsia="Arial Narrow" w:hAnsi="Arial Narrow"/>
          <w:color w:val="000000"/>
          <w:sz w:val="20"/>
          <w:szCs w:val="20"/>
          <w:lang w:val="it-IT"/>
        </w:rPr>
        <w:t>: danni materiali e diretti causati alle cose assicurate da acqua piovana penetrata all’interno dei fabbricati in conseguenza di rottura, ingorgo od occlusione, delle grondaie o delle condutture di scarico, compreso il rigurgito delle acque di scarico e delle fogne verificatesi all’interno dei fabbricati assicurati nonché le spese per l’individuazione della rottura od occlusione per la relativa riparazione o ripristino.</w:t>
      </w:r>
    </w:p>
    <w:p w14:paraId="0F1C4D1B" w14:textId="77777777" w:rsidR="003B0C7B" w:rsidRPr="0025472B" w:rsidRDefault="00851FEF">
      <w:pPr>
        <w:spacing w:before="252" w:line="252"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Sono tuttavia esclusi dall'assicurazione:</w:t>
      </w:r>
    </w:p>
    <w:p w14:paraId="4BC6C612" w14:textId="77777777" w:rsidR="003B0C7B" w:rsidRPr="0025472B" w:rsidRDefault="00851FEF">
      <w:pPr>
        <w:tabs>
          <w:tab w:val="left" w:pos="792"/>
        </w:tabs>
        <w:spacing w:before="250" w:line="252" w:lineRule="exact"/>
        <w:ind w:left="792" w:right="72" w:hanging="360"/>
        <w:jc w:val="both"/>
        <w:textAlignment w:val="baseline"/>
        <w:rPr>
          <w:rFonts w:ascii="Arial Narrow" w:eastAsia="Times New Roman" w:hAnsi="Arial Narrow"/>
          <w:color w:val="000000"/>
          <w:sz w:val="20"/>
          <w:szCs w:val="20"/>
          <w:lang w:val="it-IT"/>
        </w:rPr>
      </w:pPr>
      <w:r w:rsidRPr="0025472B">
        <w:rPr>
          <w:rFonts w:ascii="Arial Narrow" w:eastAsia="Times New Roman" w:hAnsi="Arial Narrow"/>
          <w:color w:val="000000"/>
          <w:sz w:val="20"/>
          <w:szCs w:val="20"/>
          <w:lang w:val="it-IT"/>
        </w:rPr>
        <w:t>-</w:t>
      </w:r>
      <w:r w:rsidRPr="0025472B">
        <w:rPr>
          <w:rFonts w:ascii="Arial Narrow" w:eastAsia="Times New Roman" w:hAnsi="Arial Narrow"/>
          <w:color w:val="000000"/>
          <w:sz w:val="20"/>
          <w:szCs w:val="20"/>
          <w:lang w:val="it-IT"/>
        </w:rPr>
        <w:tab/>
      </w:r>
      <w:r w:rsidRPr="0025472B">
        <w:rPr>
          <w:rFonts w:ascii="Arial Narrow" w:eastAsia="Arial Narrow" w:hAnsi="Arial Narrow"/>
          <w:color w:val="000000"/>
          <w:sz w:val="20"/>
          <w:szCs w:val="20"/>
          <w:lang w:val="it-IT"/>
        </w:rPr>
        <w:t>i danni che si verificassero ai fabbricati e/o loro contenuto a seguito di infiltrazioni di acqua dal terreno, nonché da acqua penetrata attraverso finestre o lucernari lasciati aperti;</w:t>
      </w:r>
    </w:p>
    <w:p w14:paraId="23A98266" w14:textId="77777777" w:rsidR="003B0C7B" w:rsidRPr="0025472B" w:rsidRDefault="00851FEF">
      <w:pPr>
        <w:tabs>
          <w:tab w:val="left" w:pos="792"/>
        </w:tabs>
        <w:spacing w:line="252" w:lineRule="exact"/>
        <w:ind w:left="792" w:right="72" w:hanging="360"/>
        <w:jc w:val="both"/>
        <w:textAlignment w:val="baseline"/>
        <w:rPr>
          <w:rFonts w:ascii="Arial Narrow" w:eastAsia="Times New Roman" w:hAnsi="Arial Narrow"/>
          <w:color w:val="000000"/>
          <w:sz w:val="20"/>
          <w:szCs w:val="20"/>
          <w:lang w:val="it-IT"/>
        </w:rPr>
      </w:pPr>
      <w:r w:rsidRPr="0025472B">
        <w:rPr>
          <w:rFonts w:ascii="Arial Narrow" w:eastAsia="Times New Roman" w:hAnsi="Arial Narrow"/>
          <w:color w:val="000000"/>
          <w:sz w:val="20"/>
          <w:szCs w:val="20"/>
          <w:lang w:val="it-IT"/>
        </w:rPr>
        <w:t>-</w:t>
      </w:r>
      <w:r w:rsidRPr="0025472B">
        <w:rPr>
          <w:rFonts w:ascii="Arial Narrow" w:eastAsia="Times New Roman" w:hAnsi="Arial Narrow"/>
          <w:color w:val="000000"/>
          <w:sz w:val="20"/>
          <w:szCs w:val="20"/>
          <w:lang w:val="it-IT"/>
        </w:rPr>
        <w:tab/>
      </w:r>
      <w:r w:rsidRPr="0025472B">
        <w:rPr>
          <w:rFonts w:ascii="Arial Narrow" w:eastAsia="Arial Narrow" w:hAnsi="Arial Narrow"/>
          <w:color w:val="000000"/>
          <w:sz w:val="20"/>
          <w:szCs w:val="20"/>
          <w:lang w:val="it-IT"/>
        </w:rPr>
        <w:t>i danni che si verificassero attraverso aperture praticate nel tetto in dipendenza di lavori di trasformazione e/o ripa</w:t>
      </w:r>
      <w:r w:rsidRPr="0025472B">
        <w:rPr>
          <w:rFonts w:ascii="Arial Narrow" w:eastAsia="Arial Narrow" w:hAnsi="Arial Narrow"/>
          <w:color w:val="000000"/>
          <w:sz w:val="20"/>
          <w:szCs w:val="20"/>
          <w:lang w:val="it-IT"/>
        </w:rPr>
        <w:softHyphen/>
        <w:t>razione;</w:t>
      </w:r>
    </w:p>
    <w:p w14:paraId="38FC3F13" w14:textId="77777777" w:rsidR="003B0C7B" w:rsidRPr="0025472B" w:rsidRDefault="00851FEF">
      <w:pPr>
        <w:tabs>
          <w:tab w:val="left" w:pos="792"/>
        </w:tabs>
        <w:spacing w:line="252" w:lineRule="exact"/>
        <w:ind w:left="792" w:right="72" w:hanging="360"/>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w:t>
      </w:r>
      <w:r w:rsidRPr="0025472B">
        <w:rPr>
          <w:rFonts w:ascii="Arial Narrow" w:eastAsia="Arial Narrow" w:hAnsi="Arial Narrow"/>
          <w:color w:val="000000"/>
          <w:sz w:val="20"/>
          <w:szCs w:val="20"/>
          <w:lang w:val="it-IT"/>
        </w:rPr>
        <w:tab/>
        <w:t xml:space="preserve">i danni causati da fuoriuscita di acqua dagli argini di corsi naturali od </w:t>
      </w:r>
      <w:proofErr w:type="gramStart"/>
      <w:r w:rsidRPr="0025472B">
        <w:rPr>
          <w:rFonts w:ascii="Arial Narrow" w:eastAsia="Arial Narrow" w:hAnsi="Arial Narrow"/>
          <w:color w:val="000000"/>
          <w:sz w:val="20"/>
          <w:szCs w:val="20"/>
          <w:lang w:val="it-IT"/>
        </w:rPr>
        <w:t>artificiali ,</w:t>
      </w:r>
      <w:proofErr w:type="gramEnd"/>
      <w:r w:rsidRPr="0025472B">
        <w:rPr>
          <w:rFonts w:ascii="Arial Narrow" w:eastAsia="Arial Narrow" w:hAnsi="Arial Narrow"/>
          <w:color w:val="000000"/>
          <w:sz w:val="20"/>
          <w:szCs w:val="20"/>
          <w:lang w:val="it-IT"/>
        </w:rPr>
        <w:t xml:space="preserve"> da laghi, bacini, dighe anche se de</w:t>
      </w:r>
      <w:r w:rsidRPr="0025472B">
        <w:rPr>
          <w:rFonts w:ascii="Arial Narrow" w:eastAsia="Arial Narrow" w:hAnsi="Arial Narrow"/>
          <w:color w:val="000000"/>
          <w:sz w:val="20"/>
          <w:szCs w:val="20"/>
          <w:lang w:val="it-IT"/>
        </w:rPr>
        <w:softHyphen/>
        <w:t>rivante da acqua piovana.</w:t>
      </w:r>
    </w:p>
    <w:p w14:paraId="400C8256" w14:textId="77777777" w:rsidR="003B0C7B" w:rsidRPr="0025472B" w:rsidRDefault="00851FEF">
      <w:pPr>
        <w:spacing w:before="252" w:line="252"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L'indennizzo a questo titolo verrà corrisposto sino alla concorrenza dell'importo di cui alla clausola "Limiti di indennizzo".</w:t>
      </w:r>
    </w:p>
    <w:p w14:paraId="3AF0ED31" w14:textId="5B3E36D3" w:rsidR="003B0C7B" w:rsidRPr="0025472B" w:rsidRDefault="00851FEF">
      <w:pPr>
        <w:spacing w:before="252" w:line="252"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Intasamento gronde e pluviali</w:t>
      </w:r>
      <w:r w:rsidRPr="0025472B">
        <w:rPr>
          <w:rFonts w:ascii="Arial Narrow" w:eastAsia="Arial Narrow" w:hAnsi="Arial Narrow"/>
          <w:color w:val="000000"/>
          <w:sz w:val="20"/>
          <w:szCs w:val="20"/>
          <w:lang w:val="it-IT"/>
        </w:rPr>
        <w:t>: danni materiali e diretti arrecati agli enti assicurati da acqua entrata nel fabbricato per inta</w:t>
      </w:r>
      <w:r w:rsidRPr="0025472B">
        <w:rPr>
          <w:rFonts w:ascii="Arial Narrow" w:eastAsia="Arial Narrow" w:hAnsi="Arial Narrow"/>
          <w:color w:val="000000"/>
          <w:sz w:val="20"/>
          <w:szCs w:val="20"/>
          <w:lang w:val="it-IT"/>
        </w:rPr>
        <w:softHyphen/>
        <w:t xml:space="preserve">samento delle gronde e dei pluviali causato da </w:t>
      </w:r>
      <w:proofErr w:type="gramStart"/>
      <w:r w:rsidRPr="0025472B">
        <w:rPr>
          <w:rFonts w:ascii="Arial Narrow" w:eastAsia="Arial Narrow" w:hAnsi="Arial Narrow"/>
          <w:color w:val="000000"/>
          <w:sz w:val="20"/>
          <w:szCs w:val="20"/>
          <w:lang w:val="it-IT"/>
        </w:rPr>
        <w:t>grandine ,</w:t>
      </w:r>
      <w:proofErr w:type="gramEnd"/>
      <w:r w:rsidRPr="0025472B">
        <w:rPr>
          <w:rFonts w:ascii="Arial Narrow" w:eastAsia="Arial Narrow" w:hAnsi="Arial Narrow"/>
          <w:color w:val="000000"/>
          <w:sz w:val="20"/>
          <w:szCs w:val="20"/>
          <w:lang w:val="it-IT"/>
        </w:rPr>
        <w:t xml:space="preserve"> </w:t>
      </w:r>
      <w:proofErr w:type="gramStart"/>
      <w:r w:rsidRPr="0025472B">
        <w:rPr>
          <w:rFonts w:ascii="Arial Narrow" w:eastAsia="Arial Narrow" w:hAnsi="Arial Narrow"/>
          <w:color w:val="000000"/>
          <w:sz w:val="20"/>
          <w:szCs w:val="20"/>
          <w:lang w:val="it-IT"/>
        </w:rPr>
        <w:t>neve ,</w:t>
      </w:r>
      <w:proofErr w:type="gramEnd"/>
      <w:r w:rsidRPr="0025472B">
        <w:rPr>
          <w:rFonts w:ascii="Arial Narrow" w:eastAsia="Arial Narrow" w:hAnsi="Arial Narrow"/>
          <w:color w:val="000000"/>
          <w:sz w:val="20"/>
          <w:szCs w:val="20"/>
          <w:lang w:val="it-IT"/>
        </w:rPr>
        <w:t xml:space="preserve"> foglie o altro materiale trasportato da qualsiasi evento at</w:t>
      </w:r>
      <w:r w:rsidRPr="0025472B">
        <w:rPr>
          <w:rFonts w:ascii="Arial Narrow" w:eastAsia="Arial Narrow" w:hAnsi="Arial Narrow"/>
          <w:color w:val="000000"/>
          <w:sz w:val="20"/>
          <w:szCs w:val="20"/>
          <w:lang w:val="it-IT"/>
        </w:rPr>
        <w:softHyphen/>
        <w:t>mosferico</w:t>
      </w:r>
      <w:r w:rsidR="00636FD1" w:rsidRPr="0025472B">
        <w:rPr>
          <w:rFonts w:ascii="Arial Narrow" w:eastAsia="Arial Narrow" w:hAnsi="Arial Narrow"/>
          <w:color w:val="000000"/>
          <w:sz w:val="20"/>
          <w:szCs w:val="20"/>
          <w:lang w:val="it-IT"/>
        </w:rPr>
        <w:t>.</w:t>
      </w:r>
    </w:p>
    <w:p w14:paraId="47C8435F" w14:textId="77777777" w:rsidR="003B0C7B" w:rsidRPr="0025472B" w:rsidRDefault="00851FEF">
      <w:pPr>
        <w:spacing w:line="252"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Sono inoltre garantiti i danni cagionati alle cose assicurate qualora l'intasamento di gronde o pluviali fosse causato da insuf</w:t>
      </w:r>
      <w:r w:rsidRPr="0025472B">
        <w:rPr>
          <w:rFonts w:ascii="Arial Narrow" w:eastAsia="Arial Narrow" w:hAnsi="Arial Narrow"/>
          <w:color w:val="000000"/>
          <w:sz w:val="20"/>
          <w:szCs w:val="20"/>
          <w:lang w:val="it-IT"/>
        </w:rPr>
        <w:softHyphen/>
        <w:t>ficiente capacità di smaltimento di questi ultimi in occasione di precipitazioni di carattere eccezionale.</w:t>
      </w:r>
    </w:p>
    <w:p w14:paraId="68CD73CB" w14:textId="4A465B74" w:rsidR="003B0C7B" w:rsidRPr="0025472B" w:rsidRDefault="00851FEF">
      <w:pPr>
        <w:spacing w:line="252"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L'indennizzo a questo titolo verrà corrisposto sino alla concorrenza dell'importo di cui alla clausola "Limiti di </w:t>
      </w:r>
      <w:proofErr w:type="spellStart"/>
      <w:r w:rsidRPr="0025472B">
        <w:rPr>
          <w:rFonts w:ascii="Arial Narrow" w:eastAsia="Arial Narrow" w:hAnsi="Arial Narrow"/>
          <w:color w:val="000000"/>
          <w:sz w:val="20"/>
          <w:szCs w:val="20"/>
          <w:lang w:val="it-IT"/>
        </w:rPr>
        <w:t>indennizzo"previsti</w:t>
      </w:r>
      <w:proofErr w:type="spellEnd"/>
      <w:r w:rsidRPr="0025472B">
        <w:rPr>
          <w:rFonts w:ascii="Arial Narrow" w:eastAsia="Arial Narrow" w:hAnsi="Arial Narrow"/>
          <w:color w:val="000000"/>
          <w:sz w:val="20"/>
          <w:szCs w:val="20"/>
          <w:lang w:val="it-IT"/>
        </w:rPr>
        <w:t xml:space="preserve"> dalla polizza.</w:t>
      </w:r>
    </w:p>
    <w:p w14:paraId="65F5E1A9" w14:textId="0371DDB9" w:rsidR="0098089A" w:rsidRPr="0025472B" w:rsidRDefault="00851FEF" w:rsidP="00726A56">
      <w:pPr>
        <w:spacing w:before="255" w:line="252" w:lineRule="exact"/>
        <w:ind w:left="72" w:right="72"/>
        <w:jc w:val="both"/>
        <w:textAlignment w:val="baseline"/>
        <w:rPr>
          <w:rFonts w:ascii="Arial Narrow" w:eastAsia="Calibri Light" w:hAnsi="Arial Narrow"/>
          <w:color w:val="000000"/>
          <w:sz w:val="20"/>
          <w:szCs w:val="20"/>
          <w:lang w:val="it-IT"/>
        </w:rPr>
      </w:pPr>
      <w:r w:rsidRPr="0025472B">
        <w:rPr>
          <w:rFonts w:ascii="Arial Narrow" w:eastAsia="Arial Narrow" w:hAnsi="Arial Narrow"/>
          <w:b/>
          <w:color w:val="000000"/>
          <w:sz w:val="20"/>
          <w:szCs w:val="20"/>
          <w:lang w:val="it-IT"/>
        </w:rPr>
        <w:t>Sovraccarico neve</w:t>
      </w:r>
      <w:r w:rsidRPr="0025472B">
        <w:rPr>
          <w:rFonts w:ascii="Arial Narrow" w:eastAsia="Arial Narrow" w:hAnsi="Arial Narrow"/>
          <w:color w:val="000000"/>
          <w:sz w:val="20"/>
          <w:szCs w:val="20"/>
          <w:lang w:val="it-IT"/>
        </w:rPr>
        <w:t xml:space="preserve">: danni materiali causati agli enti assicurati da sovraccarico di neve e ghiaccio, compresi quelli di </w:t>
      </w:r>
      <w:proofErr w:type="spellStart"/>
      <w:r w:rsidRPr="0025472B">
        <w:rPr>
          <w:rFonts w:ascii="Arial Narrow" w:eastAsia="Arial Narrow" w:hAnsi="Arial Narrow"/>
          <w:color w:val="000000"/>
          <w:sz w:val="20"/>
          <w:szCs w:val="20"/>
          <w:lang w:val="it-IT"/>
        </w:rPr>
        <w:t>ba-gnamento</w:t>
      </w:r>
      <w:proofErr w:type="spellEnd"/>
      <w:r w:rsidRPr="0025472B">
        <w:rPr>
          <w:rFonts w:ascii="Arial Narrow" w:eastAsia="Arial Narrow" w:hAnsi="Arial Narrow"/>
          <w:color w:val="000000"/>
          <w:sz w:val="20"/>
          <w:szCs w:val="20"/>
          <w:lang w:val="it-IT"/>
        </w:rPr>
        <w:t xml:space="preserve"> che si verificassero all'interno dei fabbricati e loro contenuto, direttamente provocati dall'evento di cui alla presen</w:t>
      </w:r>
      <w:r w:rsidRPr="0025472B">
        <w:rPr>
          <w:rFonts w:ascii="Arial Narrow" w:eastAsia="Arial Narrow" w:hAnsi="Arial Narrow"/>
          <w:color w:val="000000"/>
          <w:sz w:val="20"/>
          <w:szCs w:val="20"/>
          <w:lang w:val="it-IT"/>
        </w:rPr>
        <w:softHyphen/>
        <w:t>te estensione di garanzia.</w:t>
      </w:r>
      <w:r w:rsidR="00047CA3" w:rsidRPr="0025472B">
        <w:rPr>
          <w:rFonts w:ascii="Arial Narrow" w:eastAsia="Arial Narrow" w:hAnsi="Arial Narrow"/>
          <w:color w:val="000000"/>
          <w:sz w:val="20"/>
          <w:szCs w:val="20"/>
          <w:lang w:val="it-IT"/>
        </w:rPr>
        <w:t xml:space="preserve"> Sono inoltre garantiti i danni cagionati da</w:t>
      </w:r>
      <w:r w:rsidR="00726A56" w:rsidRPr="0025472B">
        <w:rPr>
          <w:rFonts w:ascii="Arial Narrow" w:eastAsia="Arial Narrow" w:hAnsi="Arial Narrow"/>
          <w:color w:val="000000"/>
          <w:sz w:val="20"/>
          <w:szCs w:val="20"/>
          <w:lang w:val="it-IT"/>
        </w:rPr>
        <w:t>l</w:t>
      </w:r>
      <w:r w:rsidR="00047CA3" w:rsidRPr="0025472B">
        <w:rPr>
          <w:rFonts w:ascii="Arial Narrow" w:eastAsia="Arial Narrow" w:hAnsi="Arial Narrow"/>
          <w:color w:val="000000"/>
          <w:sz w:val="20"/>
          <w:szCs w:val="20"/>
          <w:lang w:val="it-IT"/>
        </w:rPr>
        <w:t xml:space="preserve"> </w:t>
      </w:r>
      <w:r w:rsidR="0098089A" w:rsidRPr="0025472B">
        <w:rPr>
          <w:rFonts w:ascii="Arial Narrow" w:eastAsia="Calibri Light" w:hAnsi="Arial Narrow"/>
          <w:color w:val="000000"/>
          <w:sz w:val="20"/>
          <w:szCs w:val="20"/>
          <w:lang w:val="it-IT"/>
        </w:rPr>
        <w:t>crollo totale o parziale o lesioni di fabbricati, opere murarie o costruzioni in genere, causati dal peso della neve, nevischio, ghiaccio o grandine, compresi i danni a fabbricati, opere murarie e costruzioni medesime;</w:t>
      </w:r>
      <w:r w:rsidR="00726A56" w:rsidRPr="0025472B">
        <w:rPr>
          <w:rFonts w:ascii="Arial Narrow" w:eastAsia="Calibri Light" w:hAnsi="Arial Narrow"/>
          <w:color w:val="000000"/>
          <w:sz w:val="20"/>
          <w:szCs w:val="20"/>
          <w:lang w:val="it-IT"/>
        </w:rPr>
        <w:t xml:space="preserve"> dovuti alla </w:t>
      </w:r>
      <w:r w:rsidR="0098089A" w:rsidRPr="0025472B">
        <w:rPr>
          <w:rFonts w:ascii="Arial Narrow" w:eastAsia="Calibri Light" w:hAnsi="Arial Narrow"/>
          <w:color w:val="000000"/>
          <w:sz w:val="20"/>
          <w:szCs w:val="20"/>
          <w:lang w:val="it-IT"/>
        </w:rPr>
        <w:t>caduta di oggetti, strutture o loro parti, alberi, rami causata dal peso della neve, nevischio, ghiaccio o grandine;</w:t>
      </w:r>
      <w:r w:rsidR="00726A56" w:rsidRPr="0025472B">
        <w:rPr>
          <w:rFonts w:ascii="Arial Narrow" w:eastAsia="Calibri Light" w:hAnsi="Arial Narrow"/>
          <w:color w:val="000000"/>
          <w:sz w:val="20"/>
          <w:szCs w:val="20"/>
          <w:lang w:val="it-IT"/>
        </w:rPr>
        <w:t xml:space="preserve"> nonché dalle </w:t>
      </w:r>
      <w:r w:rsidR="0098089A" w:rsidRPr="0025472B">
        <w:rPr>
          <w:rFonts w:ascii="Arial Narrow" w:eastAsia="Calibri Light" w:hAnsi="Arial Narrow"/>
          <w:color w:val="000000"/>
          <w:sz w:val="20"/>
          <w:szCs w:val="20"/>
          <w:lang w:val="it-IT"/>
        </w:rPr>
        <w:t>infiltrazioni, all'interno dei fabbricati, di neve, nevischio, ghiaccio, grandine ed acqua, penetrati attraverso lesioni, brecce, rotture o fenditure, causate dai fenomeni atmosferici anzidetti;</w:t>
      </w:r>
    </w:p>
    <w:p w14:paraId="1B75D8AD" w14:textId="77777777" w:rsidR="005C1AAD" w:rsidRPr="0025472B" w:rsidRDefault="005C1AAD" w:rsidP="005C1AAD">
      <w:pPr>
        <w:spacing w:before="252" w:line="252"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L'indennizzo a questo titolo verrà corrisposto sino alla concorrenza dell'importo di cui alla clausola "Limiti di indennizzo".</w:t>
      </w:r>
    </w:p>
    <w:p w14:paraId="2CA86D23" w14:textId="77777777" w:rsidR="003B0C7B" w:rsidRPr="0025472B" w:rsidRDefault="00851FEF">
      <w:pPr>
        <w:spacing w:line="246"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lastRenderedPageBreak/>
        <w:t>La Società non risarcisce i danni causati:</w:t>
      </w:r>
    </w:p>
    <w:p w14:paraId="546F9FCC" w14:textId="14B45BBB" w:rsidR="003B0C7B" w:rsidRPr="0025472B" w:rsidRDefault="00862FDE">
      <w:pPr>
        <w:tabs>
          <w:tab w:val="left" w:pos="360"/>
        </w:tabs>
        <w:spacing w:before="1" w:line="252"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 </w:t>
      </w:r>
      <w:r w:rsidR="00851FEF" w:rsidRPr="0025472B">
        <w:rPr>
          <w:rFonts w:ascii="Arial Narrow" w:eastAsia="Arial Narrow" w:hAnsi="Arial Narrow"/>
          <w:color w:val="000000"/>
          <w:sz w:val="20"/>
          <w:szCs w:val="20"/>
          <w:lang w:val="it-IT"/>
        </w:rPr>
        <w:t>da valanga e slavine;</w:t>
      </w:r>
    </w:p>
    <w:p w14:paraId="13BEB855" w14:textId="77777777" w:rsidR="00DC3BA1" w:rsidRPr="0025472B" w:rsidRDefault="00851FEF" w:rsidP="00DC3BA1">
      <w:pPr>
        <w:spacing w:before="2" w:line="252" w:lineRule="exact"/>
        <w:ind w:left="72"/>
        <w:textAlignment w:val="baseline"/>
        <w:rPr>
          <w:rFonts w:ascii="Arial Narrow" w:eastAsia="Arial Narrow" w:hAnsi="Arial Narrow"/>
          <w:color w:val="000000"/>
          <w:spacing w:val="3"/>
          <w:sz w:val="20"/>
          <w:szCs w:val="20"/>
          <w:lang w:val="it-IT"/>
        </w:rPr>
      </w:pPr>
      <w:r w:rsidRPr="0025472B">
        <w:rPr>
          <w:rFonts w:ascii="Arial Narrow" w:eastAsia="Arial Narrow" w:hAnsi="Arial Narrow"/>
          <w:color w:val="000000"/>
          <w:spacing w:val="3"/>
          <w:sz w:val="20"/>
          <w:szCs w:val="20"/>
          <w:lang w:val="it-IT"/>
        </w:rPr>
        <w:t xml:space="preserve">- </w:t>
      </w:r>
      <w:r w:rsidR="00862FDE" w:rsidRPr="0025472B">
        <w:rPr>
          <w:rFonts w:ascii="Arial Narrow" w:eastAsia="Arial Narrow" w:hAnsi="Arial Narrow"/>
          <w:color w:val="000000"/>
          <w:spacing w:val="3"/>
          <w:sz w:val="20"/>
          <w:szCs w:val="20"/>
          <w:lang w:val="it-IT"/>
        </w:rPr>
        <w:t xml:space="preserve"> </w:t>
      </w:r>
      <w:r w:rsidRPr="0025472B">
        <w:rPr>
          <w:rFonts w:ascii="Arial Narrow" w:eastAsia="Arial Narrow" w:hAnsi="Arial Narrow"/>
          <w:color w:val="000000"/>
          <w:spacing w:val="3"/>
          <w:sz w:val="20"/>
          <w:szCs w:val="20"/>
          <w:lang w:val="it-IT"/>
        </w:rPr>
        <w:t>da gelo, ancorché conseguente ad evento coperto dalla presente estensione di garanzia;</w:t>
      </w:r>
    </w:p>
    <w:p w14:paraId="31766352" w14:textId="42856D4B" w:rsidR="003B0C7B" w:rsidRPr="0025472B" w:rsidRDefault="00851FEF" w:rsidP="00DC3BA1">
      <w:pPr>
        <w:spacing w:before="2" w:line="252"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pacing w:val="2"/>
          <w:sz w:val="20"/>
          <w:szCs w:val="20"/>
          <w:lang w:val="it-IT"/>
        </w:rPr>
        <w:t>- ai fabbricati in costruzione o in corso di rifacimento (a meno che detto rifacimento sia ininfluente ai fini della presente ga</w:t>
      </w:r>
      <w:r w:rsidRPr="0025472B">
        <w:rPr>
          <w:rFonts w:ascii="Arial Narrow" w:eastAsia="Arial Narrow" w:hAnsi="Arial Narrow"/>
          <w:color w:val="000000"/>
          <w:sz w:val="20"/>
          <w:szCs w:val="20"/>
          <w:lang w:val="it-IT"/>
        </w:rPr>
        <w:t>ranzia) ed al loro contenuto;</w:t>
      </w:r>
    </w:p>
    <w:p w14:paraId="41AADBE9" w14:textId="77777777" w:rsidR="00862FDE" w:rsidRPr="0025472B" w:rsidRDefault="00851FEF" w:rsidP="00862FDE">
      <w:pPr>
        <w:tabs>
          <w:tab w:val="left" w:pos="360"/>
        </w:tabs>
        <w:spacing w:before="1" w:line="252"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pacing w:val="5"/>
          <w:sz w:val="20"/>
          <w:szCs w:val="20"/>
          <w:lang w:val="it-IT"/>
        </w:rPr>
        <w:t xml:space="preserve">- </w:t>
      </w:r>
      <w:r w:rsidRPr="0025472B">
        <w:rPr>
          <w:rFonts w:ascii="Arial Narrow" w:eastAsia="Arial Narrow" w:hAnsi="Arial Narrow"/>
          <w:color w:val="000000"/>
          <w:sz w:val="20"/>
          <w:szCs w:val="20"/>
          <w:lang w:val="it-IT"/>
        </w:rPr>
        <w:t>ai capannoni presso statici ed al loro contenuto;</w:t>
      </w:r>
    </w:p>
    <w:p w14:paraId="71320A56" w14:textId="52C34193" w:rsidR="003B0C7B" w:rsidRPr="0025472B" w:rsidRDefault="00851FEF" w:rsidP="00862FDE">
      <w:pPr>
        <w:tabs>
          <w:tab w:val="left" w:pos="360"/>
        </w:tabs>
        <w:spacing w:before="1" w:line="252" w:lineRule="exact"/>
        <w:ind w:left="72"/>
        <w:textAlignment w:val="baseline"/>
        <w:rPr>
          <w:rFonts w:ascii="Arial Narrow" w:eastAsia="Arial Narrow" w:hAnsi="Arial Narrow"/>
          <w:color w:val="000000"/>
          <w:spacing w:val="5"/>
          <w:sz w:val="20"/>
          <w:szCs w:val="20"/>
          <w:lang w:val="it-IT"/>
        </w:rPr>
      </w:pPr>
      <w:r w:rsidRPr="0025472B">
        <w:rPr>
          <w:rFonts w:ascii="Arial Narrow" w:eastAsia="Arial Narrow" w:hAnsi="Arial Narrow"/>
          <w:color w:val="000000"/>
          <w:sz w:val="20"/>
          <w:szCs w:val="20"/>
          <w:lang w:val="it-IT"/>
        </w:rPr>
        <w:t>- a lucernari,</w:t>
      </w:r>
      <w:r w:rsidRPr="0025472B">
        <w:rPr>
          <w:rFonts w:ascii="Arial Narrow" w:eastAsia="Arial Narrow" w:hAnsi="Arial Narrow"/>
          <w:color w:val="000000"/>
          <w:spacing w:val="2"/>
          <w:sz w:val="20"/>
          <w:szCs w:val="20"/>
          <w:lang w:val="it-IT"/>
        </w:rPr>
        <w:t xml:space="preserve"> vetrate e serramenti in genere, nonché all'impermeabilizzazione, a meno che il loro danneggiamento sia causato da crollo totale o parziale dei fabbricati in seguito</w:t>
      </w:r>
      <w:r w:rsidRPr="0025472B">
        <w:rPr>
          <w:rFonts w:ascii="Arial Narrow" w:eastAsia="Arial Narrow" w:hAnsi="Arial Narrow"/>
          <w:color w:val="000000"/>
          <w:spacing w:val="3"/>
          <w:sz w:val="20"/>
          <w:szCs w:val="20"/>
          <w:lang w:val="it-IT"/>
        </w:rPr>
        <w:t xml:space="preserve"> a sovraccarico di neve sul tetto e/o altre coperture e superfici aperte.</w:t>
      </w:r>
    </w:p>
    <w:p w14:paraId="27C381A0" w14:textId="77777777" w:rsidR="003B0C7B" w:rsidRPr="0025472B" w:rsidRDefault="00851FEF">
      <w:pPr>
        <w:spacing w:before="265" w:line="239"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L'indennizzo a questo titolo verrà corrisposto sino alla concorrenza dell'importo di cui alla clausola "Limiti di indennizzo".</w:t>
      </w:r>
    </w:p>
    <w:p w14:paraId="12509EAF" w14:textId="77777777" w:rsidR="003B0C7B" w:rsidRPr="0025472B" w:rsidRDefault="00851FEF">
      <w:pPr>
        <w:spacing w:before="250" w:line="254" w:lineRule="exact"/>
        <w:ind w:left="72" w:right="7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Inondazioni, alluvioni, allagamenti</w:t>
      </w:r>
      <w:r w:rsidRPr="0025472B">
        <w:rPr>
          <w:rFonts w:ascii="Arial Narrow" w:eastAsia="Arial Narrow" w:hAnsi="Arial Narrow"/>
          <w:color w:val="000000"/>
          <w:sz w:val="20"/>
          <w:szCs w:val="20"/>
          <w:lang w:val="it-IT"/>
        </w:rPr>
        <w:t>: danni materiali e diretti, compresi quelli di incendio, esplosione, implosione, scoppio, subiti dagli enti assicurati per effetto di inondazione, alluvione, allagamento anche se tali eventi sono causati da terremoto.</w:t>
      </w:r>
    </w:p>
    <w:p w14:paraId="39E464F5" w14:textId="77777777" w:rsidR="003B0C7B" w:rsidRPr="0025472B" w:rsidRDefault="00851FEF">
      <w:pPr>
        <w:spacing w:before="261" w:line="241" w:lineRule="exact"/>
        <w:ind w:left="72"/>
        <w:textAlignment w:val="baseline"/>
        <w:rPr>
          <w:rFonts w:ascii="Arial Narrow" w:eastAsia="Arial Narrow" w:hAnsi="Arial Narrow"/>
          <w:color w:val="000000"/>
          <w:spacing w:val="2"/>
          <w:sz w:val="20"/>
          <w:szCs w:val="20"/>
          <w:u w:val="single"/>
          <w:lang w:val="it-IT"/>
        </w:rPr>
      </w:pPr>
      <w:r w:rsidRPr="0025472B">
        <w:rPr>
          <w:rFonts w:ascii="Arial Narrow" w:eastAsia="Arial Narrow" w:hAnsi="Arial Narrow"/>
          <w:color w:val="000000"/>
          <w:spacing w:val="2"/>
          <w:sz w:val="20"/>
          <w:szCs w:val="20"/>
          <w:u w:val="single"/>
          <w:lang w:val="it-IT"/>
        </w:rPr>
        <w:t xml:space="preserve">La Società non risponde dei danni: </w:t>
      </w:r>
    </w:p>
    <w:p w14:paraId="0A01EC7D" w14:textId="77777777" w:rsidR="003B0C7B" w:rsidRPr="0025472B" w:rsidRDefault="00851FEF">
      <w:pPr>
        <w:numPr>
          <w:ilvl w:val="0"/>
          <w:numId w:val="10"/>
        </w:numPr>
        <w:tabs>
          <w:tab w:val="clear" w:pos="360"/>
          <w:tab w:val="left" w:pos="792"/>
        </w:tabs>
        <w:spacing w:line="251" w:lineRule="exact"/>
        <w:ind w:left="792" w:right="72" w:hanging="360"/>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causati da mareggiata, marea, maremoto, umidità, stillicidio, trasudamento, infiltrazione, guasto o rottura di impianti automatici di estinzione;</w:t>
      </w:r>
    </w:p>
    <w:p w14:paraId="06DA36F4" w14:textId="77777777" w:rsidR="003B0C7B" w:rsidRPr="0025472B" w:rsidRDefault="00851FEF">
      <w:pPr>
        <w:numPr>
          <w:ilvl w:val="0"/>
          <w:numId w:val="10"/>
        </w:numPr>
        <w:tabs>
          <w:tab w:val="clear" w:pos="360"/>
          <w:tab w:val="left" w:pos="792"/>
        </w:tabs>
        <w:spacing w:line="254" w:lineRule="exact"/>
        <w:ind w:left="792" w:right="72" w:hanging="360"/>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causati da mancata o anormale produzione o distribuzione di energia elettrica, termica o idraulica, salvo che tali circostanze siano connesse al diretto effetto dell'inondazione, alluvione, allagamento, sugli enti assicurati;</w:t>
      </w:r>
    </w:p>
    <w:p w14:paraId="7C7AE350" w14:textId="77777777" w:rsidR="003B0C7B" w:rsidRPr="0025472B" w:rsidRDefault="00851FEF">
      <w:pPr>
        <w:numPr>
          <w:ilvl w:val="0"/>
          <w:numId w:val="10"/>
        </w:numPr>
        <w:tabs>
          <w:tab w:val="clear" w:pos="360"/>
          <w:tab w:val="left" w:pos="792"/>
        </w:tabs>
        <w:spacing w:before="7" w:line="243" w:lineRule="exact"/>
        <w:ind w:left="792" w:hanging="360"/>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di franamento, cedimento o smottamento del terreno;</w:t>
      </w:r>
    </w:p>
    <w:p w14:paraId="116F6881" w14:textId="77777777" w:rsidR="003B0C7B" w:rsidRPr="0025472B" w:rsidRDefault="00851FEF">
      <w:pPr>
        <w:numPr>
          <w:ilvl w:val="0"/>
          <w:numId w:val="10"/>
        </w:numPr>
        <w:tabs>
          <w:tab w:val="clear" w:pos="360"/>
          <w:tab w:val="left" w:pos="792"/>
        </w:tabs>
        <w:spacing w:before="11" w:line="243" w:lineRule="exact"/>
        <w:ind w:left="792" w:hanging="360"/>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a enti mobili all'aperto;</w:t>
      </w:r>
    </w:p>
    <w:p w14:paraId="7A08DAD3" w14:textId="77777777" w:rsidR="003B0C7B" w:rsidRPr="0025472B" w:rsidRDefault="00851FEF">
      <w:pPr>
        <w:numPr>
          <w:ilvl w:val="0"/>
          <w:numId w:val="10"/>
        </w:numPr>
        <w:tabs>
          <w:tab w:val="clear" w:pos="360"/>
          <w:tab w:val="left" w:pos="792"/>
        </w:tabs>
        <w:spacing w:before="7" w:line="243" w:lineRule="exact"/>
        <w:ind w:left="792" w:hanging="360"/>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alle merci la cui base è posta ad altezza inferiore a 12 cm. dal pavimento;</w:t>
      </w:r>
    </w:p>
    <w:p w14:paraId="40BFD92C" w14:textId="77777777" w:rsidR="003B0C7B" w:rsidRPr="0025472B" w:rsidRDefault="00851FEF">
      <w:pPr>
        <w:spacing w:before="261" w:line="239"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L'indennizzo a questo titolo verrà corrisposto sino alla concorrenza dell'importo di cui alla clausola "Limiti di indennizzo".</w:t>
      </w:r>
    </w:p>
    <w:p w14:paraId="1AFB4507" w14:textId="77777777" w:rsidR="003B0C7B" w:rsidRPr="0025472B" w:rsidRDefault="00851FEF">
      <w:pPr>
        <w:spacing w:before="256" w:line="252" w:lineRule="exact"/>
        <w:ind w:left="72" w:right="72"/>
        <w:textAlignment w:val="baseline"/>
        <w:rPr>
          <w:rFonts w:ascii="Arial Narrow" w:eastAsia="Arial Narrow" w:hAnsi="Arial Narrow"/>
          <w:b/>
          <w:color w:val="000000"/>
          <w:spacing w:val="2"/>
          <w:sz w:val="20"/>
          <w:szCs w:val="20"/>
          <w:lang w:val="it-IT"/>
        </w:rPr>
      </w:pPr>
      <w:r w:rsidRPr="0025472B">
        <w:rPr>
          <w:rFonts w:ascii="Arial Narrow" w:eastAsia="Arial Narrow" w:hAnsi="Arial Narrow"/>
          <w:b/>
          <w:color w:val="000000"/>
          <w:spacing w:val="2"/>
          <w:sz w:val="20"/>
          <w:szCs w:val="20"/>
          <w:lang w:val="it-IT"/>
        </w:rPr>
        <w:t>Terremoto</w:t>
      </w:r>
      <w:r w:rsidRPr="0025472B">
        <w:rPr>
          <w:rFonts w:ascii="Arial Narrow" w:eastAsia="Arial Narrow" w:hAnsi="Arial Narrow"/>
          <w:color w:val="000000"/>
          <w:spacing w:val="2"/>
          <w:sz w:val="20"/>
          <w:szCs w:val="20"/>
          <w:lang w:val="it-IT"/>
        </w:rPr>
        <w:t>: danni materiali e diretti - compresi quelli di incendio, esplosione, implosione e scoppio - subiti dagli enti assicu</w:t>
      </w:r>
      <w:r w:rsidRPr="0025472B">
        <w:rPr>
          <w:rFonts w:ascii="Arial Narrow" w:eastAsia="Arial Narrow" w:hAnsi="Arial Narrow"/>
          <w:color w:val="000000"/>
          <w:spacing w:val="2"/>
          <w:sz w:val="20"/>
          <w:szCs w:val="20"/>
          <w:lang w:val="it-IT"/>
        </w:rPr>
        <w:softHyphen/>
        <w:t>rati per effetto di terremoto, intendendosi per tale un sommovimento brusco e repentino della crosta terrestre dovuto a cau</w:t>
      </w:r>
      <w:r w:rsidRPr="0025472B">
        <w:rPr>
          <w:rFonts w:ascii="Arial Narrow" w:eastAsia="Arial Narrow" w:hAnsi="Arial Narrow"/>
          <w:color w:val="000000"/>
          <w:spacing w:val="2"/>
          <w:sz w:val="20"/>
          <w:szCs w:val="20"/>
          <w:lang w:val="it-IT"/>
        </w:rPr>
        <w:softHyphen/>
        <w:t>se endogene.</w:t>
      </w:r>
    </w:p>
    <w:p w14:paraId="3493E16E" w14:textId="77777777" w:rsidR="003B0C7B" w:rsidRPr="0025472B" w:rsidRDefault="00851FEF">
      <w:pPr>
        <w:spacing w:before="261" w:line="241" w:lineRule="exact"/>
        <w:ind w:left="72"/>
        <w:textAlignment w:val="baseline"/>
        <w:rPr>
          <w:rFonts w:ascii="Arial Narrow" w:eastAsia="Arial Narrow" w:hAnsi="Arial Narrow"/>
          <w:color w:val="000000"/>
          <w:spacing w:val="1"/>
          <w:sz w:val="20"/>
          <w:szCs w:val="20"/>
          <w:u w:val="single"/>
          <w:lang w:val="it-IT"/>
        </w:rPr>
      </w:pPr>
      <w:r w:rsidRPr="0025472B">
        <w:rPr>
          <w:rFonts w:ascii="Arial Narrow" w:eastAsia="Arial Narrow" w:hAnsi="Arial Narrow"/>
          <w:color w:val="000000"/>
          <w:spacing w:val="1"/>
          <w:sz w:val="20"/>
          <w:szCs w:val="20"/>
          <w:u w:val="single"/>
          <w:lang w:val="it-IT"/>
        </w:rPr>
        <w:t>La Società non risponde dei danni:</w:t>
      </w:r>
    </w:p>
    <w:p w14:paraId="283C022B" w14:textId="77777777" w:rsidR="003B0C7B" w:rsidRPr="0025472B" w:rsidRDefault="00851FEF">
      <w:pPr>
        <w:spacing w:before="250" w:line="252" w:lineRule="exact"/>
        <w:ind w:left="432" w:right="72" w:hanging="360"/>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causati da esplosione, emanazione di calore o radiazione, provenienti da trasmutazioni del nucleo dell'atomo o da radia</w:t>
      </w:r>
      <w:r w:rsidRPr="0025472B">
        <w:rPr>
          <w:rFonts w:ascii="Arial Narrow" w:eastAsia="Arial Narrow" w:hAnsi="Arial Narrow"/>
          <w:color w:val="000000"/>
          <w:sz w:val="20"/>
          <w:szCs w:val="20"/>
          <w:lang w:val="it-IT"/>
        </w:rPr>
        <w:softHyphen/>
        <w:t>zioni provocate dall'accelerazione artificiale di particelle atomiche anche se i fenomeni medesimi risultassero originati da terremoto;</w:t>
      </w:r>
    </w:p>
    <w:p w14:paraId="212BF0DB" w14:textId="77777777" w:rsidR="003B0C7B" w:rsidRPr="0025472B" w:rsidRDefault="00851FEF">
      <w:pPr>
        <w:tabs>
          <w:tab w:val="left" w:pos="360"/>
        </w:tabs>
        <w:spacing w:before="10" w:line="239"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w:t>
      </w:r>
      <w:r w:rsidRPr="0025472B">
        <w:rPr>
          <w:rFonts w:ascii="Arial Narrow" w:eastAsia="Arial Narrow" w:hAnsi="Arial Narrow"/>
          <w:color w:val="000000"/>
          <w:spacing w:val="1"/>
          <w:sz w:val="20"/>
          <w:szCs w:val="20"/>
          <w:lang w:val="it-IT"/>
        </w:rPr>
        <w:tab/>
        <w:t>causati da eruzione vulcanica, da inondazione, da maremoto;</w:t>
      </w:r>
    </w:p>
    <w:p w14:paraId="2DC3D51B" w14:textId="77777777" w:rsidR="003B0C7B" w:rsidRPr="0025472B" w:rsidRDefault="00851FEF">
      <w:pPr>
        <w:spacing w:before="16" w:line="243" w:lineRule="exact"/>
        <w:ind w:left="72"/>
        <w:textAlignment w:val="baseline"/>
        <w:rPr>
          <w:rFonts w:ascii="Arial Narrow" w:eastAsia="Arial Narrow" w:hAnsi="Arial Narrow"/>
          <w:color w:val="000000"/>
          <w:spacing w:val="4"/>
          <w:sz w:val="20"/>
          <w:szCs w:val="20"/>
          <w:lang w:val="it-IT"/>
        </w:rPr>
      </w:pPr>
      <w:r w:rsidRPr="0025472B">
        <w:rPr>
          <w:rFonts w:ascii="Arial Narrow" w:eastAsia="Arial Narrow" w:hAnsi="Arial Narrow"/>
          <w:color w:val="000000"/>
          <w:spacing w:val="4"/>
          <w:sz w:val="20"/>
          <w:szCs w:val="20"/>
          <w:lang w:val="it-IT"/>
        </w:rPr>
        <w:t>- causati da mancata od anormale produzione o distribuzione di energia elettrica, termica o idraulica salvo che tali circo-</w:t>
      </w:r>
      <w:r w:rsidRPr="0025472B">
        <w:rPr>
          <w:rFonts w:ascii="Arial Narrow" w:eastAsia="Arial Narrow" w:hAnsi="Arial Narrow"/>
          <w:color w:val="000000"/>
          <w:sz w:val="20"/>
          <w:szCs w:val="20"/>
          <w:lang w:val="it-IT"/>
        </w:rPr>
        <w:t xml:space="preserve"> </w:t>
      </w:r>
    </w:p>
    <w:p w14:paraId="4CD33497" w14:textId="77777777" w:rsidR="003B0C7B" w:rsidRPr="0025472B" w:rsidRDefault="00851FEF">
      <w:pPr>
        <w:spacing w:before="6" w:line="243" w:lineRule="exact"/>
        <w:ind w:left="43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stanze siano connesse al diretto effetto del terremoto sugli enti assicurati;</w:t>
      </w:r>
    </w:p>
    <w:p w14:paraId="5D955F25" w14:textId="77777777" w:rsidR="003B0C7B" w:rsidRPr="0025472B" w:rsidRDefault="00851FEF">
      <w:pPr>
        <w:spacing w:before="12" w:line="243" w:lineRule="exact"/>
        <w:ind w:left="72"/>
        <w:textAlignment w:val="baseline"/>
        <w:rPr>
          <w:rFonts w:ascii="Arial Narrow" w:eastAsia="Arial Narrow" w:hAnsi="Arial Narrow"/>
          <w:color w:val="000000"/>
          <w:spacing w:val="3"/>
          <w:sz w:val="20"/>
          <w:szCs w:val="20"/>
          <w:lang w:val="it-IT"/>
        </w:rPr>
      </w:pPr>
      <w:r w:rsidRPr="0025472B">
        <w:rPr>
          <w:rFonts w:ascii="Arial Narrow" w:eastAsia="Arial Narrow" w:hAnsi="Arial Narrow"/>
          <w:color w:val="000000"/>
          <w:spacing w:val="3"/>
          <w:sz w:val="20"/>
          <w:szCs w:val="20"/>
          <w:lang w:val="it-IT"/>
        </w:rPr>
        <w:t>- di furto, smarrimento, rapina, saccheggio o imputabili ad ammanchi di qualsiasi genere;</w:t>
      </w:r>
    </w:p>
    <w:p w14:paraId="466FE38F" w14:textId="77777777" w:rsidR="003B0C7B" w:rsidRPr="0025472B" w:rsidRDefault="00851FEF">
      <w:pPr>
        <w:spacing w:before="6" w:line="243" w:lineRule="exact"/>
        <w:ind w:left="72"/>
        <w:textAlignment w:val="baseline"/>
        <w:rPr>
          <w:rFonts w:ascii="Arial Narrow" w:eastAsia="Arial Narrow" w:hAnsi="Arial Narrow"/>
          <w:color w:val="000000"/>
          <w:spacing w:val="3"/>
          <w:sz w:val="20"/>
          <w:szCs w:val="20"/>
          <w:lang w:val="it-IT"/>
        </w:rPr>
      </w:pPr>
      <w:r w:rsidRPr="0025472B">
        <w:rPr>
          <w:rFonts w:ascii="Arial Narrow" w:eastAsia="Arial Narrow" w:hAnsi="Arial Narrow"/>
          <w:color w:val="000000"/>
          <w:spacing w:val="3"/>
          <w:sz w:val="20"/>
          <w:szCs w:val="20"/>
          <w:lang w:val="it-IT"/>
        </w:rPr>
        <w:t>- indiretti quali cambiamenti di costruzione, mancanza di locazione, di godimento o di reddito commerciale od industriale,</w:t>
      </w:r>
    </w:p>
    <w:p w14:paraId="4D79CBFA" w14:textId="77777777" w:rsidR="003B0C7B" w:rsidRPr="0025472B" w:rsidRDefault="00851FEF">
      <w:pPr>
        <w:spacing w:before="12" w:line="243" w:lineRule="exact"/>
        <w:ind w:left="43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sospensione di lavoro o qualsiasi danno che non riguardi la materialità degli enti assicurati.</w:t>
      </w:r>
    </w:p>
    <w:p w14:paraId="5493064B" w14:textId="77777777" w:rsidR="003B0C7B" w:rsidRPr="0025472B" w:rsidRDefault="00851FEF">
      <w:pPr>
        <w:spacing w:before="261" w:line="243"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Resta inoltre convenuto, agli effetti della presente garanzia, che:</w:t>
      </w:r>
    </w:p>
    <w:p w14:paraId="2765483C" w14:textId="77777777" w:rsidR="003B0C7B" w:rsidRPr="0025472B" w:rsidRDefault="00851FEF">
      <w:pPr>
        <w:spacing w:before="6" w:line="243" w:lineRule="exact"/>
        <w:ind w:left="72"/>
        <w:textAlignment w:val="baseline"/>
        <w:rPr>
          <w:rFonts w:ascii="Arial Narrow" w:eastAsia="Arial Narrow" w:hAnsi="Arial Narrow"/>
          <w:color w:val="000000"/>
          <w:spacing w:val="9"/>
          <w:sz w:val="20"/>
          <w:szCs w:val="20"/>
          <w:lang w:val="it-IT"/>
        </w:rPr>
      </w:pPr>
      <w:r w:rsidRPr="0025472B">
        <w:rPr>
          <w:rFonts w:ascii="Arial Narrow" w:eastAsia="Arial Narrow" w:hAnsi="Arial Narrow"/>
          <w:color w:val="000000"/>
          <w:spacing w:val="9"/>
          <w:sz w:val="20"/>
          <w:szCs w:val="20"/>
          <w:lang w:val="it-IT"/>
        </w:rPr>
        <w:t xml:space="preserve">- le scosse registrate nelle 72 ore successive ad ogni evento che ha dato luogo a sinistro indennizzabile sono </w:t>
      </w:r>
      <w:proofErr w:type="spellStart"/>
      <w:r w:rsidRPr="0025472B">
        <w:rPr>
          <w:rFonts w:ascii="Arial Narrow" w:eastAsia="Arial Narrow" w:hAnsi="Arial Narrow"/>
          <w:color w:val="000000"/>
          <w:spacing w:val="9"/>
          <w:sz w:val="20"/>
          <w:szCs w:val="20"/>
          <w:lang w:val="it-IT"/>
        </w:rPr>
        <w:t>at</w:t>
      </w:r>
      <w:proofErr w:type="spellEnd"/>
      <w:r w:rsidRPr="0025472B">
        <w:rPr>
          <w:rFonts w:ascii="Arial Narrow" w:eastAsia="Arial Narrow" w:hAnsi="Arial Narrow"/>
          <w:color w:val="000000"/>
          <w:spacing w:val="9"/>
          <w:sz w:val="20"/>
          <w:szCs w:val="20"/>
          <w:lang w:val="it-IT"/>
        </w:rPr>
        <w:t>-</w:t>
      </w:r>
      <w:r w:rsidRPr="0025472B">
        <w:rPr>
          <w:rFonts w:ascii="Arial Narrow" w:eastAsia="Arial Narrow" w:hAnsi="Arial Narrow"/>
          <w:color w:val="000000"/>
          <w:sz w:val="20"/>
          <w:szCs w:val="20"/>
          <w:lang w:val="it-IT"/>
        </w:rPr>
        <w:t xml:space="preserve"> </w:t>
      </w:r>
    </w:p>
    <w:p w14:paraId="7390E93B" w14:textId="77777777" w:rsidR="003B0C7B" w:rsidRPr="0025472B" w:rsidRDefault="00851FEF">
      <w:pPr>
        <w:spacing w:before="12" w:line="243" w:lineRule="exact"/>
        <w:ind w:left="216"/>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tribuite ad un medesimo episodio tellurico ed i relativi danni sono considerati pertanto "singolo sinistro".</w:t>
      </w:r>
    </w:p>
    <w:p w14:paraId="1950688F" w14:textId="77777777" w:rsidR="003B0C7B" w:rsidRPr="0025472B" w:rsidRDefault="00851FEF">
      <w:pPr>
        <w:spacing w:before="256" w:line="243"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Le spese di demolizione e sgombero dei residuati del sinistro sono assicurate nei limiti previsti dalla polizza.</w:t>
      </w:r>
    </w:p>
    <w:p w14:paraId="3CC7ED9F" w14:textId="77777777" w:rsidR="003B0C7B" w:rsidRPr="0025472B" w:rsidRDefault="00851FEF">
      <w:pPr>
        <w:spacing w:line="504" w:lineRule="exact"/>
        <w:ind w:left="72" w:right="360"/>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L'indennizzo a questo titolo verrà corrisposto sino alla concorrenza dell'importo di cui alla clausola "Limiti di indennizzo". </w:t>
      </w:r>
      <w:r w:rsidRPr="0025472B">
        <w:rPr>
          <w:rFonts w:ascii="Arial Narrow" w:eastAsia="Arial Narrow" w:hAnsi="Arial Narrow"/>
          <w:b/>
          <w:color w:val="000000"/>
          <w:sz w:val="20"/>
          <w:szCs w:val="20"/>
          <w:lang w:val="it-IT"/>
        </w:rPr>
        <w:t>Merci in refrigerazione</w:t>
      </w:r>
      <w:r w:rsidRPr="0025472B">
        <w:rPr>
          <w:rFonts w:ascii="Arial Narrow" w:eastAsia="Arial Narrow" w:hAnsi="Arial Narrow"/>
          <w:color w:val="000000"/>
          <w:sz w:val="20"/>
          <w:szCs w:val="20"/>
          <w:lang w:val="it-IT"/>
        </w:rPr>
        <w:t>: danni subiti dalle merci in refrigerazione a causa di:</w:t>
      </w:r>
    </w:p>
    <w:p w14:paraId="1D4FBDC1" w14:textId="2022A597" w:rsidR="003B0C7B" w:rsidRPr="0025472B" w:rsidRDefault="00851FEF" w:rsidP="00862FDE">
      <w:pPr>
        <w:spacing w:before="250" w:line="254"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z w:val="20"/>
          <w:szCs w:val="20"/>
          <w:lang w:val="it-IT"/>
        </w:rPr>
        <w:t xml:space="preserve">- mancata od anormale produzione o distribuzione del freddo; </w:t>
      </w:r>
      <w:r w:rsidRPr="0025472B">
        <w:rPr>
          <w:rFonts w:ascii="Arial Narrow" w:eastAsia="Arial Narrow" w:hAnsi="Arial Narrow"/>
          <w:color w:val="000000"/>
          <w:sz w:val="20"/>
          <w:szCs w:val="20"/>
          <w:lang w:val="it-IT"/>
        </w:rPr>
        <w:br/>
        <w:t>- fuoriuscita del fluido frigorigeno</w:t>
      </w:r>
      <w:r w:rsidR="00862FDE" w:rsidRPr="0025472B">
        <w:rPr>
          <w:rFonts w:ascii="Arial Narrow" w:eastAsia="Arial Narrow" w:hAnsi="Arial Narrow"/>
          <w:color w:val="000000"/>
          <w:sz w:val="20"/>
          <w:szCs w:val="20"/>
          <w:lang w:val="it-IT"/>
        </w:rPr>
        <w:t xml:space="preserve"> </w:t>
      </w:r>
      <w:r w:rsidRPr="0025472B">
        <w:rPr>
          <w:rFonts w:ascii="Arial Narrow" w:eastAsia="Arial Narrow" w:hAnsi="Arial Narrow"/>
          <w:color w:val="000000"/>
          <w:spacing w:val="1"/>
          <w:sz w:val="20"/>
          <w:szCs w:val="20"/>
          <w:lang w:val="it-IT"/>
        </w:rPr>
        <w:t>conseguenti:</w:t>
      </w:r>
    </w:p>
    <w:p w14:paraId="172F4C6A" w14:textId="77777777" w:rsidR="003B0C7B" w:rsidRPr="0025472B" w:rsidRDefault="00851FEF">
      <w:pPr>
        <w:numPr>
          <w:ilvl w:val="0"/>
          <w:numId w:val="11"/>
        </w:numPr>
        <w:tabs>
          <w:tab w:val="clear" w:pos="720"/>
          <w:tab w:val="left" w:pos="792"/>
        </w:tabs>
        <w:spacing w:before="2" w:line="252" w:lineRule="exact"/>
        <w:ind w:left="792" w:right="72" w:hanging="720"/>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ad eventi garantiti in polizza</w:t>
      </w:r>
    </w:p>
    <w:p w14:paraId="0C9333EF" w14:textId="77777777" w:rsidR="003B0C7B" w:rsidRPr="0025472B" w:rsidRDefault="00851FEF">
      <w:pPr>
        <w:numPr>
          <w:ilvl w:val="0"/>
          <w:numId w:val="11"/>
        </w:numPr>
        <w:tabs>
          <w:tab w:val="clear" w:pos="720"/>
          <w:tab w:val="left" w:pos="792"/>
        </w:tabs>
        <w:spacing w:before="250" w:line="252" w:lineRule="exact"/>
        <w:ind w:left="792" w:right="72" w:hanging="720"/>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all'accidentale verificarsi di guasti o rotture nell'impianto frigorifero o nei relativi dispositivi di controllo e sicurezza, nonché nei sistemi di adduzione dell'acqua e di produzione o distribuzione dell'energia elettrica.</w:t>
      </w:r>
    </w:p>
    <w:p w14:paraId="063C1EDC" w14:textId="77777777" w:rsidR="003B0C7B" w:rsidRPr="0025472B" w:rsidRDefault="00851FEF">
      <w:pPr>
        <w:spacing w:before="250" w:line="252"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lastRenderedPageBreak/>
        <w:t xml:space="preserve">Se la mancata od anormale produzione o distribuzione del freddo si prolunga per oltre </w:t>
      </w:r>
      <w:proofErr w:type="gramStart"/>
      <w:r w:rsidRPr="0025472B">
        <w:rPr>
          <w:rFonts w:ascii="Arial Narrow" w:eastAsia="Arial Narrow" w:hAnsi="Arial Narrow"/>
          <w:color w:val="000000"/>
          <w:sz w:val="20"/>
          <w:szCs w:val="20"/>
          <w:lang w:val="it-IT"/>
        </w:rPr>
        <w:t>6</w:t>
      </w:r>
      <w:proofErr w:type="gramEnd"/>
      <w:r w:rsidRPr="0025472B">
        <w:rPr>
          <w:rFonts w:ascii="Arial Narrow" w:eastAsia="Arial Narrow" w:hAnsi="Arial Narrow"/>
          <w:color w:val="000000"/>
          <w:sz w:val="20"/>
          <w:szCs w:val="20"/>
          <w:lang w:val="it-IT"/>
        </w:rPr>
        <w:t xml:space="preserve"> ore, il Contraente o l'Assicurato s'impegna, in tal caso, a darne avviso alla Società e/o al Broker con il mezzo più rapido disponibile.</w:t>
      </w:r>
    </w:p>
    <w:p w14:paraId="4B7898E4" w14:textId="77777777" w:rsidR="003B0C7B" w:rsidRPr="0025472B" w:rsidRDefault="00851FEF">
      <w:pPr>
        <w:spacing w:line="250"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La garanzia ha effetto se la mancata o anormale produzione o distribuzione del freddo ha avuto durata continuativa non mi</w:t>
      </w:r>
      <w:r w:rsidRPr="0025472B">
        <w:rPr>
          <w:rFonts w:ascii="Arial Narrow" w:eastAsia="Arial Narrow" w:hAnsi="Arial Narrow"/>
          <w:color w:val="000000"/>
          <w:sz w:val="20"/>
          <w:szCs w:val="20"/>
          <w:lang w:val="it-IT"/>
        </w:rPr>
        <w:softHyphen/>
        <w:t>nore di 12 ore.</w:t>
      </w:r>
    </w:p>
    <w:p w14:paraId="6C8E3ACB" w14:textId="77777777" w:rsidR="003B0C7B" w:rsidRPr="0025472B" w:rsidRDefault="00851FEF">
      <w:pPr>
        <w:spacing w:before="252" w:line="252" w:lineRule="exact"/>
        <w:ind w:left="72" w:righ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L'indennizzo a questo titolo verrà corrisposto sino alla concorrenza dell'importo di cui alla clausola "Limiti di indennizzo".</w:t>
      </w:r>
    </w:p>
    <w:p w14:paraId="27726107" w14:textId="77777777" w:rsidR="003B0C7B" w:rsidRPr="0025472B" w:rsidRDefault="00851FEF">
      <w:pPr>
        <w:spacing w:before="254" w:line="252"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Enti non diversamente indicati</w:t>
      </w:r>
      <w:r w:rsidRPr="0025472B">
        <w:rPr>
          <w:rFonts w:ascii="Arial Narrow" w:eastAsia="Arial Narrow" w:hAnsi="Arial Narrow"/>
          <w:color w:val="000000"/>
          <w:sz w:val="20"/>
          <w:szCs w:val="20"/>
          <w:lang w:val="it-IT"/>
        </w:rPr>
        <w:t>: viene inoltre stabilito che, in caso di sinistro tutto quanto contenuto entro l’area di ogni "ente assicurato", deve intendersi assicurato, sia che si trovi sottotetto a fabbricati, sia all'aperto.</w:t>
      </w:r>
    </w:p>
    <w:p w14:paraId="6A0116F1" w14:textId="77777777" w:rsidR="003B0C7B" w:rsidRPr="0025472B" w:rsidRDefault="00851FEF">
      <w:pPr>
        <w:spacing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Nell'eventualità che una determinata cosa o un determinato bene non trovassero precisa collocazione in una delle partite della presente polizza, o che tale assegnazione risultasse dubbia o controversa, la cosa od il bene verranno attribuiti alla voce "Attrezzature e arredamenti".</w:t>
      </w:r>
    </w:p>
    <w:p w14:paraId="46DA0DBE" w14:textId="77777777" w:rsidR="003B0C7B" w:rsidRPr="0025472B" w:rsidRDefault="00851FEF">
      <w:pPr>
        <w:spacing w:before="252" w:line="252"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Rinuncia al diritto di surroga</w:t>
      </w:r>
      <w:r w:rsidRPr="0025472B">
        <w:rPr>
          <w:rFonts w:ascii="Arial Narrow" w:eastAsia="Arial Narrow" w:hAnsi="Arial Narrow"/>
          <w:color w:val="000000"/>
          <w:sz w:val="20"/>
          <w:szCs w:val="20"/>
          <w:lang w:val="it-IT"/>
        </w:rPr>
        <w:t>: la Società rinuncia al diritto di surroga che le compete a norma dell'art. 1916 del Codice Ci</w:t>
      </w:r>
      <w:r w:rsidRPr="0025472B">
        <w:rPr>
          <w:rFonts w:ascii="Arial Narrow" w:eastAsia="Arial Narrow" w:hAnsi="Arial Narrow"/>
          <w:color w:val="000000"/>
          <w:sz w:val="20"/>
          <w:szCs w:val="20"/>
          <w:lang w:val="it-IT"/>
        </w:rPr>
        <w:softHyphen/>
        <w:t>vile nei confronti di Società consociate, collegate, controllate, fornitori, clienti e persone di cui devono rispondere l'Assicurato e/o il Contraente salvo il caso di dolo.</w:t>
      </w:r>
    </w:p>
    <w:p w14:paraId="364E04F8" w14:textId="77777777" w:rsidR="003B0C7B" w:rsidRPr="0025472B" w:rsidRDefault="00851FEF">
      <w:pPr>
        <w:spacing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Rinuncia altresì al diritto di surrogazione ex art. 1916 del </w:t>
      </w:r>
      <w:proofErr w:type="gramStart"/>
      <w:r w:rsidRPr="0025472B">
        <w:rPr>
          <w:rFonts w:ascii="Arial Narrow" w:eastAsia="Arial Narrow" w:hAnsi="Arial Narrow"/>
          <w:color w:val="000000"/>
          <w:sz w:val="20"/>
          <w:szCs w:val="20"/>
          <w:lang w:val="it-IT"/>
        </w:rPr>
        <w:t>Codice Civile</w:t>
      </w:r>
      <w:proofErr w:type="gramEnd"/>
      <w:r w:rsidRPr="0025472B">
        <w:rPr>
          <w:rFonts w:ascii="Arial Narrow" w:eastAsia="Arial Narrow" w:hAnsi="Arial Narrow"/>
          <w:color w:val="000000"/>
          <w:sz w:val="20"/>
          <w:szCs w:val="20"/>
          <w:lang w:val="it-IT"/>
        </w:rPr>
        <w:t xml:space="preserve"> nei confronti dei proprietari e sublocatari degli sta</w:t>
      </w:r>
      <w:r w:rsidRPr="0025472B">
        <w:rPr>
          <w:rFonts w:ascii="Arial Narrow" w:eastAsia="Arial Narrow" w:hAnsi="Arial Narrow"/>
          <w:color w:val="000000"/>
          <w:sz w:val="20"/>
          <w:szCs w:val="20"/>
          <w:lang w:val="it-IT"/>
        </w:rPr>
        <w:softHyphen/>
        <w:t xml:space="preserve">bili tenuti in locazione nonché nei confronti dei conduttori e </w:t>
      </w:r>
      <w:proofErr w:type="spellStart"/>
      <w:r w:rsidRPr="0025472B">
        <w:rPr>
          <w:rFonts w:ascii="Arial Narrow" w:eastAsia="Arial Narrow" w:hAnsi="Arial Narrow"/>
          <w:color w:val="000000"/>
          <w:sz w:val="20"/>
          <w:szCs w:val="20"/>
          <w:lang w:val="it-IT"/>
        </w:rPr>
        <w:t>subconduttori</w:t>
      </w:r>
      <w:proofErr w:type="spellEnd"/>
      <w:r w:rsidRPr="0025472B">
        <w:rPr>
          <w:rFonts w:ascii="Arial Narrow" w:eastAsia="Arial Narrow" w:hAnsi="Arial Narrow"/>
          <w:color w:val="000000"/>
          <w:sz w:val="20"/>
          <w:szCs w:val="20"/>
          <w:lang w:val="it-IT"/>
        </w:rPr>
        <w:t xml:space="preserve"> degli immobili di proprietà o goduti in locazione salvo il caso di dolo.</w:t>
      </w:r>
    </w:p>
    <w:p w14:paraId="6A217ADA" w14:textId="77777777" w:rsidR="003B0C7B" w:rsidRPr="0025472B" w:rsidRDefault="00851FEF">
      <w:pPr>
        <w:spacing w:before="252" w:line="252"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Sostanze infiammabili e merci speciali</w:t>
      </w:r>
      <w:r w:rsidRPr="0025472B">
        <w:rPr>
          <w:rFonts w:ascii="Arial Narrow" w:eastAsia="Arial Narrow" w:hAnsi="Arial Narrow"/>
          <w:color w:val="000000"/>
          <w:sz w:val="20"/>
          <w:szCs w:val="20"/>
          <w:lang w:val="it-IT"/>
        </w:rPr>
        <w:t>: la Società prende atto che nell'ambito di ciascun insediamento assicurato, in rela</w:t>
      </w:r>
      <w:r w:rsidRPr="0025472B">
        <w:rPr>
          <w:rFonts w:ascii="Arial Narrow" w:eastAsia="Arial Narrow" w:hAnsi="Arial Narrow"/>
          <w:color w:val="000000"/>
          <w:sz w:val="20"/>
          <w:szCs w:val="20"/>
          <w:lang w:val="it-IT"/>
        </w:rPr>
        <w:softHyphen/>
        <w:t>zione all'attività svolta possono essere presenti, stoccate ed utilizzate sostanze infiammabili e merci speciali nei quantitativi e con le modalità che l'Assicurato ritiene di adottare.</w:t>
      </w:r>
    </w:p>
    <w:p w14:paraId="2172F874" w14:textId="77777777" w:rsidR="003B0C7B" w:rsidRPr="0025472B" w:rsidRDefault="00851FEF">
      <w:pPr>
        <w:spacing w:before="252" w:line="252"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Attrezzature e merci presso terzi</w:t>
      </w:r>
      <w:r w:rsidRPr="0025472B">
        <w:rPr>
          <w:rFonts w:ascii="Arial Narrow" w:eastAsia="Arial Narrow" w:hAnsi="Arial Narrow"/>
          <w:color w:val="000000"/>
          <w:sz w:val="20"/>
          <w:szCs w:val="20"/>
          <w:lang w:val="it-IT"/>
        </w:rPr>
        <w:t>: le attrezzature e la merce assicurati si intendono garantiti, sino alla concorrenza dell'im</w:t>
      </w:r>
      <w:r w:rsidRPr="0025472B">
        <w:rPr>
          <w:rFonts w:ascii="Arial Narrow" w:eastAsia="Arial Narrow" w:hAnsi="Arial Narrow"/>
          <w:color w:val="000000"/>
          <w:sz w:val="20"/>
          <w:szCs w:val="20"/>
          <w:lang w:val="it-IT"/>
        </w:rPr>
        <w:softHyphen/>
        <w:t>porto indicato nella clausola "Limiti di indennizzo", anche quando si trovino presso insediamenti diversi da quelli assicurati, siano essi dell'Assicurato che di Terzi, in esposizione, deposito, lavorazione e/o riparazione.</w:t>
      </w:r>
    </w:p>
    <w:p w14:paraId="52B24C43" w14:textId="77777777" w:rsidR="003B0C7B" w:rsidRPr="0025472B" w:rsidRDefault="00851FEF">
      <w:pPr>
        <w:spacing w:before="250" w:line="252"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Macchinari, attrezzature elettroniche: </w:t>
      </w:r>
      <w:r w:rsidRPr="0025472B">
        <w:rPr>
          <w:rFonts w:ascii="Arial Narrow" w:eastAsia="Arial Narrow" w:hAnsi="Arial Narrow"/>
          <w:color w:val="000000"/>
          <w:sz w:val="20"/>
          <w:szCs w:val="20"/>
          <w:lang w:val="it-IT"/>
        </w:rPr>
        <w:t>Sono garantite quando non coperte con altre polizze di assicurazione, compresi i danni o parti di danno che risultassero non indennizzabili in forza delle suddette altre polizze.</w:t>
      </w:r>
    </w:p>
    <w:p w14:paraId="1D24832E" w14:textId="77777777" w:rsidR="003B0C7B" w:rsidRPr="0025472B" w:rsidRDefault="00851FEF">
      <w:pPr>
        <w:spacing w:before="249" w:line="252"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Macchinari in leasing</w:t>
      </w:r>
      <w:r w:rsidRPr="0025472B">
        <w:rPr>
          <w:rFonts w:ascii="Arial Narrow" w:eastAsia="Arial Narrow" w:hAnsi="Arial Narrow"/>
          <w:color w:val="000000"/>
          <w:sz w:val="20"/>
          <w:szCs w:val="20"/>
          <w:lang w:val="it-IT"/>
        </w:rPr>
        <w:t>: i macchinari in uso all'Assicurato a titolo di locazione finanziaria, sono coperti di garanzia in base alle condizioni tutte della presente polizza fino alla concorrenza:</w:t>
      </w:r>
    </w:p>
    <w:p w14:paraId="1CC93136" w14:textId="77777777" w:rsidR="003B0C7B" w:rsidRPr="0025472B" w:rsidRDefault="00851FEF">
      <w:pPr>
        <w:spacing w:line="251" w:lineRule="exact"/>
        <w:ind w:left="360" w:right="72" w:hanging="288"/>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dell'importo pari alla quota di capitale già versata al locatore attraverso i canoni pagati fino al momento del sinistro qua</w:t>
      </w:r>
      <w:r w:rsidRPr="0025472B">
        <w:rPr>
          <w:rFonts w:ascii="Arial Narrow" w:eastAsia="Arial Narrow" w:hAnsi="Arial Narrow"/>
          <w:color w:val="000000"/>
          <w:sz w:val="20"/>
          <w:szCs w:val="20"/>
          <w:lang w:val="it-IT"/>
        </w:rPr>
        <w:softHyphen/>
        <w:t>lora i suddetti macchinari fossero assicurati mediante contratto stipulato dal locatore che prevede la rinuncia alla rivalsa nei confronti del conduttore;</w:t>
      </w:r>
    </w:p>
    <w:p w14:paraId="6D71B29D" w14:textId="77777777" w:rsidR="003B0C7B" w:rsidRPr="0025472B" w:rsidRDefault="00851FEF">
      <w:pPr>
        <w:spacing w:line="252" w:lineRule="exact"/>
        <w:ind w:left="360" w:right="72" w:hanging="288"/>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dell'intero valore a nuovo qualora i suddetti macchinari non fossero altrove assicurati, oppure nel caso che lo fossero con un contratto che faccia salvo il diritto di rivalsa nei confronti del conduttore.</w:t>
      </w:r>
    </w:p>
    <w:p w14:paraId="23C40D81" w14:textId="77777777" w:rsidR="00862FDE" w:rsidRPr="0025472B" w:rsidRDefault="00851FEF" w:rsidP="00862FDE">
      <w:pPr>
        <w:spacing w:after="372" w:line="252"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Restano ferme le disposizioni tutte eventualmente previste relative all'insufficienza di somma assicurata e relative deroghe parziali, nonché all'assicurazione del costo di ricostruzione o di rimpiazzo.</w:t>
      </w:r>
    </w:p>
    <w:p w14:paraId="76E519C8" w14:textId="77777777" w:rsidR="00862FDE" w:rsidRPr="0025472B" w:rsidRDefault="00851FEF" w:rsidP="00862FDE">
      <w:pPr>
        <w:spacing w:after="372" w:line="252"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b/>
          <w:color w:val="000000"/>
          <w:sz w:val="20"/>
          <w:szCs w:val="20"/>
          <w:lang w:val="it-IT"/>
        </w:rPr>
        <w:t>Locali non gestiti dall’Assicurato</w:t>
      </w:r>
      <w:r w:rsidRPr="0025472B">
        <w:rPr>
          <w:rFonts w:ascii="Arial Narrow" w:eastAsia="Arial Narrow" w:hAnsi="Arial Narrow"/>
          <w:color w:val="000000"/>
          <w:sz w:val="20"/>
          <w:szCs w:val="20"/>
          <w:lang w:val="it-IT"/>
        </w:rPr>
        <w:t>: Si conviene tra le parti che, limitatamente ai locali non gestiti dall’Assicurato, sui quali non esercita controllo, la presente polizza rimane operante anche in presenza di eventuali inadempimenti di una o più di</w:t>
      </w:r>
      <w:r w:rsidRPr="0025472B">
        <w:rPr>
          <w:rFonts w:ascii="Arial Narrow" w:eastAsia="Arial Narrow" w:hAnsi="Arial Narrow"/>
          <w:color w:val="000000"/>
          <w:sz w:val="20"/>
          <w:szCs w:val="20"/>
          <w:lang w:val="it-IT"/>
        </w:rPr>
        <w:softHyphen/>
        <w:t>sposizioni in essa contenuta/e.</w:t>
      </w:r>
    </w:p>
    <w:p w14:paraId="517C8444" w14:textId="77777777" w:rsidR="00862FDE" w:rsidRPr="0025472B" w:rsidRDefault="00851FEF" w:rsidP="00862FDE">
      <w:pPr>
        <w:spacing w:after="372" w:line="252"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b/>
          <w:color w:val="000000"/>
          <w:sz w:val="20"/>
          <w:szCs w:val="20"/>
          <w:lang w:val="it-IT"/>
        </w:rPr>
        <w:t xml:space="preserve">Stato di conservazione degli immobili: </w:t>
      </w:r>
      <w:r w:rsidRPr="0025472B">
        <w:rPr>
          <w:rFonts w:ascii="Arial Narrow" w:eastAsia="Arial Narrow" w:hAnsi="Arial Narrow"/>
          <w:color w:val="000000"/>
          <w:sz w:val="20"/>
          <w:szCs w:val="20"/>
          <w:lang w:val="it-IT"/>
        </w:rPr>
        <w:t>Si conviene tra le parti che le garanzie tutte di polizza si intendono operanti indi</w:t>
      </w:r>
      <w:r w:rsidRPr="0025472B">
        <w:rPr>
          <w:rFonts w:ascii="Arial Narrow" w:eastAsia="Arial Narrow" w:hAnsi="Arial Narrow"/>
          <w:color w:val="000000"/>
          <w:sz w:val="20"/>
          <w:szCs w:val="20"/>
          <w:lang w:val="it-IT"/>
        </w:rPr>
        <w:softHyphen/>
        <w:t>pendentemente dallo stato di conservazione o di stabilità degli enti immobili assicurati.</w:t>
      </w:r>
    </w:p>
    <w:p w14:paraId="139D701A" w14:textId="30EB0EBA" w:rsidR="003B0C7B" w:rsidRPr="0025472B" w:rsidRDefault="00851FEF" w:rsidP="00862FDE">
      <w:pPr>
        <w:spacing w:after="372" w:line="252" w:lineRule="exact"/>
        <w:ind w:left="72" w:right="72"/>
        <w:jc w:val="both"/>
        <w:textAlignment w:val="baseline"/>
        <w:rPr>
          <w:rFonts w:ascii="Arial Narrow" w:eastAsia="Arial Narrow" w:hAnsi="Arial Narrow"/>
          <w:b/>
          <w:color w:val="000000"/>
          <w:sz w:val="20"/>
          <w:szCs w:val="20"/>
          <w:lang w:val="it-IT"/>
        </w:rPr>
      </w:pPr>
      <w:proofErr w:type="gramStart"/>
      <w:r w:rsidRPr="0025472B">
        <w:rPr>
          <w:rFonts w:ascii="Arial Narrow" w:eastAsia="Arial Narrow" w:hAnsi="Arial Narrow"/>
          <w:b/>
          <w:color w:val="000000"/>
          <w:sz w:val="20"/>
          <w:szCs w:val="20"/>
          <w:lang w:val="it-IT"/>
        </w:rPr>
        <w:t xml:space="preserve">Biblioteche </w:t>
      </w:r>
      <w:r w:rsidRPr="0025472B">
        <w:rPr>
          <w:rFonts w:ascii="Arial Narrow" w:eastAsia="Arial Narrow" w:hAnsi="Arial Narrow"/>
          <w:color w:val="000000"/>
          <w:sz w:val="20"/>
          <w:szCs w:val="20"/>
          <w:lang w:val="it-IT"/>
        </w:rPr>
        <w:t>:</w:t>
      </w:r>
      <w:proofErr w:type="gramEnd"/>
      <w:r w:rsidRPr="0025472B">
        <w:rPr>
          <w:rFonts w:ascii="Arial Narrow" w:eastAsia="Arial Narrow" w:hAnsi="Arial Narrow"/>
          <w:color w:val="000000"/>
          <w:sz w:val="20"/>
          <w:szCs w:val="20"/>
          <w:lang w:val="it-IT"/>
        </w:rPr>
        <w:t xml:space="preserve"> si conviene che la Società assicuratrice, in caso di sinistro, anche limitato ad un solo volume di un’intera ope</w:t>
      </w:r>
      <w:r w:rsidRPr="0025472B">
        <w:rPr>
          <w:rFonts w:ascii="Arial Narrow" w:eastAsia="Arial Narrow" w:hAnsi="Arial Narrow"/>
          <w:color w:val="000000"/>
          <w:sz w:val="20"/>
          <w:szCs w:val="20"/>
          <w:lang w:val="it-IT"/>
        </w:rPr>
        <w:softHyphen/>
        <w:t>ra, pagherà sia il valore del pezzo distrutto, che la maggiorazione per il danno derivante dalla mancata reperibilità del volu</w:t>
      </w:r>
      <w:r w:rsidRPr="0025472B">
        <w:rPr>
          <w:rFonts w:ascii="Arial Narrow" w:eastAsia="Arial Narrow" w:hAnsi="Arial Narrow"/>
          <w:color w:val="000000"/>
          <w:sz w:val="20"/>
          <w:szCs w:val="20"/>
          <w:lang w:val="it-IT"/>
        </w:rPr>
        <w:softHyphen/>
        <w:t>me per la serie non più completa. Il limite massimo di tale garanzia è fino alla concorrenza dell’importo di cui alla clausola “limiti di Indennizzo”.</w:t>
      </w:r>
    </w:p>
    <w:p w14:paraId="19E2586F" w14:textId="77777777" w:rsidR="003B0C7B" w:rsidRPr="0025472B" w:rsidRDefault="00851FEF">
      <w:pPr>
        <w:spacing w:before="258" w:line="245" w:lineRule="exact"/>
        <w:ind w:left="72" w:right="72"/>
        <w:textAlignment w:val="baseline"/>
        <w:rPr>
          <w:rFonts w:ascii="Arial Narrow" w:eastAsia="Arial Narrow" w:hAnsi="Arial Narrow"/>
          <w:b/>
          <w:color w:val="000000"/>
          <w:spacing w:val="-2"/>
          <w:sz w:val="20"/>
          <w:szCs w:val="20"/>
          <w:lang w:val="it-IT"/>
        </w:rPr>
      </w:pPr>
      <w:r w:rsidRPr="0025472B">
        <w:rPr>
          <w:rFonts w:ascii="Arial Narrow" w:eastAsia="Arial Narrow" w:hAnsi="Arial Narrow"/>
          <w:b/>
          <w:color w:val="000000"/>
          <w:spacing w:val="-2"/>
          <w:sz w:val="20"/>
          <w:szCs w:val="20"/>
          <w:lang w:val="it-IT"/>
        </w:rPr>
        <w:t>Partite assicurate a primo rischio assoluto:</w:t>
      </w:r>
    </w:p>
    <w:p w14:paraId="1B675CA3" w14:textId="5A0F5454" w:rsidR="003B0C7B" w:rsidRPr="0025472B" w:rsidRDefault="00851FEF">
      <w:pPr>
        <w:spacing w:line="250" w:lineRule="exact"/>
        <w:ind w:left="72" w:righ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 xml:space="preserve">Si precisa che i valori indicati per le partite </w:t>
      </w:r>
      <w:proofErr w:type="gramStart"/>
      <w:r w:rsidRPr="0025472B">
        <w:rPr>
          <w:rFonts w:ascii="Arial Narrow" w:eastAsia="Arial Narrow" w:hAnsi="Arial Narrow"/>
          <w:color w:val="000000"/>
          <w:spacing w:val="1"/>
          <w:sz w:val="20"/>
          <w:szCs w:val="20"/>
          <w:lang w:val="it-IT"/>
        </w:rPr>
        <w:t>sotto indicate</w:t>
      </w:r>
      <w:proofErr w:type="gramEnd"/>
      <w:r w:rsidRPr="0025472B">
        <w:rPr>
          <w:rFonts w:ascii="Arial Narrow" w:eastAsia="Arial Narrow" w:hAnsi="Arial Narrow"/>
          <w:color w:val="000000"/>
          <w:spacing w:val="1"/>
          <w:sz w:val="20"/>
          <w:szCs w:val="20"/>
          <w:lang w:val="it-IT"/>
        </w:rPr>
        <w:t xml:space="preserve"> sono da intendersi al Primo Rischio </w:t>
      </w:r>
      <w:r w:rsidR="005C1AAD" w:rsidRPr="0025472B">
        <w:rPr>
          <w:rFonts w:ascii="Arial Narrow" w:eastAsia="Arial Narrow" w:hAnsi="Arial Narrow"/>
          <w:color w:val="000000"/>
          <w:spacing w:val="1"/>
          <w:sz w:val="20"/>
          <w:szCs w:val="20"/>
          <w:lang w:val="it-IT"/>
        </w:rPr>
        <w:t>Assoluto (PRA)</w:t>
      </w:r>
      <w:r w:rsidRPr="0025472B">
        <w:rPr>
          <w:rFonts w:ascii="Arial Narrow" w:eastAsia="Arial Narrow" w:hAnsi="Arial Narrow"/>
          <w:color w:val="000000"/>
          <w:spacing w:val="1"/>
          <w:sz w:val="20"/>
          <w:szCs w:val="20"/>
          <w:lang w:val="it-IT"/>
        </w:rPr>
        <w:t>.</w:t>
      </w:r>
    </w:p>
    <w:p w14:paraId="645D7772" w14:textId="004EA8B0" w:rsidR="00B32204" w:rsidRPr="0025472B" w:rsidRDefault="00B32204" w:rsidP="00B32204">
      <w:pPr>
        <w:tabs>
          <w:tab w:val="left" w:pos="720"/>
        </w:tabs>
        <w:spacing w:before="5" w:line="251" w:lineRule="exact"/>
        <w:ind w:left="72" w:righ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lastRenderedPageBreak/>
        <w:t xml:space="preserve">Part.A1.1 </w:t>
      </w:r>
      <w:r w:rsidR="00DC3BA1" w:rsidRPr="0025472B">
        <w:rPr>
          <w:rFonts w:ascii="Arial Narrow" w:eastAsia="Arial Narrow" w:hAnsi="Arial Narrow"/>
          <w:color w:val="000000"/>
          <w:sz w:val="20"/>
          <w:szCs w:val="20"/>
          <w:lang w:val="it-IT"/>
        </w:rPr>
        <w:t>Infrastrutture, ponti</w:t>
      </w:r>
    </w:p>
    <w:p w14:paraId="7D618213" w14:textId="5FF644C2" w:rsidR="005C1AAD" w:rsidRPr="0025472B" w:rsidRDefault="005C1AAD">
      <w:pPr>
        <w:tabs>
          <w:tab w:val="left" w:pos="720"/>
        </w:tabs>
        <w:spacing w:before="5" w:line="251" w:lineRule="exact"/>
        <w:ind w:left="72" w:righ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Part.</w:t>
      </w:r>
      <w:r w:rsidR="00FD12F7" w:rsidRPr="0025472B">
        <w:rPr>
          <w:rFonts w:ascii="Arial Narrow" w:eastAsia="Arial Narrow" w:hAnsi="Arial Narrow"/>
          <w:color w:val="000000"/>
          <w:sz w:val="20"/>
          <w:szCs w:val="20"/>
          <w:lang w:val="it-IT"/>
        </w:rPr>
        <w:t>A</w:t>
      </w:r>
      <w:r w:rsidRPr="0025472B">
        <w:rPr>
          <w:rFonts w:ascii="Arial Narrow" w:eastAsia="Arial Narrow" w:hAnsi="Arial Narrow"/>
          <w:color w:val="000000"/>
          <w:sz w:val="20"/>
          <w:szCs w:val="20"/>
          <w:lang w:val="it-IT"/>
        </w:rPr>
        <w:t xml:space="preserve">2 </w:t>
      </w:r>
      <w:r w:rsidRPr="0025472B">
        <w:rPr>
          <w:rFonts w:ascii="Arial Narrow" w:eastAsia="Arial Narrow" w:hAnsi="Arial Narrow"/>
          <w:color w:val="000000"/>
          <w:sz w:val="20"/>
          <w:szCs w:val="20"/>
          <w:lang w:val="it-IT"/>
        </w:rPr>
        <w:tab/>
      </w:r>
      <w:r w:rsidR="00B32204" w:rsidRPr="0025472B">
        <w:rPr>
          <w:rFonts w:ascii="Arial Narrow" w:eastAsia="Arial Narrow" w:hAnsi="Arial Narrow"/>
          <w:color w:val="000000"/>
          <w:sz w:val="20"/>
          <w:szCs w:val="20"/>
          <w:lang w:val="it-IT"/>
        </w:rPr>
        <w:t xml:space="preserve"> </w:t>
      </w:r>
      <w:r w:rsidRPr="0025472B">
        <w:rPr>
          <w:rFonts w:ascii="Arial Narrow" w:eastAsia="Arial Narrow" w:hAnsi="Arial Narrow"/>
          <w:color w:val="000000"/>
          <w:sz w:val="20"/>
          <w:szCs w:val="20"/>
          <w:lang w:val="it-IT"/>
        </w:rPr>
        <w:t>Contenuto (BENI COMUNI)</w:t>
      </w:r>
    </w:p>
    <w:p w14:paraId="447E562D" w14:textId="05B8C2B6" w:rsidR="005C1AAD" w:rsidRPr="0025472B" w:rsidRDefault="005C1AAD">
      <w:pPr>
        <w:tabs>
          <w:tab w:val="left" w:pos="720"/>
        </w:tabs>
        <w:spacing w:before="5" w:line="251" w:lineRule="exact"/>
        <w:ind w:left="72" w:righ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Part.</w:t>
      </w:r>
      <w:r w:rsidR="00FD12F7" w:rsidRPr="0025472B">
        <w:rPr>
          <w:rFonts w:ascii="Arial Narrow" w:eastAsia="Arial Narrow" w:hAnsi="Arial Narrow"/>
          <w:color w:val="000000"/>
          <w:sz w:val="20"/>
          <w:szCs w:val="20"/>
          <w:lang w:val="it-IT"/>
        </w:rPr>
        <w:t>B</w:t>
      </w:r>
      <w:r w:rsidRPr="0025472B">
        <w:rPr>
          <w:rFonts w:ascii="Arial Narrow" w:eastAsia="Arial Narrow" w:hAnsi="Arial Narrow"/>
          <w:color w:val="000000"/>
          <w:sz w:val="20"/>
          <w:szCs w:val="20"/>
          <w:lang w:val="it-IT"/>
        </w:rPr>
        <w:t xml:space="preserve">2 </w:t>
      </w:r>
      <w:r w:rsidRPr="0025472B">
        <w:rPr>
          <w:rFonts w:ascii="Arial Narrow" w:eastAsia="Arial Narrow" w:hAnsi="Arial Narrow"/>
          <w:color w:val="000000"/>
          <w:sz w:val="20"/>
          <w:szCs w:val="20"/>
          <w:lang w:val="it-IT"/>
        </w:rPr>
        <w:tab/>
      </w:r>
      <w:r w:rsidR="00B32204" w:rsidRPr="0025472B">
        <w:rPr>
          <w:rFonts w:ascii="Arial Narrow" w:eastAsia="Arial Narrow" w:hAnsi="Arial Narrow"/>
          <w:color w:val="000000"/>
          <w:sz w:val="20"/>
          <w:szCs w:val="20"/>
          <w:lang w:val="it-IT"/>
        </w:rPr>
        <w:t xml:space="preserve"> </w:t>
      </w:r>
      <w:r w:rsidRPr="0025472B">
        <w:rPr>
          <w:rFonts w:ascii="Arial Narrow" w:eastAsia="Arial Narrow" w:hAnsi="Arial Narrow"/>
          <w:color w:val="000000"/>
          <w:sz w:val="20"/>
          <w:szCs w:val="20"/>
          <w:lang w:val="it-IT"/>
        </w:rPr>
        <w:t>Contenuto (BENI PREGEVOLI)</w:t>
      </w:r>
    </w:p>
    <w:p w14:paraId="2AF154BF" w14:textId="26804EA4" w:rsidR="005C1AAD" w:rsidRPr="0025472B" w:rsidRDefault="005C1AAD" w:rsidP="005C1AAD">
      <w:pPr>
        <w:tabs>
          <w:tab w:val="left" w:pos="720"/>
        </w:tabs>
        <w:spacing w:before="5" w:line="251" w:lineRule="exact"/>
        <w:ind w:left="72" w:righ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P</w:t>
      </w:r>
      <w:r w:rsidR="00851FEF" w:rsidRPr="0025472B">
        <w:rPr>
          <w:rFonts w:ascii="Arial Narrow" w:eastAsia="Arial Narrow" w:hAnsi="Arial Narrow"/>
          <w:color w:val="000000"/>
          <w:sz w:val="20"/>
          <w:szCs w:val="20"/>
          <w:lang w:val="it-IT"/>
        </w:rPr>
        <w:t>art.</w:t>
      </w:r>
      <w:r w:rsidR="00FD12F7" w:rsidRPr="0025472B">
        <w:rPr>
          <w:rFonts w:ascii="Arial Narrow" w:eastAsia="Arial Narrow" w:hAnsi="Arial Narrow"/>
          <w:color w:val="000000"/>
          <w:sz w:val="20"/>
          <w:szCs w:val="20"/>
          <w:lang w:val="it-IT"/>
        </w:rPr>
        <w:t>A3</w:t>
      </w:r>
      <w:r w:rsidR="00851FEF" w:rsidRPr="0025472B">
        <w:rPr>
          <w:rFonts w:ascii="Arial Narrow" w:eastAsia="Arial Narrow" w:hAnsi="Arial Narrow"/>
          <w:color w:val="000000"/>
          <w:sz w:val="20"/>
          <w:szCs w:val="20"/>
          <w:lang w:val="it-IT"/>
        </w:rPr>
        <w:tab/>
        <w:t xml:space="preserve">Indennità aggiuntiva </w:t>
      </w:r>
      <w:r w:rsidRPr="0025472B">
        <w:rPr>
          <w:rFonts w:ascii="Arial Narrow" w:eastAsia="Arial Narrow" w:hAnsi="Arial Narrow"/>
          <w:color w:val="000000"/>
          <w:sz w:val="20"/>
          <w:szCs w:val="20"/>
          <w:lang w:val="it-IT"/>
        </w:rPr>
        <w:t>(BENI COMUNI)</w:t>
      </w:r>
    </w:p>
    <w:p w14:paraId="51653BB2" w14:textId="4354410B" w:rsidR="005C1AAD" w:rsidRPr="0025472B" w:rsidRDefault="005C1AAD" w:rsidP="005C1AAD">
      <w:pPr>
        <w:tabs>
          <w:tab w:val="left" w:pos="720"/>
        </w:tabs>
        <w:spacing w:before="5" w:line="251" w:lineRule="exact"/>
        <w:ind w:left="72" w:righ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Part.</w:t>
      </w:r>
      <w:r w:rsidR="00FD12F7" w:rsidRPr="0025472B">
        <w:rPr>
          <w:rFonts w:ascii="Arial Narrow" w:eastAsia="Arial Narrow" w:hAnsi="Arial Narrow"/>
          <w:color w:val="000000"/>
          <w:sz w:val="20"/>
          <w:szCs w:val="20"/>
          <w:lang w:val="it-IT"/>
        </w:rPr>
        <w:t>B</w:t>
      </w:r>
      <w:r w:rsidRPr="0025472B">
        <w:rPr>
          <w:rFonts w:ascii="Arial Narrow" w:eastAsia="Arial Narrow" w:hAnsi="Arial Narrow"/>
          <w:color w:val="000000"/>
          <w:sz w:val="20"/>
          <w:szCs w:val="20"/>
          <w:lang w:val="it-IT"/>
        </w:rPr>
        <w:t>3</w:t>
      </w:r>
      <w:r w:rsidRPr="0025472B">
        <w:rPr>
          <w:rFonts w:ascii="Arial Narrow" w:eastAsia="Arial Narrow" w:hAnsi="Arial Narrow"/>
          <w:color w:val="000000"/>
          <w:sz w:val="20"/>
          <w:szCs w:val="20"/>
          <w:lang w:val="it-IT"/>
        </w:rPr>
        <w:tab/>
        <w:t>Indennità aggiuntiva (BENI PREGEVOLI)</w:t>
      </w:r>
    </w:p>
    <w:p w14:paraId="6759A989" w14:textId="12501D4A" w:rsidR="003B0C7B" w:rsidRPr="0025472B" w:rsidRDefault="005C1AAD">
      <w:pPr>
        <w:tabs>
          <w:tab w:val="left" w:pos="720"/>
        </w:tabs>
        <w:spacing w:before="5" w:line="251" w:lineRule="exact"/>
        <w:ind w:left="72" w:righ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P</w:t>
      </w:r>
      <w:r w:rsidR="00851FEF" w:rsidRPr="0025472B">
        <w:rPr>
          <w:rFonts w:ascii="Arial Narrow" w:eastAsia="Arial Narrow" w:hAnsi="Arial Narrow"/>
          <w:color w:val="000000"/>
          <w:sz w:val="20"/>
          <w:szCs w:val="20"/>
          <w:lang w:val="it-IT"/>
        </w:rPr>
        <w:t>art.</w:t>
      </w:r>
      <w:r w:rsidR="00FD12F7" w:rsidRPr="0025472B">
        <w:rPr>
          <w:rFonts w:ascii="Arial Narrow" w:eastAsia="Arial Narrow" w:hAnsi="Arial Narrow"/>
          <w:color w:val="000000"/>
          <w:sz w:val="20"/>
          <w:szCs w:val="20"/>
          <w:lang w:val="it-IT"/>
        </w:rPr>
        <w:t>C</w:t>
      </w:r>
      <w:r w:rsidR="00851FEF" w:rsidRPr="0025472B">
        <w:rPr>
          <w:rFonts w:ascii="Arial Narrow" w:eastAsia="Arial Narrow" w:hAnsi="Arial Narrow"/>
          <w:color w:val="000000"/>
          <w:sz w:val="20"/>
          <w:szCs w:val="20"/>
          <w:lang w:val="it-IT"/>
        </w:rPr>
        <w:t xml:space="preserve">4 </w:t>
      </w:r>
      <w:r w:rsidRPr="0025472B">
        <w:rPr>
          <w:rFonts w:ascii="Arial Narrow" w:eastAsia="Arial Narrow" w:hAnsi="Arial Narrow"/>
          <w:color w:val="000000"/>
          <w:sz w:val="20"/>
          <w:szCs w:val="20"/>
          <w:lang w:val="it-IT"/>
        </w:rPr>
        <w:tab/>
      </w:r>
      <w:r w:rsidR="00851FEF" w:rsidRPr="0025472B">
        <w:rPr>
          <w:rFonts w:ascii="Arial Narrow" w:eastAsia="Arial Narrow" w:hAnsi="Arial Narrow"/>
          <w:color w:val="000000"/>
          <w:sz w:val="20"/>
          <w:szCs w:val="20"/>
          <w:lang w:val="it-IT"/>
        </w:rPr>
        <w:t>Demolizione e sgomb</w:t>
      </w:r>
      <w:r w:rsidR="00710523" w:rsidRPr="0025472B">
        <w:rPr>
          <w:rFonts w:ascii="Arial Narrow" w:eastAsia="Arial Narrow" w:hAnsi="Arial Narrow"/>
          <w:color w:val="000000"/>
          <w:sz w:val="20"/>
          <w:szCs w:val="20"/>
          <w:lang w:val="it-IT"/>
        </w:rPr>
        <w:t>e</w:t>
      </w:r>
      <w:r w:rsidR="00851FEF" w:rsidRPr="0025472B">
        <w:rPr>
          <w:rFonts w:ascii="Arial Narrow" w:eastAsia="Arial Narrow" w:hAnsi="Arial Narrow"/>
          <w:color w:val="000000"/>
          <w:sz w:val="20"/>
          <w:szCs w:val="20"/>
          <w:lang w:val="it-IT"/>
        </w:rPr>
        <w:t>ro</w:t>
      </w:r>
    </w:p>
    <w:p w14:paraId="75C9E22E" w14:textId="77777777" w:rsidR="003B0C7B" w:rsidRPr="0025472B" w:rsidRDefault="00851FEF">
      <w:pPr>
        <w:spacing w:before="255" w:line="245" w:lineRule="exact"/>
        <w:ind w:left="72" w:right="7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2. </w:t>
      </w:r>
      <w:r w:rsidRPr="0025472B">
        <w:rPr>
          <w:rFonts w:ascii="Arial Narrow" w:eastAsia="Arial Narrow" w:hAnsi="Arial Narrow"/>
          <w:b/>
          <w:color w:val="000000"/>
          <w:sz w:val="20"/>
          <w:szCs w:val="20"/>
          <w:u w:val="single"/>
          <w:lang w:val="it-IT"/>
        </w:rPr>
        <w:t>RISCHI ESCLUSI</w:t>
      </w:r>
    </w:p>
    <w:p w14:paraId="5CF6F0C0" w14:textId="77777777" w:rsidR="003B0C7B" w:rsidRPr="0025472B" w:rsidRDefault="00851FEF">
      <w:pPr>
        <w:spacing w:before="252" w:line="251" w:lineRule="exact"/>
        <w:ind w:left="72" w:righ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Ferme restando le esclusioni riportate nelle singole clausole che precedono, sono esclusi i danni:</w:t>
      </w:r>
    </w:p>
    <w:p w14:paraId="087EE147" w14:textId="77777777" w:rsidR="003B0C7B" w:rsidRPr="0025472B" w:rsidRDefault="00851FEF">
      <w:pPr>
        <w:numPr>
          <w:ilvl w:val="0"/>
          <w:numId w:val="12"/>
        </w:numPr>
        <w:tabs>
          <w:tab w:val="clear" w:pos="720"/>
          <w:tab w:val="left" w:pos="792"/>
        </w:tabs>
        <w:spacing w:line="250" w:lineRule="exact"/>
        <w:ind w:left="792" w:right="72" w:hanging="720"/>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verificatisi in occasione di atti di guerra, di insurrezione, di occupazione militare, di invasione, salvo che l'Assicurato provi che il sinistro non ebbe alcun rapporto con tali eventi;</w:t>
      </w:r>
    </w:p>
    <w:p w14:paraId="06950703" w14:textId="77777777" w:rsidR="003B0C7B" w:rsidRPr="0025472B" w:rsidRDefault="00851FEF">
      <w:pPr>
        <w:numPr>
          <w:ilvl w:val="0"/>
          <w:numId w:val="12"/>
        </w:numPr>
        <w:tabs>
          <w:tab w:val="clear" w:pos="720"/>
          <w:tab w:val="left" w:pos="792"/>
        </w:tabs>
        <w:spacing w:before="1" w:line="251" w:lineRule="exact"/>
        <w:ind w:left="792" w:right="72" w:hanging="720"/>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verificatisi in occasione di esplosione o di emanazione di calore o di radiazioni provenienti da trasmutazioni del nu</w:t>
      </w:r>
      <w:r w:rsidRPr="0025472B">
        <w:rPr>
          <w:rFonts w:ascii="Arial Narrow" w:eastAsia="Arial Narrow" w:hAnsi="Arial Narrow"/>
          <w:color w:val="000000"/>
          <w:sz w:val="20"/>
          <w:szCs w:val="20"/>
          <w:lang w:val="it-IT"/>
        </w:rPr>
        <w:softHyphen/>
        <w:t>cleo dell'atomo, come pure in occasione di radiazioni provocate dalla accelerazione artificiale di particelle atomiche, salvo che l'Assicurato provi che il sinistro non ebbe alcun rapporto con tali eventi;</w:t>
      </w:r>
    </w:p>
    <w:p w14:paraId="1E3AA3A2" w14:textId="77777777" w:rsidR="003B0C7B" w:rsidRPr="0025472B" w:rsidRDefault="00851FEF">
      <w:pPr>
        <w:numPr>
          <w:ilvl w:val="0"/>
          <w:numId w:val="12"/>
        </w:numPr>
        <w:tabs>
          <w:tab w:val="clear" w:pos="720"/>
          <w:tab w:val="left" w:pos="792"/>
        </w:tabs>
        <w:spacing w:before="2" w:line="251" w:lineRule="exact"/>
        <w:ind w:left="792" w:right="72" w:hanging="720"/>
        <w:jc w:val="both"/>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causati con dolo dell'Assicurato o del Contraente;</w:t>
      </w:r>
    </w:p>
    <w:p w14:paraId="4AA43167" w14:textId="77777777" w:rsidR="003B0C7B" w:rsidRPr="0025472B" w:rsidRDefault="00851FEF">
      <w:pPr>
        <w:numPr>
          <w:ilvl w:val="0"/>
          <w:numId w:val="12"/>
        </w:numPr>
        <w:tabs>
          <w:tab w:val="clear" w:pos="720"/>
          <w:tab w:val="left" w:pos="792"/>
        </w:tabs>
        <w:spacing w:before="3" w:line="251" w:lineRule="exact"/>
        <w:ind w:left="792" w:right="72" w:hanging="720"/>
        <w:jc w:val="both"/>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causati da eruzioni vulcaniche;</w:t>
      </w:r>
    </w:p>
    <w:p w14:paraId="18081510" w14:textId="77777777" w:rsidR="003B0C7B" w:rsidRPr="0025472B" w:rsidRDefault="00851FEF">
      <w:pPr>
        <w:numPr>
          <w:ilvl w:val="0"/>
          <w:numId w:val="12"/>
        </w:numPr>
        <w:tabs>
          <w:tab w:val="clear" w:pos="720"/>
          <w:tab w:val="left" w:pos="792"/>
        </w:tabs>
        <w:spacing w:line="250" w:lineRule="exact"/>
        <w:ind w:left="792" w:right="72" w:hanging="720"/>
        <w:jc w:val="both"/>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di smarrimento o di furto delle cose assicurate avvenuti in occasione degli eventi per i quali è prestata l'assicura</w:t>
      </w:r>
      <w:r w:rsidRPr="0025472B">
        <w:rPr>
          <w:rFonts w:ascii="Arial Narrow" w:eastAsia="Arial Narrow" w:hAnsi="Arial Narrow"/>
          <w:color w:val="000000"/>
          <w:spacing w:val="2"/>
          <w:sz w:val="20"/>
          <w:szCs w:val="20"/>
          <w:lang w:val="it-IT"/>
        </w:rPr>
        <w:softHyphen/>
        <w:t>zione;</w:t>
      </w:r>
    </w:p>
    <w:p w14:paraId="091CB5B9" w14:textId="77777777" w:rsidR="003B0C7B" w:rsidRPr="0025472B" w:rsidRDefault="00851FEF">
      <w:pPr>
        <w:numPr>
          <w:ilvl w:val="0"/>
          <w:numId w:val="12"/>
        </w:numPr>
        <w:tabs>
          <w:tab w:val="clear" w:pos="720"/>
          <w:tab w:val="left" w:pos="792"/>
        </w:tabs>
        <w:spacing w:before="2" w:line="251" w:lineRule="exact"/>
        <w:ind w:left="792" w:right="1584" w:hanging="720"/>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alla macchina od all'impianto nel quale si sia verificato uno scoppio se l'evento è determinato da usura, corrosione o difetti di materiale;</w:t>
      </w:r>
    </w:p>
    <w:p w14:paraId="2D742272" w14:textId="77777777" w:rsidR="003B0C7B" w:rsidRPr="0025472B" w:rsidRDefault="00851FEF">
      <w:pPr>
        <w:numPr>
          <w:ilvl w:val="0"/>
          <w:numId w:val="12"/>
        </w:numPr>
        <w:tabs>
          <w:tab w:val="clear" w:pos="720"/>
          <w:tab w:val="left" w:pos="792"/>
        </w:tabs>
        <w:spacing w:before="4" w:line="251" w:lineRule="exact"/>
        <w:ind w:left="792" w:right="72" w:hanging="720"/>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indiretti quali cambiamenti di costruzione, mancanza di locazione, di godimento o reddito commerciale od industria</w:t>
      </w:r>
      <w:r w:rsidRPr="0025472B">
        <w:rPr>
          <w:rFonts w:ascii="Arial Narrow" w:eastAsia="Arial Narrow" w:hAnsi="Arial Narrow"/>
          <w:color w:val="000000"/>
          <w:sz w:val="20"/>
          <w:szCs w:val="20"/>
          <w:lang w:val="it-IT"/>
        </w:rPr>
        <w:softHyphen/>
        <w:t>le, sospensione di lavoro o qualsiasi danno che non riguardi la materialità delle cose assicurate, salvo quanto pre</w:t>
      </w:r>
      <w:r w:rsidRPr="0025472B">
        <w:rPr>
          <w:rFonts w:ascii="Arial Narrow" w:eastAsia="Arial Narrow" w:hAnsi="Arial Narrow"/>
          <w:color w:val="000000"/>
          <w:sz w:val="20"/>
          <w:szCs w:val="20"/>
          <w:lang w:val="it-IT"/>
        </w:rPr>
        <w:softHyphen/>
        <w:t>visto nelle clausole "Perdita pigioni" e "Ricorso terzi".</w:t>
      </w:r>
    </w:p>
    <w:p w14:paraId="44A0D03C" w14:textId="77777777" w:rsidR="00862FDE" w:rsidRPr="0025472B" w:rsidRDefault="00862FDE">
      <w:pPr>
        <w:spacing w:before="255" w:line="245" w:lineRule="exact"/>
        <w:ind w:left="72" w:right="72"/>
        <w:textAlignment w:val="baseline"/>
        <w:rPr>
          <w:rFonts w:ascii="Arial Narrow" w:eastAsia="Arial Narrow" w:hAnsi="Arial Narrow"/>
          <w:b/>
          <w:color w:val="000000"/>
          <w:spacing w:val="1"/>
          <w:sz w:val="20"/>
          <w:szCs w:val="20"/>
          <w:lang w:val="it-IT"/>
        </w:rPr>
      </w:pPr>
    </w:p>
    <w:p w14:paraId="2573B956" w14:textId="579D03B1" w:rsidR="00FB6DBD" w:rsidRPr="0025472B" w:rsidRDefault="00FB6DBD" w:rsidP="00FB6DBD">
      <w:pPr>
        <w:pStyle w:val="Default"/>
        <w:rPr>
          <w:rFonts w:ascii="Arial Narrow" w:hAnsi="Arial Narrow"/>
          <w:sz w:val="20"/>
          <w:szCs w:val="20"/>
        </w:rPr>
      </w:pPr>
      <w:r w:rsidRPr="0025472B">
        <w:rPr>
          <w:rFonts w:ascii="Arial Narrow" w:hAnsi="Arial Narrow"/>
          <w:b/>
          <w:bCs/>
          <w:sz w:val="20"/>
          <w:szCs w:val="20"/>
        </w:rPr>
        <w:t xml:space="preserve">2.1 - </w:t>
      </w:r>
      <w:proofErr w:type="spellStart"/>
      <w:r w:rsidRPr="0025472B">
        <w:rPr>
          <w:rFonts w:ascii="Arial Narrow" w:hAnsi="Arial Narrow"/>
          <w:b/>
          <w:bCs/>
          <w:sz w:val="20"/>
          <w:szCs w:val="20"/>
        </w:rPr>
        <w:t>Sanctions</w:t>
      </w:r>
      <w:proofErr w:type="spellEnd"/>
      <w:r w:rsidRPr="0025472B">
        <w:rPr>
          <w:rFonts w:ascii="Arial Narrow" w:hAnsi="Arial Narrow"/>
          <w:b/>
          <w:bCs/>
          <w:sz w:val="20"/>
          <w:szCs w:val="20"/>
        </w:rPr>
        <w:t xml:space="preserve"> </w:t>
      </w:r>
      <w:proofErr w:type="spellStart"/>
      <w:r w:rsidRPr="0025472B">
        <w:rPr>
          <w:rFonts w:ascii="Arial Narrow" w:hAnsi="Arial Narrow"/>
          <w:b/>
          <w:bCs/>
          <w:sz w:val="20"/>
          <w:szCs w:val="20"/>
        </w:rPr>
        <w:t>clause</w:t>
      </w:r>
      <w:proofErr w:type="spellEnd"/>
      <w:r w:rsidRPr="0025472B">
        <w:rPr>
          <w:rFonts w:ascii="Arial Narrow" w:hAnsi="Arial Narrow"/>
          <w:b/>
          <w:bCs/>
          <w:sz w:val="20"/>
          <w:szCs w:val="20"/>
        </w:rPr>
        <w:t xml:space="preserve"> </w:t>
      </w:r>
    </w:p>
    <w:p w14:paraId="42E702F2" w14:textId="77777777" w:rsidR="00DA1E76" w:rsidRPr="00410AB8" w:rsidRDefault="00DA1E76" w:rsidP="00DA1E76">
      <w:pPr>
        <w:numPr>
          <w:ilvl w:val="0"/>
          <w:numId w:val="25"/>
        </w:numPr>
        <w:spacing w:after="200" w:line="276" w:lineRule="auto"/>
        <w:ind w:left="360"/>
        <w:jc w:val="both"/>
        <w:rPr>
          <w:rFonts w:ascii="Arial Narrow" w:hAnsi="Arial Narrow"/>
          <w:sz w:val="20"/>
          <w:szCs w:val="20"/>
        </w:rPr>
      </w:pPr>
      <w:proofErr w:type="spellStart"/>
      <w:r w:rsidRPr="00410AB8">
        <w:rPr>
          <w:rFonts w:ascii="Arial Narrow" w:hAnsi="Arial Narrow"/>
          <w:sz w:val="20"/>
          <w:szCs w:val="20"/>
        </w:rPr>
        <w:t>Malattie</w:t>
      </w:r>
      <w:proofErr w:type="spellEnd"/>
      <w:r w:rsidRPr="00410AB8">
        <w:rPr>
          <w:rFonts w:ascii="Arial Narrow" w:hAnsi="Arial Narrow"/>
          <w:sz w:val="20"/>
          <w:szCs w:val="20"/>
        </w:rPr>
        <w:t xml:space="preserve"> </w:t>
      </w:r>
      <w:proofErr w:type="spellStart"/>
      <w:r w:rsidRPr="00410AB8">
        <w:rPr>
          <w:rFonts w:ascii="Arial Narrow" w:hAnsi="Arial Narrow"/>
          <w:sz w:val="20"/>
          <w:szCs w:val="20"/>
        </w:rPr>
        <w:t>trasmissibili</w:t>
      </w:r>
      <w:proofErr w:type="spellEnd"/>
      <w:r w:rsidRPr="00410AB8">
        <w:rPr>
          <w:rFonts w:ascii="Arial Narrow" w:hAnsi="Arial Narrow"/>
          <w:sz w:val="20"/>
          <w:szCs w:val="20"/>
        </w:rPr>
        <w:t xml:space="preserve"> /</w:t>
      </w:r>
      <w:r w:rsidRPr="00410AB8">
        <w:rPr>
          <w:rFonts w:ascii="Arial Narrow" w:hAnsi="Arial Narrow" w:cs="CIDFont+F1"/>
          <w:sz w:val="20"/>
          <w:szCs w:val="20"/>
        </w:rPr>
        <w:t xml:space="preserve">ESCLUSIONE PER MALATTIE INFETTIVE, EPIDEMIA E </w:t>
      </w:r>
      <w:proofErr w:type="gramStart"/>
      <w:r w:rsidRPr="00410AB8">
        <w:rPr>
          <w:rFonts w:ascii="Arial Narrow" w:hAnsi="Arial Narrow" w:cs="CIDFont+F1"/>
          <w:sz w:val="20"/>
          <w:szCs w:val="20"/>
        </w:rPr>
        <w:t>PANDEMIA .</w:t>
      </w:r>
      <w:proofErr w:type="gramEnd"/>
      <w:r w:rsidRPr="00410AB8">
        <w:rPr>
          <w:rFonts w:ascii="Arial Narrow" w:hAnsi="Arial Narrow" w:cs="CIDFont+F1"/>
          <w:sz w:val="20"/>
          <w:szCs w:val="20"/>
        </w:rPr>
        <w:t xml:space="preserve"> </w:t>
      </w:r>
      <w:r w:rsidRPr="00410AB8">
        <w:rPr>
          <w:rFonts w:ascii="Arial Narrow" w:hAnsi="Arial Narrow" w:cs="CIDFont+F2"/>
          <w:sz w:val="20"/>
          <w:szCs w:val="20"/>
        </w:rPr>
        <w:t xml:space="preserve">In </w:t>
      </w:r>
      <w:proofErr w:type="spellStart"/>
      <w:r w:rsidRPr="00410AB8">
        <w:rPr>
          <w:rFonts w:ascii="Arial Narrow" w:hAnsi="Arial Narrow" w:cs="CIDFont+F2"/>
          <w:sz w:val="20"/>
          <w:szCs w:val="20"/>
        </w:rPr>
        <w:t>deroga</w:t>
      </w:r>
      <w:proofErr w:type="spellEnd"/>
      <w:r w:rsidRPr="00410AB8">
        <w:rPr>
          <w:rFonts w:ascii="Arial Narrow" w:hAnsi="Arial Narrow" w:cs="CIDFont+F2"/>
          <w:sz w:val="20"/>
          <w:szCs w:val="20"/>
        </w:rPr>
        <w:t xml:space="preserve"> a </w:t>
      </w:r>
      <w:proofErr w:type="spellStart"/>
      <w:r w:rsidRPr="00410AB8">
        <w:rPr>
          <w:rFonts w:ascii="Arial Narrow" w:hAnsi="Arial Narrow" w:cs="CIDFont+F2"/>
          <w:sz w:val="20"/>
          <w:szCs w:val="20"/>
        </w:rPr>
        <w:t>qualsivoglia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altra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previsione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contenuta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nella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presente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polizza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ivi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compresa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qualsiasi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definizione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previsioneparticolare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disposizione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aggiuntiva</w:t>
      </w:r>
      <w:proofErr w:type="spellEnd"/>
      <w:r w:rsidRPr="00410AB8">
        <w:rPr>
          <w:rFonts w:ascii="Arial Narrow" w:hAnsi="Arial Narrow" w:cs="CIDFont+F2"/>
          <w:sz w:val="20"/>
          <w:szCs w:val="20"/>
        </w:rPr>
        <w:t xml:space="preserve"> e/o </w:t>
      </w:r>
      <w:proofErr w:type="spellStart"/>
      <w:r w:rsidRPr="00410AB8">
        <w:rPr>
          <w:rFonts w:ascii="Arial Narrow" w:hAnsi="Arial Narrow" w:cs="CIDFont+F2"/>
          <w:sz w:val="20"/>
          <w:szCs w:val="20"/>
        </w:rPr>
        <w:t>estensione</w:t>
      </w:r>
      <w:proofErr w:type="spellEnd"/>
      <w:r w:rsidRPr="00410AB8">
        <w:rPr>
          <w:rFonts w:ascii="Arial Narrow" w:hAnsi="Arial Narrow" w:cs="CIDFont+F2"/>
          <w:sz w:val="20"/>
          <w:szCs w:val="20"/>
        </w:rPr>
        <w:t xml:space="preserve">, è </w:t>
      </w:r>
      <w:proofErr w:type="spellStart"/>
      <w:r w:rsidRPr="00410AB8">
        <w:rPr>
          <w:rFonts w:ascii="Arial Narrow" w:hAnsi="Arial Narrow" w:cs="CIDFont+F2"/>
          <w:sz w:val="20"/>
          <w:szCs w:val="20"/>
        </w:rPr>
        <w:t>escluso</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dall’Assicurazione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qualsivoglia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pregiudizio</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patrimoniale</w:t>
      </w:r>
      <w:proofErr w:type="spellEnd"/>
      <w:r w:rsidRPr="00410AB8">
        <w:rPr>
          <w:rFonts w:ascii="Arial Narrow" w:hAnsi="Arial Narrow" w:cs="CIDFont+F2"/>
          <w:sz w:val="20"/>
          <w:szCs w:val="20"/>
        </w:rPr>
        <w:t xml:space="preserve"> e </w:t>
      </w:r>
      <w:proofErr w:type="spellStart"/>
      <w:r w:rsidRPr="00410AB8">
        <w:rPr>
          <w:rFonts w:ascii="Arial Narrow" w:hAnsi="Arial Narrow" w:cs="CIDFont+F2"/>
          <w:sz w:val="20"/>
          <w:szCs w:val="20"/>
        </w:rPr>
        <w:t>nonpatrimoniale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direttamente</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indirettamente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conseguente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derivante</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comunque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connesso</w:t>
      </w:r>
      <w:proofErr w:type="spellEnd"/>
      <w:r w:rsidRPr="00410AB8">
        <w:rPr>
          <w:rFonts w:ascii="Arial Narrow" w:hAnsi="Arial Narrow" w:cs="CIDFont+F2"/>
          <w:sz w:val="20"/>
          <w:szCs w:val="20"/>
        </w:rPr>
        <w:t xml:space="preserve"> alla </w:t>
      </w:r>
      <w:proofErr w:type="spellStart"/>
      <w:r w:rsidRPr="00410AB8">
        <w:rPr>
          <w:rFonts w:ascii="Arial Narrow" w:hAnsi="Arial Narrow" w:cs="CIDFont+F2"/>
          <w:sz w:val="20"/>
          <w:szCs w:val="20"/>
        </w:rPr>
        <w:t>violazione</w:t>
      </w:r>
      <w:proofErr w:type="spellEnd"/>
      <w:r w:rsidRPr="00410AB8">
        <w:rPr>
          <w:rFonts w:ascii="Arial Narrow" w:hAnsi="Arial Narrow" w:cs="CIDFont+F2"/>
          <w:sz w:val="20"/>
          <w:szCs w:val="20"/>
        </w:rPr>
        <w:t xml:space="preserve">, vera o </w:t>
      </w:r>
      <w:proofErr w:type="spellStart"/>
      <w:r w:rsidRPr="00410AB8">
        <w:rPr>
          <w:rFonts w:ascii="Arial Narrow" w:hAnsi="Arial Narrow" w:cs="CIDFont+F2"/>
          <w:sz w:val="20"/>
          <w:szCs w:val="20"/>
        </w:rPr>
        <w:t>presunta,di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disposizioni</w:t>
      </w:r>
      <w:proofErr w:type="spellEnd"/>
      <w:r w:rsidRPr="00410AB8">
        <w:rPr>
          <w:rFonts w:ascii="Arial Narrow" w:hAnsi="Arial Narrow" w:cs="CIDFont+F2"/>
          <w:sz w:val="20"/>
          <w:szCs w:val="20"/>
        </w:rPr>
        <w:t xml:space="preserve"> legislative, </w:t>
      </w:r>
      <w:proofErr w:type="spellStart"/>
      <w:r w:rsidRPr="00410AB8">
        <w:rPr>
          <w:rFonts w:ascii="Arial Narrow" w:hAnsi="Arial Narrow" w:cs="CIDFont+F2"/>
          <w:sz w:val="20"/>
          <w:szCs w:val="20"/>
        </w:rPr>
        <w:t>regolamenti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raccomandazioni</w:t>
      </w:r>
      <w:proofErr w:type="spellEnd"/>
      <w:r w:rsidRPr="00410AB8">
        <w:rPr>
          <w:rFonts w:ascii="Arial Narrow" w:hAnsi="Arial Narrow" w:cs="CIDFont+F2"/>
          <w:sz w:val="20"/>
          <w:szCs w:val="20"/>
        </w:rPr>
        <w:t xml:space="preserve"> e/o </w:t>
      </w:r>
      <w:proofErr w:type="spellStart"/>
      <w:r w:rsidRPr="00410AB8">
        <w:rPr>
          <w:rFonts w:ascii="Arial Narrow" w:hAnsi="Arial Narrow" w:cs="CIDFont+F2"/>
          <w:sz w:val="20"/>
          <w:szCs w:val="20"/>
        </w:rPr>
        <w:t>direttive</w:t>
      </w:r>
      <w:proofErr w:type="spellEnd"/>
      <w:r w:rsidRPr="00410AB8">
        <w:rPr>
          <w:rFonts w:ascii="Arial Narrow" w:hAnsi="Arial Narrow" w:cs="CIDFont+F2"/>
          <w:sz w:val="20"/>
          <w:szCs w:val="20"/>
        </w:rPr>
        <w:t xml:space="preserve"> emanate </w:t>
      </w:r>
      <w:proofErr w:type="spellStart"/>
      <w:r w:rsidRPr="00410AB8">
        <w:rPr>
          <w:rFonts w:ascii="Arial Narrow" w:hAnsi="Arial Narrow" w:cs="CIDFont+F2"/>
          <w:sz w:val="20"/>
          <w:szCs w:val="20"/>
        </w:rPr>
        <w:t>dalle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autorità</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competenti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ivi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incluse</w:t>
      </w:r>
      <w:proofErr w:type="spellEnd"/>
      <w:r w:rsidRPr="00410AB8">
        <w:rPr>
          <w:rFonts w:ascii="Arial Narrow" w:hAnsi="Arial Narrow" w:cs="CIDFont+F2"/>
          <w:sz w:val="20"/>
          <w:szCs w:val="20"/>
        </w:rPr>
        <w:t xml:space="preserve">, ma non </w:t>
      </w:r>
      <w:proofErr w:type="spellStart"/>
      <w:r w:rsidRPr="00410AB8">
        <w:rPr>
          <w:rFonts w:ascii="Arial Narrow" w:hAnsi="Arial Narrow" w:cs="CIDFont+F2"/>
          <w:sz w:val="20"/>
          <w:szCs w:val="20"/>
        </w:rPr>
        <w:t>limitatamente</w:t>
      </w:r>
      <w:proofErr w:type="spellEnd"/>
      <w:r w:rsidRPr="00410AB8">
        <w:rPr>
          <w:rFonts w:ascii="Arial Narrow" w:hAnsi="Arial Narrow" w:cs="CIDFont+F2"/>
          <w:sz w:val="20"/>
          <w:szCs w:val="20"/>
        </w:rPr>
        <w:t xml:space="preserve"> a </w:t>
      </w:r>
      <w:proofErr w:type="spellStart"/>
      <w:r w:rsidRPr="00410AB8">
        <w:rPr>
          <w:rFonts w:ascii="Arial Narrow" w:hAnsi="Arial Narrow" w:cs="CIDFont+F2"/>
          <w:sz w:val="20"/>
          <w:szCs w:val="20"/>
        </w:rPr>
        <w:t>dichiarazioni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dell’Organizzazione</w:t>
      </w:r>
      <w:proofErr w:type="spellEnd"/>
      <w:r w:rsidRPr="00410AB8">
        <w:rPr>
          <w:rFonts w:ascii="Arial Narrow" w:hAnsi="Arial Narrow" w:cs="CIDFont+F2"/>
          <w:sz w:val="20"/>
          <w:szCs w:val="20"/>
        </w:rPr>
        <w:t xml:space="preserve"> Mondiale della Sanità) in </w:t>
      </w:r>
      <w:proofErr w:type="spellStart"/>
      <w:r w:rsidRPr="00410AB8">
        <w:rPr>
          <w:rFonts w:ascii="Arial Narrow" w:hAnsi="Arial Narrow" w:cs="CIDFont+F2"/>
          <w:sz w:val="20"/>
          <w:szCs w:val="20"/>
        </w:rPr>
        <w:t>materia</w:t>
      </w:r>
      <w:proofErr w:type="spellEnd"/>
      <w:r w:rsidRPr="00410AB8">
        <w:rPr>
          <w:rFonts w:ascii="Arial Narrow" w:hAnsi="Arial Narrow" w:cs="CIDFont+F2"/>
          <w:sz w:val="20"/>
          <w:szCs w:val="20"/>
        </w:rPr>
        <w:t xml:space="preserve"> di </w:t>
      </w:r>
      <w:proofErr w:type="spellStart"/>
      <w:r w:rsidRPr="00410AB8">
        <w:rPr>
          <w:rFonts w:ascii="Arial Narrow" w:hAnsi="Arial Narrow" w:cs="CIDFont+F2"/>
          <w:sz w:val="20"/>
          <w:szCs w:val="20"/>
        </w:rPr>
        <w:t>emergenza</w:t>
      </w:r>
      <w:proofErr w:type="spellEnd"/>
      <w:r w:rsidRPr="00410AB8">
        <w:rPr>
          <w:rFonts w:ascii="Arial Narrow" w:hAnsi="Arial Narrow" w:cs="CIDFont+F2"/>
          <w:sz w:val="20"/>
          <w:szCs w:val="20"/>
        </w:rPr>
        <w:t xml:space="preserve"> sanitaria, </w:t>
      </w:r>
      <w:proofErr w:type="spellStart"/>
      <w:r w:rsidRPr="00410AB8">
        <w:rPr>
          <w:rFonts w:ascii="Arial Narrow" w:hAnsi="Arial Narrow" w:cs="CIDFont+F1"/>
          <w:sz w:val="20"/>
          <w:szCs w:val="20"/>
        </w:rPr>
        <w:t>Malattie</w:t>
      </w:r>
      <w:proofErr w:type="spellEnd"/>
      <w:r w:rsidRPr="00410AB8">
        <w:rPr>
          <w:rFonts w:ascii="Arial Narrow" w:hAnsi="Arial Narrow" w:cs="CIDFont+F1"/>
          <w:sz w:val="20"/>
          <w:szCs w:val="20"/>
        </w:rPr>
        <w:t xml:space="preserve"> </w:t>
      </w:r>
      <w:proofErr w:type="spellStart"/>
      <w:r w:rsidRPr="00410AB8">
        <w:rPr>
          <w:rFonts w:ascii="Arial Narrow" w:hAnsi="Arial Narrow" w:cs="CIDFont+F1"/>
          <w:sz w:val="20"/>
          <w:szCs w:val="20"/>
        </w:rPr>
        <w:t>Infettive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epidemie</w:t>
      </w:r>
      <w:proofErr w:type="spellEnd"/>
      <w:r w:rsidRPr="00410AB8">
        <w:rPr>
          <w:rFonts w:ascii="Arial Narrow" w:hAnsi="Arial Narrow" w:cs="CIDFont+F2"/>
          <w:sz w:val="20"/>
          <w:szCs w:val="20"/>
        </w:rPr>
        <w:t xml:space="preserve"> e/o </w:t>
      </w:r>
      <w:proofErr w:type="spellStart"/>
      <w:r w:rsidRPr="00410AB8">
        <w:rPr>
          <w:rFonts w:ascii="Arial Narrow" w:hAnsi="Arial Narrow" w:cs="CIDFont+F2"/>
          <w:sz w:val="20"/>
          <w:szCs w:val="20"/>
        </w:rPr>
        <w:t>pandemie.Ai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fini</w:t>
      </w:r>
      <w:proofErr w:type="spellEnd"/>
      <w:r w:rsidRPr="00410AB8">
        <w:rPr>
          <w:rFonts w:ascii="Arial Narrow" w:hAnsi="Arial Narrow" w:cs="CIDFont+F2"/>
          <w:sz w:val="20"/>
          <w:szCs w:val="20"/>
        </w:rPr>
        <w:t xml:space="preserve"> di </w:t>
      </w:r>
      <w:proofErr w:type="spellStart"/>
      <w:r w:rsidRPr="00410AB8">
        <w:rPr>
          <w:rFonts w:ascii="Arial Narrow" w:hAnsi="Arial Narrow" w:cs="CIDFont+F2"/>
          <w:sz w:val="20"/>
          <w:szCs w:val="20"/>
        </w:rPr>
        <w:t>quanto</w:t>
      </w:r>
      <w:proofErr w:type="spellEnd"/>
      <w:r w:rsidRPr="00410AB8">
        <w:rPr>
          <w:rFonts w:ascii="Arial Narrow" w:hAnsi="Arial Narrow" w:cs="CIDFont+F2"/>
          <w:sz w:val="20"/>
          <w:szCs w:val="20"/>
        </w:rPr>
        <w:t xml:space="preserve"> precede, </w:t>
      </w:r>
      <w:proofErr w:type="spellStart"/>
      <w:r w:rsidRPr="00410AB8">
        <w:rPr>
          <w:rFonts w:ascii="Arial Narrow" w:hAnsi="Arial Narrow" w:cs="CIDFont+F2"/>
          <w:sz w:val="20"/>
          <w:szCs w:val="20"/>
        </w:rPr>
        <w:t>viene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aggiunta</w:t>
      </w:r>
      <w:proofErr w:type="spellEnd"/>
      <w:r w:rsidRPr="00410AB8">
        <w:rPr>
          <w:rFonts w:ascii="Arial Narrow" w:hAnsi="Arial Narrow" w:cs="CIDFont+F2"/>
          <w:sz w:val="20"/>
          <w:szCs w:val="20"/>
        </w:rPr>
        <w:t xml:space="preserve"> la </w:t>
      </w:r>
      <w:proofErr w:type="spellStart"/>
      <w:r w:rsidRPr="00410AB8">
        <w:rPr>
          <w:rFonts w:ascii="Arial Narrow" w:hAnsi="Arial Narrow" w:cs="CIDFont+F2"/>
          <w:sz w:val="20"/>
          <w:szCs w:val="20"/>
        </w:rPr>
        <w:t>seguente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definizione:</w:t>
      </w:r>
      <w:r w:rsidRPr="00410AB8">
        <w:rPr>
          <w:rFonts w:ascii="Arial Narrow" w:hAnsi="Arial Narrow" w:cs="CIDFont+F1"/>
          <w:sz w:val="20"/>
          <w:szCs w:val="20"/>
        </w:rPr>
        <w:t>Malattie</w:t>
      </w:r>
      <w:proofErr w:type="spellEnd"/>
      <w:r w:rsidRPr="00410AB8">
        <w:rPr>
          <w:rFonts w:ascii="Arial Narrow" w:hAnsi="Arial Narrow" w:cs="CIDFont+F1"/>
          <w:sz w:val="20"/>
          <w:szCs w:val="20"/>
        </w:rPr>
        <w:t xml:space="preserve"> </w:t>
      </w:r>
      <w:proofErr w:type="spellStart"/>
      <w:r w:rsidRPr="00410AB8">
        <w:rPr>
          <w:rFonts w:ascii="Arial Narrow" w:hAnsi="Arial Narrow" w:cs="CIDFont+F1"/>
          <w:sz w:val="20"/>
          <w:szCs w:val="20"/>
        </w:rPr>
        <w:t>Infettive</w:t>
      </w:r>
      <w:proofErr w:type="spellEnd"/>
      <w:r w:rsidRPr="00410AB8">
        <w:rPr>
          <w:rFonts w:ascii="Arial Narrow" w:hAnsi="Arial Narrow" w:cs="CIDFont+F1"/>
          <w:sz w:val="20"/>
          <w:szCs w:val="20"/>
        </w:rPr>
        <w:t xml:space="preserve"> </w:t>
      </w:r>
      <w:proofErr w:type="spellStart"/>
      <w:r w:rsidRPr="00410AB8">
        <w:rPr>
          <w:rFonts w:ascii="Arial Narrow" w:hAnsi="Arial Narrow" w:cs="CIDFont+F2"/>
          <w:sz w:val="20"/>
          <w:szCs w:val="20"/>
        </w:rPr>
        <w:t>significa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qualsiasi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malattia</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patologia</w:t>
      </w:r>
      <w:proofErr w:type="spellEnd"/>
      <w:r w:rsidRPr="00410AB8">
        <w:rPr>
          <w:rFonts w:ascii="Arial Narrow" w:hAnsi="Arial Narrow" w:cs="CIDFont+F2"/>
          <w:sz w:val="20"/>
          <w:szCs w:val="20"/>
        </w:rPr>
        <w:t xml:space="preserve"> causata </w:t>
      </w:r>
      <w:proofErr w:type="spellStart"/>
      <w:r w:rsidRPr="00410AB8">
        <w:rPr>
          <w:rFonts w:ascii="Arial Narrow" w:hAnsi="Arial Narrow" w:cs="CIDFont+F2"/>
          <w:sz w:val="20"/>
          <w:szCs w:val="20"/>
        </w:rPr>
        <w:t>dall’infezione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presenza</w:t>
      </w:r>
      <w:proofErr w:type="spellEnd"/>
      <w:r w:rsidRPr="00410AB8">
        <w:rPr>
          <w:rFonts w:ascii="Arial Narrow" w:hAnsi="Arial Narrow" w:cs="CIDFont+F2"/>
          <w:sz w:val="20"/>
          <w:szCs w:val="20"/>
        </w:rPr>
        <w:t xml:space="preserve"> e </w:t>
      </w:r>
      <w:proofErr w:type="spellStart"/>
      <w:r w:rsidRPr="00410AB8">
        <w:rPr>
          <w:rFonts w:ascii="Arial Narrow" w:hAnsi="Arial Narrow" w:cs="CIDFont+F2"/>
          <w:sz w:val="20"/>
          <w:szCs w:val="20"/>
        </w:rPr>
        <w:t>crescita</w:t>
      </w:r>
      <w:proofErr w:type="spellEnd"/>
      <w:r w:rsidRPr="00410AB8">
        <w:rPr>
          <w:rFonts w:ascii="Arial Narrow" w:hAnsi="Arial Narrow" w:cs="CIDFont+F2"/>
          <w:sz w:val="20"/>
          <w:szCs w:val="20"/>
        </w:rPr>
        <w:t xml:space="preserve"> di </w:t>
      </w:r>
      <w:proofErr w:type="spellStart"/>
      <w:r w:rsidRPr="00410AB8">
        <w:rPr>
          <w:rFonts w:ascii="Arial Narrow" w:hAnsi="Arial Narrow" w:cs="CIDFont+F2"/>
          <w:sz w:val="20"/>
          <w:szCs w:val="20"/>
        </w:rPr>
        <w:t>agenti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biologici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patogeni</w:t>
      </w:r>
      <w:proofErr w:type="spellEnd"/>
      <w:r w:rsidRPr="00410AB8">
        <w:rPr>
          <w:rFonts w:ascii="Arial Narrow" w:hAnsi="Arial Narrow" w:cs="CIDFont+F2"/>
          <w:sz w:val="20"/>
          <w:szCs w:val="20"/>
        </w:rPr>
        <w:t xml:space="preserve"> in un </w:t>
      </w:r>
      <w:proofErr w:type="spellStart"/>
      <w:r w:rsidRPr="00410AB8">
        <w:rPr>
          <w:rFonts w:ascii="Arial Narrow" w:hAnsi="Arial Narrow" w:cs="CIDFont+F2"/>
          <w:sz w:val="20"/>
          <w:szCs w:val="20"/>
        </w:rPr>
        <w:t>essere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umano</w:t>
      </w:r>
      <w:proofErr w:type="spellEnd"/>
      <w:r w:rsidRPr="00410AB8">
        <w:rPr>
          <w:rFonts w:ascii="Arial Narrow" w:hAnsi="Arial Narrow" w:cs="CIDFont+F2"/>
          <w:sz w:val="20"/>
          <w:szCs w:val="20"/>
        </w:rPr>
        <w:t xml:space="preserve"> o in </w:t>
      </w:r>
      <w:proofErr w:type="spellStart"/>
      <w:r w:rsidRPr="00410AB8">
        <w:rPr>
          <w:rFonts w:ascii="Arial Narrow" w:hAnsi="Arial Narrow" w:cs="CIDFont+F2"/>
          <w:sz w:val="20"/>
          <w:szCs w:val="20"/>
        </w:rPr>
        <w:t>altro</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ospite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animale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inclusi</w:t>
      </w:r>
      <w:proofErr w:type="spellEnd"/>
      <w:r w:rsidRPr="00410AB8">
        <w:rPr>
          <w:rFonts w:ascii="Arial Narrow" w:hAnsi="Arial Narrow" w:cs="CIDFont+F2"/>
          <w:sz w:val="20"/>
          <w:szCs w:val="20"/>
        </w:rPr>
        <w:t xml:space="preserve"> in via </w:t>
      </w:r>
      <w:proofErr w:type="spellStart"/>
      <w:r w:rsidRPr="00410AB8">
        <w:rPr>
          <w:rFonts w:ascii="Arial Narrow" w:hAnsi="Arial Narrow" w:cs="CIDFont+F2"/>
          <w:sz w:val="20"/>
          <w:szCs w:val="20"/>
        </w:rPr>
        <w:t>esemplificativa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ma non</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limitativa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qualsiasi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batterio,virus</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muffa</w:t>
      </w:r>
      <w:proofErr w:type="spellEnd"/>
      <w:r w:rsidRPr="00410AB8">
        <w:rPr>
          <w:rFonts w:ascii="Arial Narrow" w:hAnsi="Arial Narrow" w:cs="CIDFont+F2"/>
          <w:sz w:val="20"/>
          <w:szCs w:val="20"/>
        </w:rPr>
        <w:t xml:space="preserve">, fungo, </w:t>
      </w:r>
      <w:proofErr w:type="spellStart"/>
      <w:r w:rsidRPr="00410AB8">
        <w:rPr>
          <w:rFonts w:ascii="Arial Narrow" w:hAnsi="Arial Narrow" w:cs="CIDFont+F2"/>
          <w:sz w:val="20"/>
          <w:szCs w:val="20"/>
        </w:rPr>
        <w:t>parassita</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altro</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vettore</w:t>
      </w:r>
      <w:proofErr w:type="spellEnd"/>
      <w:r w:rsidRPr="00410AB8">
        <w:rPr>
          <w:rFonts w:ascii="Arial Narrow" w:hAnsi="Arial Narrow" w:cs="CIDFont+F2"/>
          <w:sz w:val="20"/>
          <w:szCs w:val="20"/>
        </w:rPr>
        <w:t xml:space="preserve"> e i cui </w:t>
      </w:r>
      <w:proofErr w:type="spellStart"/>
      <w:r w:rsidRPr="00410AB8">
        <w:rPr>
          <w:rFonts w:ascii="Arial Narrow" w:hAnsi="Arial Narrow" w:cs="CIDFont+F2"/>
          <w:sz w:val="20"/>
          <w:szCs w:val="20"/>
        </w:rPr>
        <w:t>agenti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biologici</w:t>
      </w:r>
      <w:proofErr w:type="spellEnd"/>
      <w:r w:rsidRPr="00410AB8">
        <w:rPr>
          <w:rFonts w:ascii="Arial Narrow" w:hAnsi="Arial Narrow" w:cs="CIDFont+F2"/>
          <w:sz w:val="20"/>
          <w:szCs w:val="20"/>
        </w:rPr>
        <w:t xml:space="preserve"> o le cui </w:t>
      </w:r>
      <w:proofErr w:type="spellStart"/>
      <w:r w:rsidRPr="00410AB8">
        <w:rPr>
          <w:rFonts w:ascii="Arial Narrow" w:hAnsi="Arial Narrow" w:cs="CIDFont+F2"/>
          <w:sz w:val="20"/>
          <w:szCs w:val="20"/>
        </w:rPr>
        <w:t>tossine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sono</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direttamente</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indirettamente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trasmesse</w:t>
      </w:r>
      <w:proofErr w:type="spellEnd"/>
      <w:r w:rsidRPr="00410AB8">
        <w:rPr>
          <w:rFonts w:ascii="Arial Narrow" w:hAnsi="Arial Narrow" w:cs="CIDFont+F2"/>
          <w:sz w:val="20"/>
          <w:szCs w:val="20"/>
        </w:rPr>
        <w:t xml:space="preserve"> a </w:t>
      </w:r>
      <w:proofErr w:type="spellStart"/>
      <w:r w:rsidRPr="00410AB8">
        <w:rPr>
          <w:rFonts w:ascii="Arial Narrow" w:hAnsi="Arial Narrow" w:cs="CIDFont+F2"/>
          <w:sz w:val="20"/>
          <w:szCs w:val="20"/>
        </w:rPr>
        <w:t>individui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infetti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attraverso</w:t>
      </w:r>
      <w:proofErr w:type="spellEnd"/>
      <w:r w:rsidRPr="00410AB8">
        <w:rPr>
          <w:rFonts w:ascii="Arial Narrow" w:hAnsi="Arial Narrow" w:cs="CIDFont+F2"/>
          <w:sz w:val="20"/>
          <w:szCs w:val="20"/>
        </w:rPr>
        <w:t xml:space="preserve"> il </w:t>
      </w:r>
      <w:proofErr w:type="spellStart"/>
      <w:r w:rsidRPr="00410AB8">
        <w:rPr>
          <w:rFonts w:ascii="Arial Narrow" w:hAnsi="Arial Narrow" w:cs="CIDFont+F2"/>
          <w:sz w:val="20"/>
          <w:szCs w:val="20"/>
        </w:rPr>
        <w:t>contatto</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fisico</w:t>
      </w:r>
      <w:proofErr w:type="spellEnd"/>
      <w:r w:rsidRPr="00410AB8">
        <w:rPr>
          <w:rFonts w:ascii="Arial Narrow" w:hAnsi="Arial Narrow" w:cs="CIDFont+F2"/>
          <w:sz w:val="20"/>
          <w:szCs w:val="20"/>
        </w:rPr>
        <w:t xml:space="preserve"> con </w:t>
      </w:r>
      <w:proofErr w:type="spellStart"/>
      <w:r w:rsidRPr="00410AB8">
        <w:rPr>
          <w:rFonts w:ascii="Arial Narrow" w:hAnsi="Arial Narrow" w:cs="CIDFont+F2"/>
          <w:sz w:val="20"/>
          <w:szCs w:val="20"/>
        </w:rPr>
        <w:t>una</w:t>
      </w:r>
      <w:proofErr w:type="spellEnd"/>
      <w:r w:rsidRPr="00410AB8">
        <w:rPr>
          <w:rFonts w:ascii="Arial Narrow" w:hAnsi="Arial Narrow" w:cs="CIDFont+F2"/>
          <w:sz w:val="20"/>
          <w:szCs w:val="20"/>
        </w:rPr>
        <w:t xml:space="preserve"> persona </w:t>
      </w:r>
      <w:proofErr w:type="spellStart"/>
      <w:r w:rsidRPr="00410AB8">
        <w:rPr>
          <w:rFonts w:ascii="Arial Narrow" w:hAnsi="Arial Narrow" w:cs="CIDFont+F2"/>
          <w:sz w:val="20"/>
          <w:szCs w:val="20"/>
        </w:rPr>
        <w:t>contagiosa</w:t>
      </w:r>
      <w:proofErr w:type="spellEnd"/>
      <w:r w:rsidRPr="00410AB8">
        <w:rPr>
          <w:rFonts w:ascii="Arial Narrow" w:hAnsi="Arial Narrow" w:cs="CIDFont+F2"/>
          <w:sz w:val="20"/>
          <w:szCs w:val="20"/>
        </w:rPr>
        <w:t xml:space="preserve">, il </w:t>
      </w:r>
      <w:proofErr w:type="spellStart"/>
      <w:r w:rsidRPr="00410AB8">
        <w:rPr>
          <w:rFonts w:ascii="Arial Narrow" w:hAnsi="Arial Narrow" w:cs="CIDFont+F2"/>
          <w:sz w:val="20"/>
          <w:szCs w:val="20"/>
        </w:rPr>
        <w:t>consumo</w:t>
      </w:r>
      <w:proofErr w:type="spellEnd"/>
      <w:r w:rsidRPr="00410AB8">
        <w:rPr>
          <w:rFonts w:ascii="Arial Narrow" w:hAnsi="Arial Narrow" w:cs="CIDFont+F2"/>
          <w:sz w:val="20"/>
          <w:szCs w:val="20"/>
        </w:rPr>
        <w:t xml:space="preserve"> di </w:t>
      </w:r>
      <w:proofErr w:type="spellStart"/>
      <w:r w:rsidRPr="00410AB8">
        <w:rPr>
          <w:rFonts w:ascii="Arial Narrow" w:hAnsi="Arial Narrow" w:cs="CIDFont+F2"/>
          <w:sz w:val="20"/>
          <w:szCs w:val="20"/>
        </w:rPr>
        <w:t>alimenti</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bevande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contaminati</w:t>
      </w:r>
      <w:proofErr w:type="spellEnd"/>
      <w:r w:rsidRPr="00410AB8">
        <w:rPr>
          <w:rFonts w:ascii="Arial Narrow" w:hAnsi="Arial Narrow" w:cs="CIDFont+F2"/>
          <w:sz w:val="20"/>
          <w:szCs w:val="20"/>
        </w:rPr>
        <w:t xml:space="preserve">, il </w:t>
      </w:r>
      <w:proofErr w:type="spellStart"/>
      <w:r w:rsidRPr="00410AB8">
        <w:rPr>
          <w:rFonts w:ascii="Arial Narrow" w:hAnsi="Arial Narrow" w:cs="CIDFont+F2"/>
          <w:sz w:val="20"/>
          <w:szCs w:val="20"/>
        </w:rPr>
        <w:t>contatto</w:t>
      </w:r>
      <w:proofErr w:type="spellEnd"/>
      <w:r w:rsidRPr="00410AB8">
        <w:rPr>
          <w:rFonts w:ascii="Arial Narrow" w:hAnsi="Arial Narrow" w:cs="CIDFont+F2"/>
          <w:sz w:val="20"/>
          <w:szCs w:val="20"/>
        </w:rPr>
        <w:t xml:space="preserve"> con </w:t>
      </w:r>
      <w:proofErr w:type="spellStart"/>
      <w:r w:rsidRPr="00410AB8">
        <w:rPr>
          <w:rFonts w:ascii="Arial Narrow" w:hAnsi="Arial Narrow" w:cs="CIDFont+F2"/>
          <w:sz w:val="20"/>
          <w:szCs w:val="20"/>
        </w:rPr>
        <w:t>fluidi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corporei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contaminati</w:t>
      </w:r>
      <w:proofErr w:type="spellEnd"/>
      <w:r w:rsidRPr="00410AB8">
        <w:rPr>
          <w:rFonts w:ascii="Arial Narrow" w:hAnsi="Arial Narrow" w:cs="CIDFont+F2"/>
          <w:sz w:val="20"/>
          <w:szCs w:val="20"/>
        </w:rPr>
        <w:t xml:space="preserve">, il </w:t>
      </w:r>
      <w:proofErr w:type="spellStart"/>
      <w:r w:rsidRPr="00410AB8">
        <w:rPr>
          <w:rFonts w:ascii="Arial Narrow" w:hAnsi="Arial Narrow" w:cs="CIDFont+F2"/>
          <w:sz w:val="20"/>
          <w:szCs w:val="20"/>
        </w:rPr>
        <w:t>contatto</w:t>
      </w:r>
      <w:proofErr w:type="spellEnd"/>
      <w:r w:rsidRPr="00410AB8">
        <w:rPr>
          <w:rFonts w:ascii="Arial Narrow" w:hAnsi="Arial Narrow" w:cs="CIDFont+F2"/>
          <w:sz w:val="20"/>
          <w:szCs w:val="20"/>
        </w:rPr>
        <w:t xml:space="preserve"> con </w:t>
      </w:r>
      <w:proofErr w:type="spellStart"/>
      <w:r w:rsidRPr="00410AB8">
        <w:rPr>
          <w:rFonts w:ascii="Arial Narrow" w:hAnsi="Arial Narrow" w:cs="CIDFont+F2"/>
          <w:sz w:val="20"/>
          <w:szCs w:val="20"/>
        </w:rPr>
        <w:t>oggetti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contaminati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l’inalazione</w:t>
      </w:r>
      <w:proofErr w:type="spellEnd"/>
      <w:r w:rsidRPr="00410AB8">
        <w:rPr>
          <w:rFonts w:ascii="Arial Narrow" w:hAnsi="Arial Narrow" w:cs="CIDFont+F2"/>
          <w:sz w:val="20"/>
          <w:szCs w:val="20"/>
        </w:rPr>
        <w:t xml:space="preserve">, il </w:t>
      </w:r>
      <w:proofErr w:type="spellStart"/>
      <w:r w:rsidRPr="00410AB8">
        <w:rPr>
          <w:rFonts w:ascii="Arial Narrow" w:hAnsi="Arial Narrow" w:cs="CIDFont+F2"/>
          <w:sz w:val="20"/>
          <w:szCs w:val="20"/>
        </w:rPr>
        <w:t>morso</w:t>
      </w:r>
      <w:proofErr w:type="spellEnd"/>
      <w:r w:rsidRPr="00410AB8">
        <w:rPr>
          <w:rFonts w:ascii="Arial Narrow" w:hAnsi="Arial Narrow" w:cs="CIDFont+F2"/>
          <w:sz w:val="20"/>
          <w:szCs w:val="20"/>
        </w:rPr>
        <w:t xml:space="preserve"> da </w:t>
      </w:r>
      <w:proofErr w:type="spellStart"/>
      <w:r w:rsidRPr="00410AB8">
        <w:rPr>
          <w:rFonts w:ascii="Arial Narrow" w:hAnsi="Arial Narrow" w:cs="CIDFont+F2"/>
          <w:sz w:val="20"/>
          <w:szCs w:val="20"/>
        </w:rPr>
        <w:t>partedi</w:t>
      </w:r>
      <w:proofErr w:type="spellEnd"/>
      <w:r w:rsidRPr="00410AB8">
        <w:rPr>
          <w:rFonts w:ascii="Arial Narrow" w:hAnsi="Arial Narrow" w:cs="CIDFont+F2"/>
          <w:sz w:val="20"/>
          <w:szCs w:val="20"/>
        </w:rPr>
        <w:t xml:space="preserve"> un </w:t>
      </w:r>
      <w:proofErr w:type="spellStart"/>
      <w:r w:rsidRPr="00410AB8">
        <w:rPr>
          <w:rFonts w:ascii="Arial Narrow" w:hAnsi="Arial Narrow" w:cs="CIDFont+F2"/>
          <w:sz w:val="20"/>
          <w:szCs w:val="20"/>
        </w:rPr>
        <w:t>animale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insetto</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zecca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infetti</w:t>
      </w:r>
      <w:proofErr w:type="spellEnd"/>
      <w:r w:rsidRPr="00410AB8">
        <w:rPr>
          <w:rFonts w:ascii="Arial Narrow" w:hAnsi="Arial Narrow" w:cs="CIDFont+F2"/>
          <w:sz w:val="20"/>
          <w:szCs w:val="20"/>
        </w:rPr>
        <w:t xml:space="preserve">, o con </w:t>
      </w:r>
      <w:proofErr w:type="spellStart"/>
      <w:r w:rsidRPr="00410AB8">
        <w:rPr>
          <w:rFonts w:ascii="Arial Narrow" w:hAnsi="Arial Narrow" w:cs="CIDFont+F2"/>
          <w:sz w:val="20"/>
          <w:szCs w:val="20"/>
        </w:rPr>
        <w:t>altri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mezzi</w:t>
      </w:r>
      <w:proofErr w:type="spellEnd"/>
      <w:r w:rsidRPr="00410AB8">
        <w:rPr>
          <w:rFonts w:ascii="Arial Narrow" w:hAnsi="Arial Narrow" w:cs="CIDFont+F2"/>
          <w:sz w:val="20"/>
          <w:szCs w:val="20"/>
        </w:rPr>
        <w:t xml:space="preserve">. La </w:t>
      </w:r>
      <w:proofErr w:type="spellStart"/>
      <w:r w:rsidRPr="00410AB8">
        <w:rPr>
          <w:rFonts w:ascii="Arial Narrow" w:hAnsi="Arial Narrow" w:cs="CIDFont+F2"/>
          <w:sz w:val="20"/>
          <w:szCs w:val="20"/>
        </w:rPr>
        <w:t>definizione</w:t>
      </w:r>
      <w:proofErr w:type="spellEnd"/>
      <w:r w:rsidRPr="00410AB8">
        <w:rPr>
          <w:rFonts w:ascii="Arial Narrow" w:hAnsi="Arial Narrow" w:cs="CIDFont+F2"/>
          <w:sz w:val="20"/>
          <w:szCs w:val="20"/>
        </w:rPr>
        <w:t xml:space="preserve"> di </w:t>
      </w:r>
      <w:proofErr w:type="spellStart"/>
      <w:r w:rsidRPr="00410AB8">
        <w:rPr>
          <w:rFonts w:ascii="Arial Narrow" w:hAnsi="Arial Narrow" w:cs="CIDFont+F1"/>
          <w:sz w:val="20"/>
          <w:szCs w:val="20"/>
        </w:rPr>
        <w:t>Malattie</w:t>
      </w:r>
      <w:proofErr w:type="spellEnd"/>
      <w:r w:rsidRPr="00410AB8">
        <w:rPr>
          <w:rFonts w:ascii="Arial Narrow" w:hAnsi="Arial Narrow" w:cs="CIDFont+F1"/>
          <w:sz w:val="20"/>
          <w:szCs w:val="20"/>
        </w:rPr>
        <w:t xml:space="preserve"> </w:t>
      </w:r>
      <w:proofErr w:type="spellStart"/>
      <w:r w:rsidRPr="00410AB8">
        <w:rPr>
          <w:rFonts w:ascii="Arial Narrow" w:hAnsi="Arial Narrow" w:cs="CIDFont+F1"/>
          <w:sz w:val="20"/>
          <w:szCs w:val="20"/>
        </w:rPr>
        <w:t>Infettive</w:t>
      </w:r>
      <w:proofErr w:type="spellEnd"/>
      <w:r w:rsidRPr="00410AB8">
        <w:rPr>
          <w:rFonts w:ascii="Arial Narrow" w:hAnsi="Arial Narrow" w:cs="CIDFont+F1"/>
          <w:sz w:val="20"/>
          <w:szCs w:val="20"/>
        </w:rPr>
        <w:t xml:space="preserve"> </w:t>
      </w:r>
      <w:r w:rsidRPr="00410AB8">
        <w:rPr>
          <w:rFonts w:ascii="Arial Narrow" w:hAnsi="Arial Narrow" w:cs="CIDFont+F2"/>
          <w:sz w:val="20"/>
          <w:szCs w:val="20"/>
        </w:rPr>
        <w:t xml:space="preserve">include </w:t>
      </w:r>
      <w:proofErr w:type="spellStart"/>
      <w:r w:rsidRPr="00410AB8">
        <w:rPr>
          <w:rFonts w:ascii="Arial Narrow" w:hAnsi="Arial Narrow" w:cs="CIDFont+F2"/>
          <w:sz w:val="20"/>
          <w:szCs w:val="20"/>
        </w:rPr>
        <w:t>altresì</w:t>
      </w:r>
      <w:proofErr w:type="spellEnd"/>
      <w:r w:rsidRPr="00410AB8">
        <w:rPr>
          <w:rFonts w:ascii="Arial Narrow" w:hAnsi="Arial Narrow" w:cs="CIDFont+F2"/>
          <w:sz w:val="20"/>
          <w:szCs w:val="20"/>
        </w:rPr>
        <w:t xml:space="preserve">, a </w:t>
      </w:r>
      <w:proofErr w:type="spellStart"/>
      <w:r w:rsidRPr="00410AB8">
        <w:rPr>
          <w:rFonts w:ascii="Arial Narrow" w:hAnsi="Arial Narrow" w:cs="CIDFont+F2"/>
          <w:sz w:val="20"/>
          <w:szCs w:val="20"/>
        </w:rPr>
        <w:t>titolomeramente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esemplificativo</w:t>
      </w:r>
      <w:proofErr w:type="spellEnd"/>
      <w:r w:rsidRPr="00410AB8">
        <w:rPr>
          <w:rFonts w:ascii="Arial Narrow" w:hAnsi="Arial Narrow" w:cs="CIDFont+F2"/>
          <w:sz w:val="20"/>
          <w:szCs w:val="20"/>
        </w:rPr>
        <w:t xml:space="preserve">, la </w:t>
      </w:r>
      <w:proofErr w:type="spellStart"/>
      <w:r w:rsidRPr="00410AB8">
        <w:rPr>
          <w:rFonts w:ascii="Arial Narrow" w:hAnsi="Arial Narrow" w:cs="CIDFont+F2"/>
          <w:sz w:val="20"/>
          <w:szCs w:val="20"/>
        </w:rPr>
        <w:t>patologia</w:t>
      </w:r>
      <w:proofErr w:type="spellEnd"/>
      <w:r w:rsidRPr="00410AB8">
        <w:rPr>
          <w:rFonts w:ascii="Arial Narrow" w:hAnsi="Arial Narrow" w:cs="CIDFont+F2"/>
          <w:sz w:val="20"/>
          <w:szCs w:val="20"/>
        </w:rPr>
        <w:t xml:space="preserve"> coronavirus 2019 (COVID-19) o </w:t>
      </w:r>
      <w:proofErr w:type="spellStart"/>
      <w:r w:rsidRPr="00410AB8">
        <w:rPr>
          <w:rFonts w:ascii="Arial Narrow" w:hAnsi="Arial Narrow" w:cs="CIDFont+F2"/>
          <w:sz w:val="20"/>
          <w:szCs w:val="20"/>
        </w:rPr>
        <w:t>qualsiasi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altra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patologia</w:t>
      </w:r>
      <w:proofErr w:type="spellEnd"/>
      <w:r w:rsidRPr="00410AB8">
        <w:rPr>
          <w:rFonts w:ascii="Arial Narrow" w:hAnsi="Arial Narrow" w:cs="CIDFont+F2"/>
          <w:sz w:val="20"/>
          <w:szCs w:val="20"/>
        </w:rPr>
        <w:t xml:space="preserve"> causata da </w:t>
      </w:r>
      <w:proofErr w:type="spellStart"/>
      <w:r w:rsidRPr="00410AB8">
        <w:rPr>
          <w:rFonts w:ascii="Arial Narrow" w:hAnsi="Arial Narrow" w:cs="CIDFont+F2"/>
          <w:sz w:val="20"/>
          <w:szCs w:val="20"/>
        </w:rPr>
        <w:t>sindromerespiratoria</w:t>
      </w:r>
      <w:proofErr w:type="spellEnd"/>
      <w:r w:rsidRPr="00410AB8">
        <w:rPr>
          <w:rFonts w:ascii="Arial Narrow" w:hAnsi="Arial Narrow" w:cs="CIDFont+F2"/>
          <w:sz w:val="20"/>
          <w:szCs w:val="20"/>
        </w:rPr>
        <w:t xml:space="preserve"> acuta coronavirus 2 (SARS-CoV 2) (in </w:t>
      </w:r>
      <w:proofErr w:type="spellStart"/>
      <w:r w:rsidRPr="00410AB8">
        <w:rPr>
          <w:rFonts w:ascii="Arial Narrow" w:hAnsi="Arial Narrow" w:cs="CIDFont+F2"/>
          <w:sz w:val="20"/>
          <w:szCs w:val="20"/>
        </w:rPr>
        <w:t>precedenza</w:t>
      </w:r>
      <w:proofErr w:type="spellEnd"/>
      <w:r w:rsidRPr="00410AB8">
        <w:rPr>
          <w:rFonts w:ascii="Arial Narrow" w:hAnsi="Arial Narrow" w:cs="CIDFont+F2"/>
          <w:sz w:val="20"/>
          <w:szCs w:val="20"/>
        </w:rPr>
        <w:t xml:space="preserve"> nota come 2019-nCoV), o </w:t>
      </w:r>
      <w:proofErr w:type="spellStart"/>
      <w:r w:rsidRPr="00410AB8">
        <w:rPr>
          <w:rFonts w:ascii="Arial Narrow" w:hAnsi="Arial Narrow" w:cs="CIDFont+F2"/>
          <w:sz w:val="20"/>
          <w:szCs w:val="20"/>
        </w:rPr>
        <w:t>qualsiasi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patologia</w:t>
      </w:r>
      <w:proofErr w:type="spellEnd"/>
      <w:r w:rsidRPr="00410AB8">
        <w:rPr>
          <w:rFonts w:ascii="Arial Narrow" w:hAnsi="Arial Narrow" w:cs="CIDFont+F2"/>
          <w:sz w:val="20"/>
          <w:szCs w:val="20"/>
        </w:rPr>
        <w:t xml:space="preserve"> causata </w:t>
      </w:r>
      <w:proofErr w:type="spellStart"/>
      <w:r w:rsidRPr="00410AB8">
        <w:rPr>
          <w:rFonts w:ascii="Arial Narrow" w:hAnsi="Arial Narrow" w:cs="CIDFont+F2"/>
          <w:sz w:val="20"/>
          <w:szCs w:val="20"/>
        </w:rPr>
        <w:t>daogni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mutazione</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variazione</w:t>
      </w:r>
      <w:proofErr w:type="spellEnd"/>
      <w:r w:rsidRPr="00410AB8">
        <w:rPr>
          <w:rFonts w:ascii="Arial Narrow" w:hAnsi="Arial Narrow" w:cs="CIDFont+F2"/>
          <w:sz w:val="20"/>
          <w:szCs w:val="20"/>
        </w:rPr>
        <w:t xml:space="preserve"> del SARS-CoV 2</w:t>
      </w:r>
    </w:p>
    <w:p w14:paraId="576C2152" w14:textId="77777777" w:rsidR="00DA1E76" w:rsidRPr="00410AB8" w:rsidRDefault="00DA1E76" w:rsidP="00DA1E76">
      <w:pPr>
        <w:numPr>
          <w:ilvl w:val="0"/>
          <w:numId w:val="25"/>
        </w:numPr>
        <w:spacing w:after="200" w:line="276" w:lineRule="auto"/>
        <w:ind w:left="360"/>
        <w:jc w:val="both"/>
        <w:rPr>
          <w:rFonts w:ascii="Arial Narrow" w:hAnsi="Arial Narrow"/>
          <w:sz w:val="20"/>
          <w:szCs w:val="20"/>
        </w:rPr>
      </w:pPr>
      <w:r w:rsidRPr="00410AB8">
        <w:rPr>
          <w:rFonts w:ascii="Arial Narrow" w:hAnsi="Arial Narrow"/>
          <w:sz w:val="20"/>
          <w:szCs w:val="20"/>
        </w:rPr>
        <w:t>Cyber .</w:t>
      </w:r>
      <w:r w:rsidRPr="00410AB8">
        <w:rPr>
          <w:rFonts w:ascii="Arial Narrow" w:hAnsi="Arial Narrow" w:cs="CIDFont+F2"/>
          <w:sz w:val="20"/>
          <w:szCs w:val="20"/>
        </w:rPr>
        <w:t xml:space="preserve">la </w:t>
      </w:r>
      <w:proofErr w:type="spellStart"/>
      <w:r w:rsidRPr="00410AB8">
        <w:rPr>
          <w:rFonts w:ascii="Arial Narrow" w:hAnsi="Arial Narrow" w:cs="CIDFont+F2"/>
          <w:sz w:val="20"/>
          <w:szCs w:val="20"/>
        </w:rPr>
        <w:t>copertura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prevista</w:t>
      </w:r>
      <w:proofErr w:type="spellEnd"/>
      <w:r w:rsidRPr="00410AB8">
        <w:rPr>
          <w:rFonts w:ascii="Arial Narrow" w:hAnsi="Arial Narrow" w:cs="CIDFont+F2"/>
          <w:sz w:val="20"/>
          <w:szCs w:val="20"/>
        </w:rPr>
        <w:t xml:space="preserve"> ai sensi di </w:t>
      </w:r>
      <w:proofErr w:type="spellStart"/>
      <w:r w:rsidRPr="00410AB8">
        <w:rPr>
          <w:rFonts w:ascii="Arial Narrow" w:hAnsi="Arial Narrow" w:cs="CIDFont+F2"/>
          <w:sz w:val="20"/>
          <w:szCs w:val="20"/>
        </w:rPr>
        <w:t>polizza</w:t>
      </w:r>
      <w:proofErr w:type="spellEnd"/>
      <w:r w:rsidRPr="00410AB8">
        <w:rPr>
          <w:rFonts w:ascii="Arial Narrow" w:hAnsi="Arial Narrow" w:cs="CIDFont+F2"/>
          <w:sz w:val="20"/>
          <w:szCs w:val="20"/>
        </w:rPr>
        <w:t xml:space="preserve"> non </w:t>
      </w:r>
      <w:proofErr w:type="spellStart"/>
      <w:r w:rsidRPr="00410AB8">
        <w:rPr>
          <w:rFonts w:ascii="Arial Narrow" w:hAnsi="Arial Narrow" w:cs="CIDFont+F2"/>
          <w:sz w:val="20"/>
          <w:szCs w:val="20"/>
        </w:rPr>
        <w:t>si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applicherà</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ad</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alcun</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sinistro</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derivante</w:t>
      </w:r>
      <w:proofErr w:type="spellEnd"/>
      <w:r w:rsidRPr="00410AB8">
        <w:rPr>
          <w:rFonts w:ascii="Arial Narrow" w:hAnsi="Arial Narrow" w:cs="CIDFont+F2"/>
          <w:sz w:val="20"/>
          <w:szCs w:val="20"/>
        </w:rPr>
        <w:t xml:space="preserve"> da </w:t>
      </w:r>
      <w:proofErr w:type="spellStart"/>
      <w:r w:rsidRPr="00410AB8">
        <w:rPr>
          <w:rFonts w:ascii="Arial Narrow" w:hAnsi="Arial Narrow" w:cs="CIDFont+F2"/>
          <w:sz w:val="20"/>
          <w:szCs w:val="20"/>
        </w:rPr>
        <w:t>una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richiesta</w:t>
      </w:r>
      <w:proofErr w:type="spellEnd"/>
      <w:r w:rsidRPr="00410AB8">
        <w:rPr>
          <w:rFonts w:ascii="Arial Narrow" w:hAnsi="Arial Narrow" w:cs="CIDFont+F2"/>
          <w:sz w:val="20"/>
          <w:szCs w:val="20"/>
        </w:rPr>
        <w:t xml:space="preserve"> di </w:t>
      </w:r>
      <w:proofErr w:type="spellStart"/>
      <w:r w:rsidRPr="00410AB8">
        <w:rPr>
          <w:rFonts w:ascii="Arial Narrow" w:hAnsi="Arial Narrow" w:cs="CIDFont+F2"/>
          <w:sz w:val="20"/>
          <w:szCs w:val="20"/>
        </w:rPr>
        <w:t>risarcimento</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direttamente</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indirettamente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causato</w:t>
      </w:r>
      <w:proofErr w:type="spellEnd"/>
      <w:r w:rsidRPr="00410AB8">
        <w:rPr>
          <w:rFonts w:ascii="Arial Narrow" w:hAnsi="Arial Narrow" w:cs="CIDFont+F2"/>
          <w:sz w:val="20"/>
          <w:szCs w:val="20"/>
        </w:rPr>
        <w:t xml:space="preserve"> da, </w:t>
      </w:r>
      <w:proofErr w:type="spellStart"/>
      <w:r w:rsidRPr="00410AB8">
        <w:rPr>
          <w:rFonts w:ascii="Arial Narrow" w:hAnsi="Arial Narrow" w:cs="CIDFont+F2"/>
          <w:sz w:val="20"/>
          <w:szCs w:val="20"/>
        </w:rPr>
        <w:t>risultante</w:t>
      </w:r>
      <w:proofErr w:type="spellEnd"/>
      <w:r w:rsidRPr="00410AB8">
        <w:rPr>
          <w:rFonts w:ascii="Arial Narrow" w:hAnsi="Arial Narrow" w:cs="CIDFont+F2"/>
          <w:sz w:val="20"/>
          <w:szCs w:val="20"/>
        </w:rPr>
        <w:t xml:space="preserve"> da, o </w:t>
      </w:r>
      <w:proofErr w:type="spellStart"/>
      <w:r w:rsidRPr="00410AB8">
        <w:rPr>
          <w:rFonts w:ascii="Arial Narrow" w:hAnsi="Arial Narrow" w:cs="CIDFont+F2"/>
          <w:sz w:val="20"/>
          <w:szCs w:val="20"/>
        </w:rPr>
        <w:t>derivante</w:t>
      </w:r>
      <w:proofErr w:type="spellEnd"/>
      <w:r w:rsidRPr="00410AB8">
        <w:rPr>
          <w:rFonts w:ascii="Arial Narrow" w:hAnsi="Arial Narrow" w:cs="CIDFont+F2"/>
          <w:sz w:val="20"/>
          <w:szCs w:val="20"/>
        </w:rPr>
        <w:t xml:space="preserve"> da un </w:t>
      </w:r>
      <w:proofErr w:type="spellStart"/>
      <w:r w:rsidRPr="00410AB8">
        <w:rPr>
          <w:rFonts w:ascii="Arial Narrow" w:hAnsi="Arial Narrow" w:cs="CIDFont+F2"/>
          <w:sz w:val="20"/>
          <w:szCs w:val="20"/>
        </w:rPr>
        <w:t>atto</w:t>
      </w:r>
      <w:proofErr w:type="spellEnd"/>
      <w:r w:rsidRPr="00410AB8">
        <w:rPr>
          <w:rFonts w:ascii="Arial Narrow" w:hAnsi="Arial Narrow" w:cs="CIDFont+F2"/>
          <w:sz w:val="20"/>
          <w:szCs w:val="20"/>
        </w:rPr>
        <w:t xml:space="preserve"> cyber. Ai </w:t>
      </w:r>
      <w:proofErr w:type="spellStart"/>
      <w:r w:rsidRPr="00410AB8">
        <w:rPr>
          <w:rFonts w:ascii="Arial Narrow" w:hAnsi="Arial Narrow" w:cs="CIDFont+F2"/>
          <w:sz w:val="20"/>
          <w:szCs w:val="20"/>
        </w:rPr>
        <w:t>fini</w:t>
      </w:r>
      <w:proofErr w:type="spellEnd"/>
      <w:r w:rsidRPr="00410AB8">
        <w:rPr>
          <w:rFonts w:ascii="Arial Narrow" w:hAnsi="Arial Narrow" w:cs="CIDFont+F2"/>
          <w:sz w:val="20"/>
          <w:szCs w:val="20"/>
        </w:rPr>
        <w:t xml:space="preserve"> della </w:t>
      </w:r>
      <w:proofErr w:type="spellStart"/>
      <w:r w:rsidRPr="00410AB8">
        <w:rPr>
          <w:rFonts w:ascii="Arial Narrow" w:hAnsi="Arial Narrow" w:cs="CIDFont+F2"/>
          <w:sz w:val="20"/>
          <w:szCs w:val="20"/>
        </w:rPr>
        <w:t>presente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precisazione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si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applicano</w:t>
      </w:r>
      <w:proofErr w:type="spellEnd"/>
      <w:r w:rsidRPr="00410AB8">
        <w:rPr>
          <w:rFonts w:ascii="Arial Narrow" w:hAnsi="Arial Narrow" w:cs="CIDFont+F2"/>
          <w:sz w:val="20"/>
          <w:szCs w:val="20"/>
        </w:rPr>
        <w:t xml:space="preserve"> le </w:t>
      </w:r>
      <w:proofErr w:type="spellStart"/>
      <w:r w:rsidRPr="00410AB8">
        <w:rPr>
          <w:rFonts w:ascii="Arial Narrow" w:hAnsi="Arial Narrow" w:cs="CIDFont+F2"/>
          <w:sz w:val="20"/>
          <w:szCs w:val="20"/>
        </w:rPr>
        <w:t>seguenti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definizioni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aggiuntive</w:t>
      </w:r>
      <w:proofErr w:type="spellEnd"/>
      <w:r w:rsidRPr="00410AB8">
        <w:rPr>
          <w:rFonts w:ascii="Arial Narrow" w:hAnsi="Arial Narrow" w:cs="CIDFont+F2"/>
          <w:sz w:val="20"/>
          <w:szCs w:val="20"/>
        </w:rPr>
        <w:t xml:space="preserve">: a) </w:t>
      </w:r>
      <w:proofErr w:type="spellStart"/>
      <w:r w:rsidRPr="00410AB8">
        <w:rPr>
          <w:rFonts w:ascii="Arial Narrow" w:hAnsi="Arial Narrow" w:cs="CIDFont+F2"/>
          <w:sz w:val="20"/>
          <w:szCs w:val="20"/>
        </w:rPr>
        <w:t>sistema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informatico</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si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intende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qualsivoglia</w:t>
      </w:r>
      <w:proofErr w:type="spellEnd"/>
      <w:r w:rsidRPr="00410AB8">
        <w:rPr>
          <w:rFonts w:ascii="Arial Narrow" w:hAnsi="Arial Narrow" w:cs="CIDFont+F2"/>
          <w:sz w:val="20"/>
          <w:szCs w:val="20"/>
        </w:rPr>
        <w:t xml:space="preserve"> computer, hardware, software, </w:t>
      </w:r>
      <w:proofErr w:type="spellStart"/>
      <w:r w:rsidRPr="00410AB8">
        <w:rPr>
          <w:rFonts w:ascii="Arial Narrow" w:hAnsi="Arial Narrow" w:cs="CIDFont+F2"/>
          <w:sz w:val="20"/>
          <w:szCs w:val="20"/>
        </w:rPr>
        <w:t>sistema</w:t>
      </w:r>
      <w:proofErr w:type="spellEnd"/>
      <w:r w:rsidRPr="00410AB8">
        <w:rPr>
          <w:rFonts w:ascii="Arial Narrow" w:hAnsi="Arial Narrow" w:cs="CIDFont+F2"/>
          <w:sz w:val="20"/>
          <w:szCs w:val="20"/>
        </w:rPr>
        <w:t xml:space="preserve"> di </w:t>
      </w:r>
      <w:proofErr w:type="spellStart"/>
      <w:r w:rsidRPr="00410AB8">
        <w:rPr>
          <w:rFonts w:ascii="Arial Narrow" w:hAnsi="Arial Narrow" w:cs="CIDFont+F2"/>
          <w:sz w:val="20"/>
          <w:szCs w:val="20"/>
        </w:rPr>
        <w:t>comunicazione,dispositivo</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elettronico</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ivi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inclusi</w:t>
      </w:r>
      <w:proofErr w:type="spellEnd"/>
      <w:r w:rsidRPr="00410AB8">
        <w:rPr>
          <w:rFonts w:ascii="Arial Narrow" w:hAnsi="Arial Narrow" w:cs="CIDFont+F2"/>
          <w:sz w:val="20"/>
          <w:szCs w:val="20"/>
        </w:rPr>
        <w:t xml:space="preserve"> a </w:t>
      </w:r>
      <w:proofErr w:type="spellStart"/>
      <w:r w:rsidRPr="00410AB8">
        <w:rPr>
          <w:rFonts w:ascii="Arial Narrow" w:hAnsi="Arial Narrow" w:cs="CIDFont+F2"/>
          <w:sz w:val="20"/>
          <w:szCs w:val="20"/>
        </w:rPr>
        <w:t>mero</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titolo</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esemplificativo</w:t>
      </w:r>
      <w:proofErr w:type="spellEnd"/>
      <w:r w:rsidRPr="00410AB8">
        <w:rPr>
          <w:rFonts w:ascii="Arial Narrow" w:hAnsi="Arial Narrow" w:cs="CIDFont+F2"/>
          <w:sz w:val="20"/>
          <w:szCs w:val="20"/>
        </w:rPr>
        <w:t xml:space="preserve"> e non </w:t>
      </w:r>
      <w:proofErr w:type="spellStart"/>
      <w:r w:rsidRPr="00410AB8">
        <w:rPr>
          <w:rFonts w:ascii="Arial Narrow" w:hAnsi="Arial Narrow" w:cs="CIDFont+F2"/>
          <w:sz w:val="20"/>
          <w:szCs w:val="20"/>
        </w:rPr>
        <w:t>esaustivo</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telefoni</w:t>
      </w:r>
      <w:proofErr w:type="spellEnd"/>
      <w:r w:rsidRPr="00410AB8">
        <w:rPr>
          <w:rFonts w:ascii="Arial Narrow" w:hAnsi="Arial Narrow" w:cs="CIDFont+F2"/>
          <w:sz w:val="20"/>
          <w:szCs w:val="20"/>
        </w:rPr>
        <w:t xml:space="preserve"> smartphone, computer </w:t>
      </w:r>
      <w:proofErr w:type="spellStart"/>
      <w:r w:rsidRPr="00410AB8">
        <w:rPr>
          <w:rFonts w:ascii="Arial Narrow" w:hAnsi="Arial Narrow" w:cs="CIDFont+F2"/>
          <w:sz w:val="20"/>
          <w:szCs w:val="20"/>
        </w:rPr>
        <w:t>portatili</w:t>
      </w:r>
      <w:proofErr w:type="spellEnd"/>
      <w:r w:rsidRPr="00410AB8">
        <w:rPr>
          <w:rFonts w:ascii="Arial Narrow" w:hAnsi="Arial Narrow" w:cs="CIDFont+F2"/>
          <w:sz w:val="20"/>
          <w:szCs w:val="20"/>
        </w:rPr>
        <w:t xml:space="preserve">, tablet, </w:t>
      </w:r>
      <w:proofErr w:type="spellStart"/>
      <w:r w:rsidRPr="00410AB8">
        <w:rPr>
          <w:rFonts w:ascii="Arial Narrow" w:hAnsi="Arial Narrow" w:cs="CIDFont+F2"/>
          <w:sz w:val="20"/>
          <w:szCs w:val="20"/>
        </w:rPr>
        <w:t>dispositivi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indossabili</w:t>
      </w:r>
      <w:proofErr w:type="spellEnd"/>
      <w:r w:rsidRPr="00410AB8">
        <w:rPr>
          <w:rFonts w:ascii="Arial Narrow" w:hAnsi="Arial Narrow" w:cs="CIDFont+F2"/>
          <w:sz w:val="20"/>
          <w:szCs w:val="20"/>
        </w:rPr>
        <w:t xml:space="preserve">), server, cloud o </w:t>
      </w:r>
      <w:proofErr w:type="spellStart"/>
      <w:r w:rsidRPr="00410AB8">
        <w:rPr>
          <w:rFonts w:ascii="Arial Narrow" w:hAnsi="Arial Narrow" w:cs="CIDFont+F2"/>
          <w:sz w:val="20"/>
          <w:szCs w:val="20"/>
        </w:rPr>
        <w:t>microcontrollore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incluso</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qualsivoglia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sistema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similare</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qualsivoglia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configurazione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dei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predetti</w:t>
      </w:r>
      <w:proofErr w:type="spellEnd"/>
      <w:r w:rsidRPr="00410AB8">
        <w:rPr>
          <w:rFonts w:ascii="Arial Narrow" w:hAnsi="Arial Narrow" w:cs="CIDFont+F2"/>
          <w:sz w:val="20"/>
          <w:szCs w:val="20"/>
        </w:rPr>
        <w:t xml:space="preserve"> e </w:t>
      </w:r>
      <w:proofErr w:type="spellStart"/>
      <w:r w:rsidRPr="00410AB8">
        <w:rPr>
          <w:rFonts w:ascii="Arial Narrow" w:hAnsi="Arial Narrow" w:cs="CIDFont+F2"/>
          <w:sz w:val="20"/>
          <w:szCs w:val="20"/>
        </w:rPr>
        <w:t>inclusi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qualsivoglia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dispositivo</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associato</w:t>
      </w:r>
      <w:proofErr w:type="spellEnd"/>
      <w:r w:rsidRPr="00410AB8">
        <w:rPr>
          <w:rFonts w:ascii="Arial Narrow" w:hAnsi="Arial Narrow" w:cs="CIDFont+F2"/>
          <w:sz w:val="20"/>
          <w:szCs w:val="20"/>
        </w:rPr>
        <w:t xml:space="preserve"> input e output o di </w:t>
      </w:r>
      <w:proofErr w:type="spellStart"/>
      <w:r w:rsidRPr="00410AB8">
        <w:rPr>
          <w:rFonts w:ascii="Arial Narrow" w:hAnsi="Arial Narrow" w:cs="CIDFont+F2"/>
          <w:sz w:val="20"/>
          <w:szCs w:val="20"/>
        </w:rPr>
        <w:t>memorizzazione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dati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apparecchiatura</w:t>
      </w:r>
      <w:proofErr w:type="spellEnd"/>
      <w:r w:rsidRPr="00410AB8">
        <w:rPr>
          <w:rFonts w:ascii="Arial Narrow" w:hAnsi="Arial Narrow" w:cs="CIDFont+F2"/>
          <w:sz w:val="20"/>
          <w:szCs w:val="20"/>
        </w:rPr>
        <w:t xml:space="preserve"> networking o </w:t>
      </w:r>
      <w:proofErr w:type="spellStart"/>
      <w:r w:rsidRPr="00410AB8">
        <w:rPr>
          <w:rFonts w:ascii="Arial Narrow" w:hAnsi="Arial Narrow" w:cs="CIDFont+F2"/>
          <w:sz w:val="20"/>
          <w:szCs w:val="20"/>
        </w:rPr>
        <w:t>dispositivo</w:t>
      </w:r>
      <w:proofErr w:type="spellEnd"/>
      <w:r w:rsidRPr="00410AB8">
        <w:rPr>
          <w:rFonts w:ascii="Arial Narrow" w:hAnsi="Arial Narrow" w:cs="CIDFont+F2"/>
          <w:sz w:val="20"/>
          <w:szCs w:val="20"/>
        </w:rPr>
        <w:t xml:space="preserve"> di back up, </w:t>
      </w:r>
      <w:proofErr w:type="spellStart"/>
      <w:r w:rsidRPr="00410AB8">
        <w:rPr>
          <w:rFonts w:ascii="Arial Narrow" w:hAnsi="Arial Narrow" w:cs="CIDFont+F2"/>
          <w:sz w:val="20"/>
          <w:szCs w:val="20"/>
        </w:rPr>
        <w:t>che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sia</w:t>
      </w:r>
      <w:proofErr w:type="spellEnd"/>
      <w:r w:rsidRPr="00410AB8">
        <w:rPr>
          <w:rFonts w:ascii="Arial Narrow" w:hAnsi="Arial Narrow" w:cs="CIDFont+F2"/>
          <w:sz w:val="20"/>
          <w:szCs w:val="20"/>
        </w:rPr>
        <w:t xml:space="preserve"> di </w:t>
      </w:r>
      <w:proofErr w:type="spellStart"/>
      <w:r w:rsidRPr="00410AB8">
        <w:rPr>
          <w:rFonts w:ascii="Arial Narrow" w:hAnsi="Arial Narrow" w:cs="CIDFont+F2"/>
          <w:sz w:val="20"/>
          <w:szCs w:val="20"/>
        </w:rPr>
        <w:t>proprietà</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gestito</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dall’assicurato</w:t>
      </w:r>
      <w:proofErr w:type="spellEnd"/>
      <w:r w:rsidRPr="00410AB8">
        <w:rPr>
          <w:rFonts w:ascii="Arial Narrow" w:hAnsi="Arial Narrow" w:cs="CIDFont+F2"/>
          <w:sz w:val="20"/>
          <w:szCs w:val="20"/>
        </w:rPr>
        <w:t xml:space="preserve"> e/o da </w:t>
      </w:r>
      <w:proofErr w:type="spellStart"/>
      <w:r w:rsidRPr="00410AB8">
        <w:rPr>
          <w:rFonts w:ascii="Arial Narrow" w:hAnsi="Arial Narrow" w:cs="CIDFont+F2"/>
          <w:sz w:val="20"/>
          <w:szCs w:val="20"/>
        </w:rPr>
        <w:t>qualsivoglia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terzo</w:t>
      </w:r>
      <w:proofErr w:type="spellEnd"/>
      <w:r w:rsidRPr="00410AB8">
        <w:rPr>
          <w:rFonts w:ascii="Arial Narrow" w:hAnsi="Arial Narrow" w:cs="CIDFont+F2"/>
          <w:sz w:val="20"/>
          <w:szCs w:val="20"/>
        </w:rPr>
        <w:t xml:space="preserve">; b) </w:t>
      </w:r>
      <w:proofErr w:type="spellStart"/>
      <w:r w:rsidRPr="00410AB8">
        <w:rPr>
          <w:rFonts w:ascii="Arial Narrow" w:hAnsi="Arial Narrow" w:cs="CIDFont+F2"/>
          <w:sz w:val="20"/>
          <w:szCs w:val="20"/>
        </w:rPr>
        <w:t>atto</w:t>
      </w:r>
      <w:proofErr w:type="spellEnd"/>
      <w:r w:rsidRPr="00410AB8">
        <w:rPr>
          <w:rFonts w:ascii="Arial Narrow" w:hAnsi="Arial Narrow" w:cs="CIDFont+F2"/>
          <w:sz w:val="20"/>
          <w:szCs w:val="20"/>
        </w:rPr>
        <w:t xml:space="preserve"> cyber: </w:t>
      </w:r>
      <w:proofErr w:type="spellStart"/>
      <w:r w:rsidRPr="00410AB8">
        <w:rPr>
          <w:rFonts w:ascii="Arial Narrow" w:hAnsi="Arial Narrow" w:cs="CIDFont+F2"/>
          <w:sz w:val="20"/>
          <w:szCs w:val="20"/>
        </w:rPr>
        <w:t>si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intende</w:t>
      </w:r>
      <w:proofErr w:type="spellEnd"/>
      <w:r w:rsidRPr="00410AB8">
        <w:rPr>
          <w:rFonts w:ascii="Arial Narrow" w:hAnsi="Arial Narrow" w:cs="CIDFont+F2"/>
          <w:sz w:val="20"/>
          <w:szCs w:val="20"/>
        </w:rPr>
        <w:t xml:space="preserve"> un </w:t>
      </w:r>
      <w:proofErr w:type="spellStart"/>
      <w:r w:rsidRPr="00410AB8">
        <w:rPr>
          <w:rFonts w:ascii="Arial Narrow" w:hAnsi="Arial Narrow" w:cs="CIDFont+F2"/>
          <w:sz w:val="20"/>
          <w:szCs w:val="20"/>
        </w:rPr>
        <w:t>atto</w:t>
      </w:r>
      <w:proofErr w:type="spellEnd"/>
      <w:r w:rsidRPr="00410AB8">
        <w:rPr>
          <w:rFonts w:ascii="Arial Narrow" w:hAnsi="Arial Narrow" w:cs="CIDFont+F2"/>
          <w:sz w:val="20"/>
          <w:szCs w:val="20"/>
        </w:rPr>
        <w:t xml:space="preserve"> non </w:t>
      </w:r>
      <w:proofErr w:type="spellStart"/>
      <w:r w:rsidRPr="00410AB8">
        <w:rPr>
          <w:rFonts w:ascii="Arial Narrow" w:hAnsi="Arial Narrow" w:cs="CIDFont+F2"/>
          <w:sz w:val="20"/>
          <w:szCs w:val="20"/>
        </w:rPr>
        <w:t>autorizzato</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malevolo</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criminoso</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una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serie</w:t>
      </w:r>
      <w:proofErr w:type="spellEnd"/>
      <w:r w:rsidRPr="00410AB8">
        <w:rPr>
          <w:rFonts w:ascii="Arial Narrow" w:hAnsi="Arial Narrow" w:cs="CIDFont+F2"/>
          <w:sz w:val="20"/>
          <w:szCs w:val="20"/>
        </w:rPr>
        <w:t xml:space="preserve"> di </w:t>
      </w:r>
      <w:proofErr w:type="spellStart"/>
      <w:r w:rsidRPr="00410AB8">
        <w:rPr>
          <w:rFonts w:ascii="Arial Narrow" w:hAnsi="Arial Narrow" w:cs="CIDFont+F2"/>
          <w:sz w:val="20"/>
          <w:szCs w:val="20"/>
        </w:rPr>
        <w:t>atti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correlati</w:t>
      </w:r>
      <w:proofErr w:type="spellEnd"/>
      <w:r w:rsidRPr="00410AB8">
        <w:rPr>
          <w:rFonts w:ascii="Arial Narrow" w:hAnsi="Arial Narrow" w:cs="CIDFont+F2"/>
          <w:sz w:val="20"/>
          <w:szCs w:val="20"/>
        </w:rPr>
        <w:t xml:space="preserve"> non </w:t>
      </w:r>
      <w:proofErr w:type="spellStart"/>
      <w:r w:rsidRPr="00410AB8">
        <w:rPr>
          <w:rFonts w:ascii="Arial Narrow" w:hAnsi="Arial Narrow" w:cs="CIDFont+F2"/>
          <w:sz w:val="20"/>
          <w:szCs w:val="20"/>
        </w:rPr>
        <w:t>autorizzati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malevoli</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criminosi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indipendentemente</w:t>
      </w:r>
      <w:proofErr w:type="spellEnd"/>
      <w:r w:rsidRPr="00410AB8">
        <w:rPr>
          <w:rFonts w:ascii="Arial Narrow" w:hAnsi="Arial Narrow" w:cs="CIDFont+F2"/>
          <w:sz w:val="20"/>
          <w:szCs w:val="20"/>
        </w:rPr>
        <w:t xml:space="preserve"> dal tempo e dal </w:t>
      </w:r>
      <w:proofErr w:type="spellStart"/>
      <w:r w:rsidRPr="00410AB8">
        <w:rPr>
          <w:rFonts w:ascii="Arial Narrow" w:hAnsi="Arial Narrow" w:cs="CIDFont+F2"/>
          <w:sz w:val="20"/>
          <w:szCs w:val="20"/>
        </w:rPr>
        <w:t>luogo</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una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minaccia</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una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truffa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che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comporta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l’accesso</w:t>
      </w:r>
      <w:proofErr w:type="spellEnd"/>
      <w:r w:rsidRPr="00410AB8">
        <w:rPr>
          <w:rFonts w:ascii="Arial Narrow" w:hAnsi="Arial Narrow" w:cs="CIDFont+F2"/>
          <w:sz w:val="20"/>
          <w:szCs w:val="20"/>
        </w:rPr>
        <w:t xml:space="preserve"> a, la </w:t>
      </w:r>
      <w:proofErr w:type="spellStart"/>
      <w:r w:rsidRPr="00410AB8">
        <w:rPr>
          <w:rFonts w:ascii="Arial Narrow" w:hAnsi="Arial Narrow" w:cs="CIDFont+F2"/>
          <w:sz w:val="20"/>
          <w:szCs w:val="20"/>
        </w:rPr>
        <w:t>elaborazione</w:t>
      </w:r>
      <w:proofErr w:type="spellEnd"/>
      <w:r w:rsidRPr="00410AB8">
        <w:rPr>
          <w:rFonts w:ascii="Arial Narrow" w:hAnsi="Arial Narrow" w:cs="CIDFont+F2"/>
          <w:sz w:val="20"/>
          <w:szCs w:val="20"/>
        </w:rPr>
        <w:t xml:space="preserve"> di, </w:t>
      </w:r>
      <w:proofErr w:type="spellStart"/>
      <w:r w:rsidRPr="00410AB8">
        <w:rPr>
          <w:rFonts w:ascii="Arial Narrow" w:hAnsi="Arial Narrow" w:cs="CIDFont+F2"/>
          <w:sz w:val="20"/>
          <w:szCs w:val="20"/>
        </w:rPr>
        <w:t>l’uso</w:t>
      </w:r>
      <w:proofErr w:type="spellEnd"/>
      <w:r w:rsidRPr="00410AB8">
        <w:rPr>
          <w:rFonts w:ascii="Arial Narrow" w:hAnsi="Arial Narrow" w:cs="CIDFont+F2"/>
          <w:sz w:val="20"/>
          <w:szCs w:val="20"/>
        </w:rPr>
        <w:t xml:space="preserve"> di o la </w:t>
      </w:r>
      <w:proofErr w:type="spellStart"/>
      <w:r w:rsidRPr="00410AB8">
        <w:rPr>
          <w:rFonts w:ascii="Arial Narrow" w:hAnsi="Arial Narrow" w:cs="CIDFont+F2"/>
          <w:sz w:val="20"/>
          <w:szCs w:val="20"/>
        </w:rPr>
        <w:t>gestione</w:t>
      </w:r>
      <w:proofErr w:type="spellEnd"/>
      <w:r w:rsidRPr="00410AB8">
        <w:rPr>
          <w:rFonts w:ascii="Arial Narrow" w:hAnsi="Arial Narrow" w:cs="CIDFont+F2"/>
          <w:sz w:val="20"/>
          <w:szCs w:val="20"/>
        </w:rPr>
        <w:t xml:space="preserve"> di un </w:t>
      </w:r>
      <w:proofErr w:type="spellStart"/>
      <w:r w:rsidRPr="00410AB8">
        <w:rPr>
          <w:rFonts w:ascii="Arial Narrow" w:hAnsi="Arial Narrow" w:cs="CIDFont+F2"/>
          <w:sz w:val="20"/>
          <w:szCs w:val="20"/>
        </w:rPr>
        <w:t>sistema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informatico</w:t>
      </w:r>
      <w:proofErr w:type="spellEnd"/>
      <w:r w:rsidRPr="00410AB8">
        <w:rPr>
          <w:rFonts w:ascii="Arial Narrow" w:hAnsi="Arial Narrow" w:cs="CIDFont+F2"/>
          <w:sz w:val="20"/>
          <w:szCs w:val="20"/>
        </w:rPr>
        <w:t xml:space="preserve">; c) </w:t>
      </w:r>
      <w:proofErr w:type="spellStart"/>
      <w:r w:rsidRPr="00410AB8">
        <w:rPr>
          <w:rFonts w:ascii="Arial Narrow" w:hAnsi="Arial Narrow" w:cs="CIDFont+F2"/>
          <w:sz w:val="20"/>
          <w:szCs w:val="20"/>
        </w:rPr>
        <w:t>incidente</w:t>
      </w:r>
      <w:proofErr w:type="spellEnd"/>
      <w:r w:rsidRPr="00410AB8">
        <w:rPr>
          <w:rFonts w:ascii="Arial Narrow" w:hAnsi="Arial Narrow" w:cs="CIDFont+F2"/>
          <w:sz w:val="20"/>
          <w:szCs w:val="20"/>
        </w:rPr>
        <w:t xml:space="preserve"> cyber: </w:t>
      </w:r>
      <w:proofErr w:type="spellStart"/>
      <w:r w:rsidRPr="00410AB8">
        <w:rPr>
          <w:rFonts w:ascii="Arial Narrow" w:hAnsi="Arial Narrow" w:cs="CIDFont+F2"/>
          <w:sz w:val="20"/>
          <w:szCs w:val="20"/>
        </w:rPr>
        <w:t>si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intende</w:t>
      </w:r>
      <w:proofErr w:type="spellEnd"/>
      <w:r w:rsidRPr="00410AB8">
        <w:rPr>
          <w:rFonts w:ascii="Arial Narrow" w:hAnsi="Arial Narrow" w:cs="CIDFont+F2"/>
          <w:sz w:val="20"/>
          <w:szCs w:val="20"/>
        </w:rPr>
        <w:t xml:space="preserve">: </w:t>
      </w:r>
      <w:r w:rsidRPr="00410AB8">
        <w:rPr>
          <w:rFonts w:ascii="Arial Narrow" w:hAnsi="Arial Narrow" w:cs="CIDFont+F9"/>
          <w:sz w:val="20"/>
          <w:szCs w:val="20"/>
        </w:rPr>
        <w:t xml:space="preserve">o </w:t>
      </w:r>
      <w:proofErr w:type="spellStart"/>
      <w:r w:rsidRPr="00410AB8">
        <w:rPr>
          <w:rFonts w:ascii="Arial Narrow" w:hAnsi="Arial Narrow" w:cs="CIDFont+F2"/>
          <w:sz w:val="20"/>
          <w:szCs w:val="20"/>
        </w:rPr>
        <w:t>qualsivoglia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errore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od</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omissione</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serie</w:t>
      </w:r>
      <w:proofErr w:type="spellEnd"/>
      <w:r w:rsidRPr="00410AB8">
        <w:rPr>
          <w:rFonts w:ascii="Arial Narrow" w:hAnsi="Arial Narrow" w:cs="CIDFont+F2"/>
          <w:sz w:val="20"/>
          <w:szCs w:val="20"/>
        </w:rPr>
        <w:t xml:space="preserve"> di </w:t>
      </w:r>
      <w:proofErr w:type="spellStart"/>
      <w:r w:rsidRPr="00410AB8">
        <w:rPr>
          <w:rFonts w:ascii="Arial Narrow" w:hAnsi="Arial Narrow" w:cs="CIDFont+F2"/>
          <w:sz w:val="20"/>
          <w:szCs w:val="20"/>
        </w:rPr>
        <w:t>errori</w:t>
      </w:r>
      <w:proofErr w:type="spellEnd"/>
      <w:r w:rsidRPr="00410AB8">
        <w:rPr>
          <w:rFonts w:ascii="Arial Narrow" w:hAnsi="Arial Narrow" w:cs="CIDFont+F2"/>
          <w:sz w:val="20"/>
          <w:szCs w:val="20"/>
        </w:rPr>
        <w:t xml:space="preserve"> od </w:t>
      </w:r>
      <w:proofErr w:type="spellStart"/>
      <w:r w:rsidRPr="00410AB8">
        <w:rPr>
          <w:rFonts w:ascii="Arial Narrow" w:hAnsi="Arial Narrow" w:cs="CIDFont+F2"/>
          <w:sz w:val="20"/>
          <w:szCs w:val="20"/>
        </w:rPr>
        <w:t>omissioni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correlati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relativi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all’acceso</w:t>
      </w:r>
      <w:proofErr w:type="spellEnd"/>
      <w:r w:rsidRPr="00410AB8">
        <w:rPr>
          <w:rFonts w:ascii="Arial Narrow" w:hAnsi="Arial Narrow" w:cs="CIDFont+F2"/>
          <w:sz w:val="20"/>
          <w:szCs w:val="20"/>
        </w:rPr>
        <w:t xml:space="preserve"> a, alla </w:t>
      </w:r>
      <w:proofErr w:type="spellStart"/>
      <w:r w:rsidRPr="00410AB8">
        <w:rPr>
          <w:rFonts w:ascii="Arial Narrow" w:hAnsi="Arial Narrow" w:cs="CIDFont+F2"/>
          <w:sz w:val="20"/>
          <w:szCs w:val="20"/>
        </w:rPr>
        <w:t>elaborazione</w:t>
      </w:r>
      <w:proofErr w:type="spellEnd"/>
      <w:r w:rsidRPr="00410AB8">
        <w:rPr>
          <w:rFonts w:ascii="Arial Narrow" w:hAnsi="Arial Narrow" w:cs="CIDFont+F2"/>
          <w:sz w:val="20"/>
          <w:szCs w:val="20"/>
        </w:rPr>
        <w:t xml:space="preserve"> di, </w:t>
      </w:r>
      <w:proofErr w:type="spellStart"/>
      <w:r w:rsidRPr="00410AB8">
        <w:rPr>
          <w:rFonts w:ascii="Arial Narrow" w:hAnsi="Arial Narrow" w:cs="CIDFont+F2"/>
          <w:sz w:val="20"/>
          <w:szCs w:val="20"/>
        </w:rPr>
        <w:t>all’uso</w:t>
      </w:r>
      <w:proofErr w:type="spellEnd"/>
      <w:r w:rsidRPr="00410AB8">
        <w:rPr>
          <w:rFonts w:ascii="Arial Narrow" w:hAnsi="Arial Narrow" w:cs="CIDFont+F2"/>
          <w:sz w:val="20"/>
          <w:szCs w:val="20"/>
        </w:rPr>
        <w:t xml:space="preserve"> di o alla </w:t>
      </w:r>
      <w:proofErr w:type="spellStart"/>
      <w:r w:rsidRPr="00410AB8">
        <w:rPr>
          <w:rFonts w:ascii="Arial Narrow" w:hAnsi="Arial Narrow" w:cs="CIDFont+F2"/>
          <w:sz w:val="20"/>
          <w:szCs w:val="20"/>
        </w:rPr>
        <w:t>gestione</w:t>
      </w:r>
      <w:proofErr w:type="spellEnd"/>
      <w:r w:rsidRPr="00410AB8">
        <w:rPr>
          <w:rFonts w:ascii="Arial Narrow" w:hAnsi="Arial Narrow" w:cs="CIDFont+F2"/>
          <w:sz w:val="20"/>
          <w:szCs w:val="20"/>
        </w:rPr>
        <w:t xml:space="preserve"> di un </w:t>
      </w:r>
      <w:proofErr w:type="spellStart"/>
      <w:r w:rsidRPr="00410AB8">
        <w:rPr>
          <w:rFonts w:ascii="Arial Narrow" w:hAnsi="Arial Narrow" w:cs="CIDFont+F2"/>
          <w:sz w:val="20"/>
          <w:szCs w:val="20"/>
        </w:rPr>
        <w:t>sistema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Informatico</w:t>
      </w:r>
      <w:proofErr w:type="spellEnd"/>
      <w:r w:rsidRPr="00410AB8">
        <w:rPr>
          <w:rFonts w:ascii="Arial Narrow" w:hAnsi="Arial Narrow" w:cs="CIDFont+F2"/>
          <w:sz w:val="20"/>
          <w:szCs w:val="20"/>
        </w:rPr>
        <w:t xml:space="preserve">; o </w:t>
      </w:r>
      <w:proofErr w:type="spellStart"/>
      <w:r w:rsidRPr="00410AB8">
        <w:rPr>
          <w:rFonts w:ascii="Arial Narrow" w:hAnsi="Arial Narrow" w:cs="CIDFont+F9"/>
          <w:sz w:val="20"/>
          <w:szCs w:val="20"/>
        </w:rPr>
        <w:t>o</w:t>
      </w:r>
      <w:proofErr w:type="spellEnd"/>
      <w:r w:rsidRPr="00410AB8">
        <w:rPr>
          <w:rFonts w:ascii="Arial Narrow" w:hAnsi="Arial Narrow" w:cs="CIDFont+F9"/>
          <w:sz w:val="20"/>
          <w:szCs w:val="20"/>
        </w:rPr>
        <w:t xml:space="preserve"> </w:t>
      </w:r>
      <w:proofErr w:type="spellStart"/>
      <w:r w:rsidRPr="00410AB8">
        <w:rPr>
          <w:rFonts w:ascii="Arial Narrow" w:hAnsi="Arial Narrow" w:cs="CIDFont+F2"/>
          <w:sz w:val="20"/>
          <w:szCs w:val="20"/>
        </w:rPr>
        <w:t>qualsivoglia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indisponibilità</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impossibilità</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parziale</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totale</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serie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parziali</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totali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indisponibilità</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impossibilità</w:t>
      </w:r>
      <w:proofErr w:type="spellEnd"/>
      <w:r w:rsidRPr="00410AB8">
        <w:rPr>
          <w:rFonts w:ascii="Arial Narrow" w:hAnsi="Arial Narrow" w:cs="CIDFont+F2"/>
          <w:sz w:val="20"/>
          <w:szCs w:val="20"/>
        </w:rPr>
        <w:t xml:space="preserve"> correlate ad </w:t>
      </w:r>
      <w:proofErr w:type="spellStart"/>
      <w:r w:rsidRPr="00410AB8">
        <w:rPr>
          <w:rFonts w:ascii="Arial Narrow" w:hAnsi="Arial Narrow" w:cs="CIDFont+F2"/>
          <w:sz w:val="20"/>
          <w:szCs w:val="20"/>
        </w:rPr>
        <w:t>accedere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elaborare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usare</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gestire</w:t>
      </w:r>
      <w:proofErr w:type="spellEnd"/>
      <w:r w:rsidRPr="00410AB8">
        <w:rPr>
          <w:rFonts w:ascii="Arial Narrow" w:hAnsi="Arial Narrow" w:cs="CIDFont+F2"/>
          <w:sz w:val="20"/>
          <w:szCs w:val="20"/>
        </w:rPr>
        <w:t xml:space="preserve"> un </w:t>
      </w:r>
      <w:proofErr w:type="spellStart"/>
      <w:r w:rsidRPr="00410AB8">
        <w:rPr>
          <w:rFonts w:ascii="Arial Narrow" w:hAnsi="Arial Narrow" w:cs="CIDFont+F2"/>
          <w:sz w:val="20"/>
          <w:szCs w:val="20"/>
        </w:rPr>
        <w:t>sistema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informatico</w:t>
      </w:r>
      <w:proofErr w:type="spellEnd"/>
      <w:r w:rsidRPr="00410AB8">
        <w:rPr>
          <w:rFonts w:ascii="Arial Narrow" w:hAnsi="Arial Narrow" w:cs="CIDFont+F2"/>
          <w:sz w:val="20"/>
          <w:szCs w:val="20"/>
        </w:rPr>
        <w:t>.</w:t>
      </w:r>
    </w:p>
    <w:p w14:paraId="6A47239F" w14:textId="77777777" w:rsidR="00DA1E76" w:rsidRPr="00410AB8" w:rsidRDefault="00DA1E76" w:rsidP="00DA1E76">
      <w:pPr>
        <w:numPr>
          <w:ilvl w:val="0"/>
          <w:numId w:val="25"/>
        </w:numPr>
        <w:spacing w:after="200" w:line="276" w:lineRule="auto"/>
        <w:ind w:left="360"/>
        <w:jc w:val="both"/>
        <w:rPr>
          <w:rFonts w:ascii="Arial Narrow" w:hAnsi="Arial Narrow"/>
          <w:sz w:val="20"/>
          <w:szCs w:val="20"/>
        </w:rPr>
      </w:pPr>
      <w:proofErr w:type="spellStart"/>
      <w:r w:rsidRPr="00410AB8">
        <w:rPr>
          <w:rFonts w:ascii="Arial Narrow" w:hAnsi="Arial Narrow"/>
          <w:sz w:val="20"/>
          <w:szCs w:val="20"/>
        </w:rPr>
        <w:lastRenderedPageBreak/>
        <w:t>Sanzioni</w:t>
      </w:r>
      <w:proofErr w:type="spellEnd"/>
      <w:r w:rsidRPr="00410AB8">
        <w:rPr>
          <w:rFonts w:ascii="Arial Narrow" w:hAnsi="Arial Narrow"/>
          <w:sz w:val="20"/>
          <w:szCs w:val="20"/>
        </w:rPr>
        <w:t xml:space="preserve"> </w:t>
      </w:r>
      <w:proofErr w:type="spellStart"/>
      <w:proofErr w:type="gramStart"/>
      <w:r w:rsidRPr="00410AB8">
        <w:rPr>
          <w:rFonts w:ascii="Arial Narrow" w:hAnsi="Arial Narrow"/>
          <w:sz w:val="20"/>
          <w:szCs w:val="20"/>
        </w:rPr>
        <w:t>internazionali</w:t>
      </w:r>
      <w:proofErr w:type="spellEnd"/>
      <w:r w:rsidRPr="00410AB8">
        <w:rPr>
          <w:rFonts w:ascii="Arial Narrow" w:hAnsi="Arial Narrow"/>
          <w:sz w:val="20"/>
          <w:szCs w:val="20"/>
        </w:rPr>
        <w:t xml:space="preserve"> .</w:t>
      </w:r>
      <w:proofErr w:type="gramEnd"/>
      <w:r w:rsidRPr="00410AB8">
        <w:rPr>
          <w:rFonts w:ascii="Arial Narrow" w:hAnsi="Arial Narrow" w:cs="CIDFont+F2"/>
          <w:sz w:val="20"/>
          <w:szCs w:val="20"/>
        </w:rPr>
        <w:t xml:space="preserve"> Le parti </w:t>
      </w:r>
      <w:proofErr w:type="spellStart"/>
      <w:r w:rsidRPr="00410AB8">
        <w:rPr>
          <w:rFonts w:ascii="Arial Narrow" w:hAnsi="Arial Narrow" w:cs="CIDFont+F2"/>
          <w:sz w:val="20"/>
          <w:szCs w:val="20"/>
        </w:rPr>
        <w:t>riconoscono</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che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l'Italia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adotta</w:t>
      </w:r>
      <w:proofErr w:type="spellEnd"/>
      <w:r w:rsidRPr="00410AB8">
        <w:rPr>
          <w:rFonts w:ascii="Arial Narrow" w:hAnsi="Arial Narrow" w:cs="CIDFont+F2"/>
          <w:sz w:val="20"/>
          <w:szCs w:val="20"/>
        </w:rPr>
        <w:t xml:space="preserve"> o è </w:t>
      </w:r>
      <w:proofErr w:type="spellStart"/>
      <w:r w:rsidRPr="00410AB8">
        <w:rPr>
          <w:rFonts w:ascii="Arial Narrow" w:hAnsi="Arial Narrow" w:cs="CIDFont+F2"/>
          <w:sz w:val="20"/>
          <w:szCs w:val="20"/>
        </w:rPr>
        <w:t>parte</w:t>
      </w:r>
      <w:proofErr w:type="spellEnd"/>
      <w:r w:rsidRPr="00410AB8">
        <w:rPr>
          <w:rFonts w:ascii="Arial Narrow" w:hAnsi="Arial Narrow" w:cs="CIDFont+F2"/>
          <w:sz w:val="20"/>
          <w:szCs w:val="20"/>
        </w:rPr>
        <w:t xml:space="preserve"> di </w:t>
      </w:r>
      <w:proofErr w:type="spellStart"/>
      <w:r w:rsidRPr="00410AB8">
        <w:rPr>
          <w:rFonts w:ascii="Arial Narrow" w:hAnsi="Arial Narrow" w:cs="CIDFont+F2"/>
          <w:sz w:val="20"/>
          <w:szCs w:val="20"/>
        </w:rPr>
        <w:t>organizzazioni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internazionali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che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adottano</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provvedimenti</w:t>
      </w:r>
      <w:proofErr w:type="spellEnd"/>
      <w:r w:rsidRPr="00410AB8">
        <w:rPr>
          <w:rFonts w:ascii="Arial Narrow" w:hAnsi="Arial Narrow" w:cs="CIDFont+F2"/>
          <w:sz w:val="20"/>
          <w:szCs w:val="20"/>
        </w:rPr>
        <w:t xml:space="preserve"> di embargo o </w:t>
      </w:r>
      <w:proofErr w:type="spellStart"/>
      <w:r w:rsidRPr="00410AB8">
        <w:rPr>
          <w:rFonts w:ascii="Arial Narrow" w:hAnsi="Arial Narrow" w:cs="CIDFont+F2"/>
          <w:sz w:val="20"/>
          <w:szCs w:val="20"/>
        </w:rPr>
        <w:t>sanzionatori</w:t>
      </w:r>
      <w:proofErr w:type="spellEnd"/>
      <w:r w:rsidRPr="00410AB8">
        <w:rPr>
          <w:rFonts w:ascii="Arial Narrow" w:hAnsi="Arial Narrow" w:cs="CIDFont+F2"/>
          <w:sz w:val="20"/>
          <w:szCs w:val="20"/>
        </w:rPr>
        <w:t xml:space="preserve"> a </w:t>
      </w:r>
      <w:proofErr w:type="spellStart"/>
      <w:r w:rsidRPr="00410AB8">
        <w:rPr>
          <w:rFonts w:ascii="Arial Narrow" w:hAnsi="Arial Narrow" w:cs="CIDFont+F2"/>
          <w:sz w:val="20"/>
          <w:szCs w:val="20"/>
        </w:rPr>
        <w:t>carico</w:t>
      </w:r>
      <w:proofErr w:type="spellEnd"/>
      <w:r w:rsidRPr="00410AB8">
        <w:rPr>
          <w:rFonts w:ascii="Arial Narrow" w:hAnsi="Arial Narrow" w:cs="CIDFont+F2"/>
          <w:sz w:val="20"/>
          <w:szCs w:val="20"/>
        </w:rPr>
        <w:t xml:space="preserve"> di </w:t>
      </w:r>
      <w:proofErr w:type="spellStart"/>
      <w:r w:rsidRPr="00410AB8">
        <w:rPr>
          <w:rFonts w:ascii="Arial Narrow" w:hAnsi="Arial Narrow" w:cs="CIDFont+F2"/>
          <w:sz w:val="20"/>
          <w:szCs w:val="20"/>
        </w:rPr>
        <w:t>stati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esteri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che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possono</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imporre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restrizioni</w:t>
      </w:r>
      <w:proofErr w:type="spellEnd"/>
      <w:r w:rsidRPr="00410AB8">
        <w:rPr>
          <w:rFonts w:ascii="Arial Narrow" w:hAnsi="Arial Narrow" w:cs="CIDFont+F2"/>
          <w:sz w:val="20"/>
          <w:szCs w:val="20"/>
        </w:rPr>
        <w:t xml:space="preserve"> alla </w:t>
      </w:r>
      <w:proofErr w:type="spellStart"/>
      <w:r w:rsidRPr="00410AB8">
        <w:rPr>
          <w:rFonts w:ascii="Arial Narrow" w:hAnsi="Arial Narrow" w:cs="CIDFont+F2"/>
          <w:sz w:val="20"/>
          <w:szCs w:val="20"/>
        </w:rPr>
        <w:t>libertà</w:t>
      </w:r>
      <w:proofErr w:type="spellEnd"/>
      <w:r w:rsidRPr="00410AB8">
        <w:rPr>
          <w:rFonts w:ascii="Arial Narrow" w:hAnsi="Arial Narrow" w:cs="CIDFont+F2"/>
          <w:sz w:val="20"/>
          <w:szCs w:val="20"/>
        </w:rPr>
        <w:t xml:space="preserve"> delle parti di </w:t>
      </w:r>
      <w:proofErr w:type="spellStart"/>
      <w:r w:rsidRPr="00410AB8">
        <w:rPr>
          <w:rFonts w:ascii="Arial Narrow" w:hAnsi="Arial Narrow" w:cs="CIDFont+F2"/>
          <w:sz w:val="20"/>
          <w:szCs w:val="20"/>
        </w:rPr>
        <w:t>assumere</w:t>
      </w:r>
      <w:proofErr w:type="spellEnd"/>
      <w:r w:rsidRPr="00410AB8">
        <w:rPr>
          <w:rFonts w:ascii="Arial Narrow" w:hAnsi="Arial Narrow" w:cs="CIDFont+F2"/>
          <w:sz w:val="20"/>
          <w:szCs w:val="20"/>
        </w:rPr>
        <w:t xml:space="preserve"> o dare </w:t>
      </w:r>
      <w:proofErr w:type="spellStart"/>
      <w:r w:rsidRPr="00410AB8">
        <w:rPr>
          <w:rFonts w:ascii="Arial Narrow" w:hAnsi="Arial Narrow" w:cs="CIDFont+F2"/>
          <w:sz w:val="20"/>
          <w:szCs w:val="20"/>
        </w:rPr>
        <w:t>esecuzione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ad</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obbligazioni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contrattuali</w:t>
      </w:r>
      <w:proofErr w:type="spellEnd"/>
      <w:r w:rsidRPr="00410AB8">
        <w:rPr>
          <w:rFonts w:ascii="Arial Narrow" w:hAnsi="Arial Narrow" w:cs="CIDFont+F2"/>
          <w:sz w:val="20"/>
          <w:szCs w:val="20"/>
        </w:rPr>
        <w:t xml:space="preserve">. La Società, in </w:t>
      </w:r>
      <w:proofErr w:type="spellStart"/>
      <w:r w:rsidRPr="00410AB8">
        <w:rPr>
          <w:rFonts w:ascii="Arial Narrow" w:hAnsi="Arial Narrow" w:cs="CIDFont+F2"/>
          <w:sz w:val="20"/>
          <w:szCs w:val="20"/>
        </w:rPr>
        <w:t>qualità</w:t>
      </w:r>
      <w:proofErr w:type="spellEnd"/>
      <w:r w:rsidRPr="00410AB8">
        <w:rPr>
          <w:rFonts w:ascii="Arial Narrow" w:hAnsi="Arial Narrow" w:cs="CIDFont+F2"/>
          <w:sz w:val="20"/>
          <w:szCs w:val="20"/>
        </w:rPr>
        <w:t xml:space="preserve"> di </w:t>
      </w:r>
      <w:proofErr w:type="spellStart"/>
      <w:r w:rsidRPr="00410AB8">
        <w:rPr>
          <w:rFonts w:ascii="Arial Narrow" w:hAnsi="Arial Narrow" w:cs="CIDFont+F2"/>
          <w:sz w:val="20"/>
          <w:szCs w:val="20"/>
        </w:rPr>
        <w:t>assicuratore</w:t>
      </w:r>
      <w:proofErr w:type="spellEnd"/>
      <w:r w:rsidRPr="00410AB8">
        <w:rPr>
          <w:rFonts w:ascii="Arial Narrow" w:hAnsi="Arial Narrow" w:cs="CIDFont+F2"/>
          <w:sz w:val="20"/>
          <w:szCs w:val="20"/>
        </w:rPr>
        <w:t xml:space="preserve"> e/o </w:t>
      </w:r>
      <w:proofErr w:type="spellStart"/>
      <w:r w:rsidRPr="00410AB8">
        <w:rPr>
          <w:rFonts w:ascii="Arial Narrow" w:hAnsi="Arial Narrow" w:cs="CIDFont+F2"/>
          <w:sz w:val="20"/>
          <w:szCs w:val="20"/>
        </w:rPr>
        <w:t>riassicuratore</w:t>
      </w:r>
      <w:proofErr w:type="spellEnd"/>
      <w:r w:rsidRPr="00410AB8">
        <w:rPr>
          <w:rFonts w:ascii="Arial Narrow" w:hAnsi="Arial Narrow" w:cs="CIDFont+F2"/>
          <w:sz w:val="20"/>
          <w:szCs w:val="20"/>
        </w:rPr>
        <w:t xml:space="preserve">, non </w:t>
      </w:r>
      <w:proofErr w:type="spellStart"/>
      <w:r w:rsidRPr="00410AB8">
        <w:rPr>
          <w:rFonts w:ascii="Arial Narrow" w:hAnsi="Arial Narrow" w:cs="CIDFont+F2"/>
          <w:sz w:val="20"/>
          <w:szCs w:val="20"/>
        </w:rPr>
        <w:t>sarà</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pertanto</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tenuta</w:t>
      </w:r>
      <w:proofErr w:type="spellEnd"/>
      <w:r w:rsidRPr="00410AB8">
        <w:rPr>
          <w:rFonts w:ascii="Arial Narrow" w:hAnsi="Arial Narrow" w:cs="CIDFont+F2"/>
          <w:sz w:val="20"/>
          <w:szCs w:val="20"/>
        </w:rPr>
        <w:t xml:space="preserve"> a </w:t>
      </w:r>
      <w:proofErr w:type="spellStart"/>
      <w:r w:rsidRPr="00410AB8">
        <w:rPr>
          <w:rFonts w:ascii="Arial Narrow" w:hAnsi="Arial Narrow" w:cs="CIDFont+F2"/>
          <w:sz w:val="20"/>
          <w:szCs w:val="20"/>
        </w:rPr>
        <w:t>prestare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copertura</w:t>
      </w:r>
      <w:proofErr w:type="spellEnd"/>
      <w:r w:rsidRPr="00410AB8">
        <w:rPr>
          <w:rFonts w:ascii="Arial Narrow" w:hAnsi="Arial Narrow" w:cs="CIDFont+F2"/>
          <w:sz w:val="20"/>
          <w:szCs w:val="20"/>
        </w:rPr>
        <w:t xml:space="preserve"> né </w:t>
      </w:r>
      <w:proofErr w:type="spellStart"/>
      <w:r w:rsidRPr="00410AB8">
        <w:rPr>
          <w:rFonts w:ascii="Arial Narrow" w:hAnsi="Arial Narrow" w:cs="CIDFont+F2"/>
          <w:sz w:val="20"/>
          <w:szCs w:val="20"/>
        </w:rPr>
        <w:t>sarà</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tenuta</w:t>
      </w:r>
      <w:proofErr w:type="spellEnd"/>
      <w:r w:rsidRPr="00410AB8">
        <w:rPr>
          <w:rFonts w:ascii="Arial Narrow" w:hAnsi="Arial Narrow" w:cs="CIDFont+F2"/>
          <w:sz w:val="20"/>
          <w:szCs w:val="20"/>
        </w:rPr>
        <w:t xml:space="preserve"> al </w:t>
      </w:r>
      <w:proofErr w:type="spellStart"/>
      <w:r w:rsidRPr="00410AB8">
        <w:rPr>
          <w:rFonts w:ascii="Arial Narrow" w:hAnsi="Arial Narrow" w:cs="CIDFont+F2"/>
          <w:sz w:val="20"/>
          <w:szCs w:val="20"/>
        </w:rPr>
        <w:t>pagamento</w:t>
      </w:r>
      <w:proofErr w:type="spellEnd"/>
      <w:r w:rsidRPr="00410AB8">
        <w:rPr>
          <w:rFonts w:ascii="Arial Narrow" w:hAnsi="Arial Narrow" w:cs="CIDFont+F2"/>
          <w:sz w:val="20"/>
          <w:szCs w:val="20"/>
        </w:rPr>
        <w:t xml:space="preserve"> di </w:t>
      </w:r>
      <w:proofErr w:type="spellStart"/>
      <w:r w:rsidRPr="00410AB8">
        <w:rPr>
          <w:rFonts w:ascii="Arial Narrow" w:hAnsi="Arial Narrow" w:cs="CIDFont+F2"/>
          <w:sz w:val="20"/>
          <w:szCs w:val="20"/>
        </w:rPr>
        <w:t>alcun</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indennizzo</w:t>
      </w:r>
      <w:proofErr w:type="spellEnd"/>
      <w:r w:rsidRPr="00410AB8">
        <w:rPr>
          <w:rFonts w:ascii="Arial Narrow" w:hAnsi="Arial Narrow" w:cs="CIDFont+F2"/>
          <w:sz w:val="20"/>
          <w:szCs w:val="20"/>
        </w:rPr>
        <w:t xml:space="preserve"> e/o </w:t>
      </w:r>
      <w:proofErr w:type="spellStart"/>
      <w:r w:rsidRPr="00410AB8">
        <w:rPr>
          <w:rFonts w:ascii="Arial Narrow" w:hAnsi="Arial Narrow" w:cs="CIDFont+F2"/>
          <w:sz w:val="20"/>
          <w:szCs w:val="20"/>
        </w:rPr>
        <w:t>risarcimento</w:t>
      </w:r>
      <w:proofErr w:type="spellEnd"/>
      <w:r w:rsidRPr="00410AB8">
        <w:rPr>
          <w:rFonts w:ascii="Arial Narrow" w:hAnsi="Arial Narrow" w:cs="CIDFont+F2"/>
          <w:sz w:val="20"/>
          <w:szCs w:val="20"/>
        </w:rPr>
        <w:t xml:space="preserve"> né a </w:t>
      </w:r>
      <w:proofErr w:type="spellStart"/>
      <w:r w:rsidRPr="00410AB8">
        <w:rPr>
          <w:rFonts w:ascii="Arial Narrow" w:hAnsi="Arial Narrow" w:cs="CIDFont+F2"/>
          <w:sz w:val="20"/>
          <w:szCs w:val="20"/>
        </w:rPr>
        <w:t>riconoscere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alcun</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beneficio</w:t>
      </w:r>
      <w:proofErr w:type="spellEnd"/>
      <w:r w:rsidRPr="00410AB8">
        <w:rPr>
          <w:rFonts w:ascii="Arial Narrow" w:hAnsi="Arial Narrow" w:cs="CIDFont+F2"/>
          <w:sz w:val="20"/>
          <w:szCs w:val="20"/>
        </w:rPr>
        <w:t xml:space="preserve"> in </w:t>
      </w:r>
      <w:proofErr w:type="spellStart"/>
      <w:r w:rsidRPr="00410AB8">
        <w:rPr>
          <w:rFonts w:ascii="Arial Narrow" w:hAnsi="Arial Narrow" w:cs="CIDFont+F2"/>
          <w:sz w:val="20"/>
          <w:szCs w:val="20"/>
        </w:rPr>
        <w:t>virtù</w:t>
      </w:r>
      <w:proofErr w:type="spellEnd"/>
      <w:r w:rsidRPr="00410AB8">
        <w:rPr>
          <w:rFonts w:ascii="Arial Narrow" w:hAnsi="Arial Narrow" w:cs="CIDFont+F2"/>
          <w:sz w:val="20"/>
          <w:szCs w:val="20"/>
        </w:rPr>
        <w:t xml:space="preserve"> della </w:t>
      </w:r>
      <w:proofErr w:type="spellStart"/>
      <w:r w:rsidRPr="00410AB8">
        <w:rPr>
          <w:rFonts w:ascii="Arial Narrow" w:hAnsi="Arial Narrow" w:cs="CIDFont+F2"/>
          <w:sz w:val="20"/>
          <w:szCs w:val="20"/>
        </w:rPr>
        <w:t>presente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polizza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qualora</w:t>
      </w:r>
      <w:proofErr w:type="spellEnd"/>
      <w:r w:rsidRPr="00410AB8">
        <w:rPr>
          <w:rFonts w:ascii="Arial Narrow" w:hAnsi="Arial Narrow" w:cs="CIDFont+F2"/>
          <w:sz w:val="20"/>
          <w:szCs w:val="20"/>
        </w:rPr>
        <w:t xml:space="preserve"> la </w:t>
      </w:r>
      <w:proofErr w:type="spellStart"/>
      <w:r w:rsidRPr="00410AB8">
        <w:rPr>
          <w:rFonts w:ascii="Arial Narrow" w:hAnsi="Arial Narrow" w:cs="CIDFont+F2"/>
          <w:sz w:val="20"/>
          <w:szCs w:val="20"/>
        </w:rPr>
        <w:t>prestazione</w:t>
      </w:r>
      <w:proofErr w:type="spellEnd"/>
      <w:r w:rsidRPr="00410AB8">
        <w:rPr>
          <w:rFonts w:ascii="Arial Narrow" w:hAnsi="Arial Narrow" w:cs="CIDFont+F2"/>
          <w:sz w:val="20"/>
          <w:szCs w:val="20"/>
        </w:rPr>
        <w:t xml:space="preserve"> di tale </w:t>
      </w:r>
      <w:proofErr w:type="spellStart"/>
      <w:r w:rsidRPr="00410AB8">
        <w:rPr>
          <w:rFonts w:ascii="Arial Narrow" w:hAnsi="Arial Narrow" w:cs="CIDFont+F2"/>
          <w:sz w:val="20"/>
          <w:szCs w:val="20"/>
        </w:rPr>
        <w:t>copertura</w:t>
      </w:r>
      <w:proofErr w:type="spellEnd"/>
      <w:r w:rsidRPr="00410AB8">
        <w:rPr>
          <w:rFonts w:ascii="Arial Narrow" w:hAnsi="Arial Narrow" w:cs="CIDFont+F2"/>
          <w:sz w:val="20"/>
          <w:szCs w:val="20"/>
        </w:rPr>
        <w:t xml:space="preserve">, il </w:t>
      </w:r>
      <w:proofErr w:type="spellStart"/>
      <w:r w:rsidRPr="00410AB8">
        <w:rPr>
          <w:rFonts w:ascii="Arial Narrow" w:hAnsi="Arial Narrow" w:cs="CIDFont+F2"/>
          <w:sz w:val="20"/>
          <w:szCs w:val="20"/>
        </w:rPr>
        <w:t>pagamento</w:t>
      </w:r>
      <w:proofErr w:type="spellEnd"/>
      <w:r w:rsidRPr="00410AB8">
        <w:rPr>
          <w:rFonts w:ascii="Arial Narrow" w:hAnsi="Arial Narrow" w:cs="CIDFont+F2"/>
          <w:sz w:val="20"/>
          <w:szCs w:val="20"/>
        </w:rPr>
        <w:t xml:space="preserve"> di tale </w:t>
      </w:r>
      <w:proofErr w:type="spellStart"/>
      <w:r w:rsidRPr="00410AB8">
        <w:rPr>
          <w:rFonts w:ascii="Arial Narrow" w:hAnsi="Arial Narrow" w:cs="CIDFont+F2"/>
          <w:sz w:val="20"/>
          <w:szCs w:val="20"/>
        </w:rPr>
        <w:t>indennizzo</w:t>
      </w:r>
      <w:proofErr w:type="spellEnd"/>
      <w:r w:rsidRPr="00410AB8">
        <w:rPr>
          <w:rFonts w:ascii="Arial Narrow" w:hAnsi="Arial Narrow" w:cs="CIDFont+F2"/>
          <w:sz w:val="20"/>
          <w:szCs w:val="20"/>
        </w:rPr>
        <w:t xml:space="preserve"> e/o </w:t>
      </w:r>
      <w:proofErr w:type="spellStart"/>
      <w:r w:rsidRPr="00410AB8">
        <w:rPr>
          <w:rFonts w:ascii="Arial Narrow" w:hAnsi="Arial Narrow" w:cs="CIDFont+F2"/>
          <w:sz w:val="20"/>
          <w:szCs w:val="20"/>
        </w:rPr>
        <w:t>risarcimento</w:t>
      </w:r>
      <w:proofErr w:type="spellEnd"/>
      <w:r w:rsidRPr="00410AB8">
        <w:rPr>
          <w:rFonts w:ascii="Arial Narrow" w:hAnsi="Arial Narrow" w:cs="CIDFont+F2"/>
          <w:sz w:val="20"/>
          <w:szCs w:val="20"/>
        </w:rPr>
        <w:t xml:space="preserve">, o il </w:t>
      </w:r>
      <w:proofErr w:type="spellStart"/>
      <w:r w:rsidRPr="00410AB8">
        <w:rPr>
          <w:rFonts w:ascii="Arial Narrow" w:hAnsi="Arial Narrow" w:cs="CIDFont+F2"/>
          <w:sz w:val="20"/>
          <w:szCs w:val="20"/>
        </w:rPr>
        <w:t>riconoscimento</w:t>
      </w:r>
      <w:proofErr w:type="spellEnd"/>
      <w:r w:rsidRPr="00410AB8">
        <w:rPr>
          <w:rFonts w:ascii="Arial Narrow" w:hAnsi="Arial Narrow" w:cs="CIDFont+F2"/>
          <w:sz w:val="20"/>
          <w:szCs w:val="20"/>
        </w:rPr>
        <w:t xml:space="preserve"> di tale </w:t>
      </w:r>
      <w:proofErr w:type="spellStart"/>
      <w:r w:rsidRPr="00410AB8">
        <w:rPr>
          <w:rFonts w:ascii="Arial Narrow" w:hAnsi="Arial Narrow" w:cs="CIDFont+F2"/>
          <w:sz w:val="20"/>
          <w:szCs w:val="20"/>
        </w:rPr>
        <w:t>beneficio</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esponga</w:t>
      </w:r>
      <w:proofErr w:type="spellEnd"/>
      <w:r w:rsidRPr="00410AB8">
        <w:rPr>
          <w:rFonts w:ascii="Arial Narrow" w:hAnsi="Arial Narrow" w:cs="CIDFont+F2"/>
          <w:sz w:val="20"/>
          <w:szCs w:val="20"/>
        </w:rPr>
        <w:t xml:space="preserve">  la Società a </w:t>
      </w:r>
      <w:proofErr w:type="spellStart"/>
      <w:r w:rsidRPr="00410AB8">
        <w:rPr>
          <w:rFonts w:ascii="Arial Narrow" w:hAnsi="Arial Narrow" w:cs="CIDFont+F2"/>
          <w:sz w:val="20"/>
          <w:szCs w:val="20"/>
        </w:rPr>
        <w:t>sanzioni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divieti</w:t>
      </w:r>
      <w:proofErr w:type="spellEnd"/>
      <w:r w:rsidRPr="00410AB8">
        <w:rPr>
          <w:rFonts w:ascii="Arial Narrow" w:hAnsi="Arial Narrow" w:cs="CIDFont+F2"/>
          <w:sz w:val="20"/>
          <w:szCs w:val="20"/>
        </w:rPr>
        <w:t xml:space="preserve"> o </w:t>
      </w:r>
      <w:proofErr w:type="spellStart"/>
      <w:r w:rsidRPr="00410AB8">
        <w:rPr>
          <w:rFonts w:ascii="Arial Narrow" w:hAnsi="Arial Narrow" w:cs="CIDFont+F2"/>
          <w:sz w:val="20"/>
          <w:szCs w:val="20"/>
        </w:rPr>
        <w:t>restrizioni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imposti</w:t>
      </w:r>
      <w:proofErr w:type="spellEnd"/>
      <w:r w:rsidRPr="00410AB8">
        <w:rPr>
          <w:rFonts w:ascii="Arial Narrow" w:hAnsi="Arial Narrow" w:cs="CIDFont+F2"/>
          <w:sz w:val="20"/>
          <w:szCs w:val="20"/>
        </w:rPr>
        <w:t xml:space="preserve"> da </w:t>
      </w:r>
      <w:proofErr w:type="spellStart"/>
      <w:r w:rsidRPr="00410AB8">
        <w:rPr>
          <w:rFonts w:ascii="Arial Narrow" w:hAnsi="Arial Narrow" w:cs="CIDFont+F2"/>
          <w:sz w:val="20"/>
          <w:szCs w:val="20"/>
        </w:rPr>
        <w:t>risoluzioni</w:t>
      </w:r>
      <w:proofErr w:type="spellEnd"/>
      <w:r w:rsidRPr="00410AB8">
        <w:rPr>
          <w:rFonts w:ascii="Arial Narrow" w:hAnsi="Arial Narrow" w:cs="CIDFont+F2"/>
          <w:sz w:val="20"/>
          <w:szCs w:val="20"/>
        </w:rPr>
        <w:t xml:space="preserve"> delle </w:t>
      </w:r>
      <w:proofErr w:type="spellStart"/>
      <w:r w:rsidRPr="00410AB8">
        <w:rPr>
          <w:rFonts w:ascii="Arial Narrow" w:hAnsi="Arial Narrow" w:cs="CIDFont+F2"/>
          <w:sz w:val="20"/>
          <w:szCs w:val="20"/>
        </w:rPr>
        <w:t>Nazioni</w:t>
      </w:r>
      <w:proofErr w:type="spellEnd"/>
      <w:r w:rsidRPr="00410AB8">
        <w:rPr>
          <w:rFonts w:ascii="Arial Narrow" w:hAnsi="Arial Narrow" w:cs="CIDFont+F2"/>
          <w:sz w:val="20"/>
          <w:szCs w:val="20"/>
        </w:rPr>
        <w:t xml:space="preserve"> Unite </w:t>
      </w:r>
      <w:proofErr w:type="spellStart"/>
      <w:r w:rsidRPr="00410AB8">
        <w:rPr>
          <w:rFonts w:ascii="Arial Narrow" w:hAnsi="Arial Narrow" w:cs="CIDFont+F2"/>
          <w:sz w:val="20"/>
          <w:szCs w:val="20"/>
        </w:rPr>
        <w:t>o</w:t>
      </w:r>
      <w:proofErr w:type="spellEnd"/>
      <w:r w:rsidRPr="00410AB8">
        <w:rPr>
          <w:rFonts w:ascii="Arial Narrow" w:hAnsi="Arial Narrow" w:cs="CIDFont+F2"/>
          <w:sz w:val="20"/>
          <w:szCs w:val="20"/>
        </w:rPr>
        <w:t xml:space="preserve"> a </w:t>
      </w:r>
      <w:proofErr w:type="spellStart"/>
      <w:r w:rsidRPr="00410AB8">
        <w:rPr>
          <w:rFonts w:ascii="Arial Narrow" w:hAnsi="Arial Narrow" w:cs="CIDFont+F2"/>
          <w:sz w:val="20"/>
          <w:szCs w:val="20"/>
        </w:rPr>
        <w:t>sanzioni</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commerciali</w:t>
      </w:r>
      <w:proofErr w:type="spellEnd"/>
      <w:r w:rsidRPr="00410AB8">
        <w:rPr>
          <w:rFonts w:ascii="Arial Narrow" w:hAnsi="Arial Narrow" w:cs="CIDFont+F2"/>
          <w:sz w:val="20"/>
          <w:szCs w:val="20"/>
        </w:rPr>
        <w:t xml:space="preserve"> ed  </w:t>
      </w:r>
      <w:proofErr w:type="spellStart"/>
      <w:r w:rsidRPr="00410AB8">
        <w:rPr>
          <w:rFonts w:ascii="Arial Narrow" w:hAnsi="Arial Narrow" w:cs="CIDFont+F2"/>
          <w:sz w:val="20"/>
          <w:szCs w:val="20"/>
        </w:rPr>
        <w:t>economiche</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previste</w:t>
      </w:r>
      <w:proofErr w:type="spellEnd"/>
      <w:r w:rsidRPr="00410AB8">
        <w:rPr>
          <w:rFonts w:ascii="Arial Narrow" w:hAnsi="Arial Narrow" w:cs="CIDFont+F2"/>
          <w:sz w:val="20"/>
          <w:szCs w:val="20"/>
        </w:rPr>
        <w:t xml:space="preserve"> da </w:t>
      </w:r>
      <w:proofErr w:type="spellStart"/>
      <w:r w:rsidRPr="00410AB8">
        <w:rPr>
          <w:rFonts w:ascii="Arial Narrow" w:hAnsi="Arial Narrow" w:cs="CIDFont+F2"/>
          <w:sz w:val="20"/>
          <w:szCs w:val="20"/>
        </w:rPr>
        <w:t>provvedimenti</w:t>
      </w:r>
      <w:proofErr w:type="spellEnd"/>
      <w:r w:rsidRPr="00410AB8">
        <w:rPr>
          <w:rFonts w:ascii="Arial Narrow" w:hAnsi="Arial Narrow" w:cs="CIDFont+F2"/>
          <w:sz w:val="20"/>
          <w:szCs w:val="20"/>
        </w:rPr>
        <w:t xml:space="preserve"> della Repubblica </w:t>
      </w:r>
      <w:proofErr w:type="spellStart"/>
      <w:r w:rsidRPr="00410AB8">
        <w:rPr>
          <w:rFonts w:ascii="Arial Narrow" w:hAnsi="Arial Narrow" w:cs="CIDFont+F2"/>
          <w:sz w:val="20"/>
          <w:szCs w:val="20"/>
        </w:rPr>
        <w:t>italiana</w:t>
      </w:r>
      <w:proofErr w:type="spellEnd"/>
      <w:r w:rsidRPr="00410AB8">
        <w:rPr>
          <w:rFonts w:ascii="Arial Narrow" w:hAnsi="Arial Narrow" w:cs="CIDFont+F2"/>
          <w:sz w:val="20"/>
          <w:szCs w:val="20"/>
        </w:rPr>
        <w:t xml:space="preserve">, </w:t>
      </w:r>
      <w:proofErr w:type="spellStart"/>
      <w:r w:rsidRPr="00410AB8">
        <w:rPr>
          <w:rFonts w:ascii="Arial Narrow" w:hAnsi="Arial Narrow" w:cs="CIDFont+F2"/>
          <w:sz w:val="20"/>
          <w:szCs w:val="20"/>
        </w:rPr>
        <w:t>dell'Unione</w:t>
      </w:r>
      <w:proofErr w:type="spellEnd"/>
      <w:r w:rsidRPr="00410AB8">
        <w:rPr>
          <w:rFonts w:ascii="Arial Narrow" w:hAnsi="Arial Narrow" w:cs="CIDFont+F2"/>
          <w:sz w:val="20"/>
          <w:szCs w:val="20"/>
        </w:rPr>
        <w:t xml:space="preserve"> Europea, del Regno </w:t>
      </w:r>
      <w:proofErr w:type="spellStart"/>
      <w:r w:rsidRPr="00410AB8">
        <w:rPr>
          <w:rFonts w:ascii="Arial Narrow" w:hAnsi="Arial Narrow" w:cs="CIDFont+F2"/>
          <w:sz w:val="20"/>
          <w:szCs w:val="20"/>
        </w:rPr>
        <w:t>Unito</w:t>
      </w:r>
      <w:proofErr w:type="spellEnd"/>
      <w:r w:rsidRPr="00410AB8">
        <w:rPr>
          <w:rFonts w:ascii="Arial Narrow" w:hAnsi="Arial Narrow" w:cs="CIDFont+F2"/>
          <w:sz w:val="20"/>
          <w:szCs w:val="20"/>
        </w:rPr>
        <w:t xml:space="preserve"> o degli Stati Uniti </w:t>
      </w:r>
      <w:proofErr w:type="spellStart"/>
      <w:r w:rsidRPr="00410AB8">
        <w:rPr>
          <w:rFonts w:ascii="Arial Narrow" w:hAnsi="Arial Narrow" w:cs="CIDFont+F2"/>
          <w:sz w:val="20"/>
          <w:szCs w:val="20"/>
        </w:rPr>
        <w:t>d’America</w:t>
      </w:r>
      <w:proofErr w:type="spellEnd"/>
      <w:r w:rsidRPr="00410AB8">
        <w:rPr>
          <w:rFonts w:ascii="Arial Narrow" w:hAnsi="Arial Narrow" w:cs="CIDFont+F2"/>
          <w:sz w:val="20"/>
          <w:szCs w:val="20"/>
        </w:rPr>
        <w:t>.</w:t>
      </w:r>
    </w:p>
    <w:p w14:paraId="462E8CFD" w14:textId="77777777" w:rsidR="00DA1E76" w:rsidRPr="00D916E1" w:rsidRDefault="00DA1E76" w:rsidP="00DA1E76">
      <w:pPr>
        <w:spacing w:after="200" w:line="276" w:lineRule="auto"/>
        <w:ind w:left="720"/>
        <w:jc w:val="both"/>
        <w:rPr>
          <w:rFonts w:ascii="Cambria" w:hAnsi="Cambria"/>
          <w:sz w:val="24"/>
          <w:szCs w:val="24"/>
        </w:rPr>
      </w:pPr>
    </w:p>
    <w:p w14:paraId="02E393EA" w14:textId="77777777" w:rsidR="00DA1E76" w:rsidRPr="00EA0679" w:rsidRDefault="00DA1E76" w:rsidP="00DA1E76">
      <w:pPr>
        <w:spacing w:after="200" w:line="276" w:lineRule="auto"/>
        <w:ind w:left="720"/>
        <w:jc w:val="both"/>
        <w:rPr>
          <w:rFonts w:ascii="Cambria" w:hAnsi="Cambria"/>
          <w:sz w:val="24"/>
          <w:szCs w:val="24"/>
        </w:rPr>
      </w:pPr>
    </w:p>
    <w:p w14:paraId="1C065894" w14:textId="77777777" w:rsidR="00FB6DBD" w:rsidRPr="0025472B" w:rsidRDefault="00FB6DBD">
      <w:pPr>
        <w:spacing w:before="255" w:line="245" w:lineRule="exact"/>
        <w:ind w:left="72" w:right="72"/>
        <w:textAlignment w:val="baseline"/>
        <w:rPr>
          <w:rFonts w:ascii="Arial Narrow" w:eastAsia="Arial Narrow" w:hAnsi="Arial Narrow"/>
          <w:b/>
          <w:color w:val="000000"/>
          <w:spacing w:val="1"/>
          <w:sz w:val="20"/>
          <w:szCs w:val="20"/>
          <w:lang w:val="it-IT"/>
        </w:rPr>
      </w:pPr>
    </w:p>
    <w:p w14:paraId="0081BE81" w14:textId="77777777" w:rsidR="00FB6DBD" w:rsidRPr="0025472B" w:rsidRDefault="00FB6DBD">
      <w:pPr>
        <w:spacing w:before="255" w:line="245" w:lineRule="exact"/>
        <w:ind w:left="72" w:right="72"/>
        <w:textAlignment w:val="baseline"/>
        <w:rPr>
          <w:rFonts w:ascii="Arial Narrow" w:eastAsia="Arial Narrow" w:hAnsi="Arial Narrow"/>
          <w:b/>
          <w:color w:val="000000"/>
          <w:spacing w:val="1"/>
          <w:sz w:val="20"/>
          <w:szCs w:val="20"/>
          <w:lang w:val="it-IT"/>
        </w:rPr>
      </w:pPr>
    </w:p>
    <w:p w14:paraId="5B5A37A5" w14:textId="3A80F69D" w:rsidR="003B0C7B" w:rsidRPr="0025472B" w:rsidRDefault="00851FEF">
      <w:pPr>
        <w:spacing w:before="255" w:line="245" w:lineRule="exact"/>
        <w:ind w:left="72" w:right="72"/>
        <w:textAlignment w:val="baseline"/>
        <w:rPr>
          <w:rFonts w:ascii="Arial Narrow" w:eastAsia="Arial Narrow" w:hAnsi="Arial Narrow"/>
          <w:b/>
          <w:color w:val="000000"/>
          <w:spacing w:val="1"/>
          <w:sz w:val="20"/>
          <w:szCs w:val="20"/>
          <w:lang w:val="it-IT"/>
        </w:rPr>
      </w:pPr>
      <w:r w:rsidRPr="0025472B">
        <w:rPr>
          <w:rFonts w:ascii="Arial Narrow" w:eastAsia="Arial Narrow" w:hAnsi="Arial Narrow"/>
          <w:b/>
          <w:color w:val="000000"/>
          <w:spacing w:val="1"/>
          <w:sz w:val="20"/>
          <w:szCs w:val="20"/>
          <w:lang w:val="it-IT"/>
        </w:rPr>
        <w:t xml:space="preserve">3. </w:t>
      </w:r>
      <w:r w:rsidRPr="0025472B">
        <w:rPr>
          <w:rFonts w:ascii="Arial Narrow" w:eastAsia="Arial Narrow" w:hAnsi="Arial Narrow"/>
          <w:b/>
          <w:color w:val="000000"/>
          <w:spacing w:val="1"/>
          <w:sz w:val="20"/>
          <w:szCs w:val="20"/>
          <w:u w:val="single"/>
          <w:lang w:val="it-IT"/>
        </w:rPr>
        <w:t>DICHIARAZIONI DEL CONTRAENTE</w:t>
      </w:r>
    </w:p>
    <w:p w14:paraId="2F1592AE" w14:textId="77777777" w:rsidR="003B0C7B" w:rsidRPr="0025472B" w:rsidRDefault="00851FEF">
      <w:pPr>
        <w:spacing w:before="252"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Dichiarazioni inesatte del Contraente</w:t>
      </w:r>
      <w:r w:rsidRPr="0025472B">
        <w:rPr>
          <w:rFonts w:ascii="Arial Narrow" w:eastAsia="Arial Narrow" w:hAnsi="Arial Narrow"/>
          <w:color w:val="000000"/>
          <w:sz w:val="20"/>
          <w:szCs w:val="20"/>
          <w:lang w:val="it-IT"/>
        </w:rPr>
        <w:t>: la mancata comunicazione da parte del Contraente o dell'Assicurato di circostanze aggravanti il rischio, così come le inesatte od incomplete dichiarazioni rese all'atto della stipulazione della polizza e/o nel corso della stessa, non comporteranno decadenza dal diritto all'indennizzo né la riduzione dello stesso, sempreché il Con</w:t>
      </w:r>
      <w:r w:rsidRPr="0025472B">
        <w:rPr>
          <w:rFonts w:ascii="Arial Narrow" w:eastAsia="Arial Narrow" w:hAnsi="Arial Narrow"/>
          <w:color w:val="000000"/>
          <w:sz w:val="20"/>
          <w:szCs w:val="20"/>
          <w:lang w:val="it-IT"/>
        </w:rPr>
        <w:softHyphen/>
        <w:t>traente o l'Assicurato non abbia agito con dolo.</w:t>
      </w:r>
    </w:p>
    <w:p w14:paraId="69A8D99A" w14:textId="77777777" w:rsidR="003B0C7B" w:rsidRPr="0025472B" w:rsidRDefault="00851FEF">
      <w:pPr>
        <w:spacing w:line="250"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La Società ha peraltro il diritto di percepire la differenza di premio corrispondente al maggior rischio a decorrere dal momen</w:t>
      </w:r>
      <w:r w:rsidRPr="0025472B">
        <w:rPr>
          <w:rFonts w:ascii="Arial Narrow" w:eastAsia="Arial Narrow" w:hAnsi="Arial Narrow"/>
          <w:color w:val="000000"/>
          <w:sz w:val="20"/>
          <w:szCs w:val="20"/>
          <w:lang w:val="it-IT"/>
        </w:rPr>
        <w:softHyphen/>
        <w:t>to in cui la circostanza si è verificata.</w:t>
      </w:r>
    </w:p>
    <w:p w14:paraId="532DC2E1" w14:textId="77777777" w:rsidR="00862FDE" w:rsidRPr="0025472B" w:rsidRDefault="00851FEF" w:rsidP="00862FDE">
      <w:pPr>
        <w:spacing w:before="2" w:after="886"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Le dichiarazioni inesatte od incomplete e le omissioni fatte con dolo possono comportare il mancato pagamento del danno, nonché la cessazione dell'assicurazione ai sensi dell'art. 1892 del </w:t>
      </w:r>
      <w:proofErr w:type="gramStart"/>
      <w:r w:rsidRPr="0025472B">
        <w:rPr>
          <w:rFonts w:ascii="Arial Narrow" w:eastAsia="Arial Narrow" w:hAnsi="Arial Narrow"/>
          <w:color w:val="000000"/>
          <w:sz w:val="20"/>
          <w:szCs w:val="20"/>
          <w:lang w:val="it-IT"/>
        </w:rPr>
        <w:t>Codice Civile</w:t>
      </w:r>
      <w:proofErr w:type="gramEnd"/>
      <w:r w:rsidRPr="0025472B">
        <w:rPr>
          <w:rFonts w:ascii="Arial Narrow" w:eastAsia="Arial Narrow" w:hAnsi="Arial Narrow"/>
          <w:color w:val="000000"/>
          <w:sz w:val="20"/>
          <w:szCs w:val="20"/>
          <w:lang w:val="it-IT"/>
        </w:rPr>
        <w:t>.</w:t>
      </w:r>
    </w:p>
    <w:p w14:paraId="47645256" w14:textId="77777777" w:rsidR="00DC3BA1" w:rsidRPr="0025472B" w:rsidRDefault="00851FEF" w:rsidP="00DC3BA1">
      <w:pPr>
        <w:spacing w:before="2" w:after="886"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b/>
          <w:color w:val="000000"/>
          <w:sz w:val="20"/>
          <w:szCs w:val="20"/>
          <w:lang w:val="it-IT"/>
        </w:rPr>
        <w:t>Danni precedenti</w:t>
      </w:r>
      <w:r w:rsidRPr="0025472B">
        <w:rPr>
          <w:rFonts w:ascii="Arial Narrow" w:eastAsia="Arial Narrow" w:hAnsi="Arial Narrow"/>
          <w:color w:val="000000"/>
          <w:sz w:val="20"/>
          <w:szCs w:val="20"/>
          <w:lang w:val="it-IT"/>
        </w:rPr>
        <w:t>: la mancata dichiarazione di danni che avessero colpito le cose oggetto dell'assicurazione nell'ultimo de</w:t>
      </w:r>
      <w:r w:rsidRPr="0025472B">
        <w:rPr>
          <w:rFonts w:ascii="Arial Narrow" w:eastAsia="Arial Narrow" w:hAnsi="Arial Narrow"/>
          <w:color w:val="000000"/>
          <w:sz w:val="20"/>
          <w:szCs w:val="20"/>
          <w:lang w:val="it-IT"/>
        </w:rPr>
        <w:softHyphen/>
        <w:t xml:space="preserve">cennio precedente la stipulazione della polizza di assicurazione non può essere invocato dalla Società come motivo </w:t>
      </w:r>
      <w:proofErr w:type="gramStart"/>
      <w:r w:rsidRPr="0025472B">
        <w:rPr>
          <w:rFonts w:ascii="Arial Narrow" w:eastAsia="Arial Narrow" w:hAnsi="Arial Narrow"/>
          <w:color w:val="000000"/>
          <w:sz w:val="20"/>
          <w:szCs w:val="20"/>
          <w:lang w:val="it-IT"/>
        </w:rPr>
        <w:t xml:space="preserve">di </w:t>
      </w:r>
      <w:r w:rsidR="00DC3BA1" w:rsidRPr="0025472B">
        <w:rPr>
          <w:rFonts w:ascii="Arial Narrow" w:eastAsia="Arial Narrow" w:hAnsi="Arial Narrow"/>
          <w:color w:val="000000"/>
          <w:sz w:val="20"/>
          <w:szCs w:val="20"/>
          <w:lang w:val="it-IT"/>
        </w:rPr>
        <w:t xml:space="preserve"> non</w:t>
      </w:r>
      <w:proofErr w:type="gramEnd"/>
      <w:r w:rsidR="00DC3BA1" w:rsidRPr="0025472B">
        <w:rPr>
          <w:rFonts w:ascii="Arial Narrow" w:eastAsia="Arial Narrow" w:hAnsi="Arial Narrow"/>
          <w:color w:val="000000"/>
          <w:sz w:val="20"/>
          <w:szCs w:val="20"/>
          <w:lang w:val="it-IT"/>
        </w:rPr>
        <w:t xml:space="preserve"> risarcibilità</w:t>
      </w:r>
      <w:r w:rsidRPr="0025472B">
        <w:rPr>
          <w:rFonts w:ascii="Arial Narrow" w:eastAsia="Arial Narrow" w:hAnsi="Arial Narrow"/>
          <w:color w:val="000000"/>
          <w:sz w:val="20"/>
          <w:szCs w:val="20"/>
          <w:lang w:val="it-IT"/>
        </w:rPr>
        <w:t xml:space="preserve"> di un eventuale sinistro, salvo il caso di manifesta malafede.</w:t>
      </w:r>
    </w:p>
    <w:p w14:paraId="0978FDB2" w14:textId="4F388C1F" w:rsidR="003B0C7B" w:rsidRPr="0025472B" w:rsidRDefault="00851FEF" w:rsidP="00DC3BA1">
      <w:pPr>
        <w:spacing w:before="2" w:after="886"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VARIAZIONI DEL RISCHIO</w:t>
      </w:r>
    </w:p>
    <w:p w14:paraId="01A9550F" w14:textId="77777777" w:rsidR="003B0C7B" w:rsidRPr="0025472B" w:rsidRDefault="00851FEF" w:rsidP="00862FDE">
      <w:pPr>
        <w:spacing w:before="255"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Aggravamento del rischio: il Contraente o l'Assicurato deve dare comunicazione scritta alla Società di ogni aggravamento del rischio.</w:t>
      </w:r>
    </w:p>
    <w:p w14:paraId="5830C730" w14:textId="77777777" w:rsidR="003B0C7B" w:rsidRPr="0025472B" w:rsidRDefault="00851FEF" w:rsidP="00862FDE">
      <w:pPr>
        <w:spacing w:before="255" w:line="245" w:lineRule="exact"/>
        <w:ind w:left="72" w:right="72"/>
        <w:textAlignment w:val="baseline"/>
        <w:rPr>
          <w:rFonts w:ascii="Arial Narrow" w:eastAsia="Arial Narrow" w:hAnsi="Arial Narrow"/>
          <w:color w:val="000000"/>
          <w:sz w:val="20"/>
          <w:szCs w:val="20"/>
          <w:lang w:val="it-IT"/>
        </w:rPr>
      </w:pPr>
      <w:r w:rsidRPr="0025472B">
        <w:rPr>
          <w:rFonts w:ascii="Arial Narrow" w:eastAsia="Arial Narrow" w:hAnsi="Arial Narrow"/>
          <w:b/>
          <w:color w:val="000000"/>
          <w:spacing w:val="1"/>
          <w:sz w:val="20"/>
          <w:szCs w:val="20"/>
          <w:lang w:val="it-IT"/>
        </w:rPr>
        <w:t>Gli aggravamenti di rischio non noti o non accettati</w:t>
      </w:r>
      <w:r w:rsidRPr="0025472B">
        <w:rPr>
          <w:rFonts w:ascii="Arial Narrow" w:eastAsia="Arial Narrow" w:hAnsi="Arial Narrow"/>
          <w:color w:val="000000"/>
          <w:sz w:val="20"/>
          <w:szCs w:val="20"/>
          <w:lang w:val="it-IT"/>
        </w:rPr>
        <w:t xml:space="preserve"> dalla Società possono comportare la perdita totale o parziale del diritto all'indennizzo nonché la stessa cessazione dell'assicurazione ai sensi dell'art. 1898 C.C.</w:t>
      </w:r>
    </w:p>
    <w:p w14:paraId="625652C1" w14:textId="77777777" w:rsidR="003B0C7B" w:rsidRPr="0025472B" w:rsidRDefault="00851FEF">
      <w:pPr>
        <w:spacing w:before="254"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Modifiche e trasformazioni</w:t>
      </w:r>
      <w:r w:rsidRPr="0025472B">
        <w:rPr>
          <w:rFonts w:ascii="Arial Narrow" w:eastAsia="Arial Narrow" w:hAnsi="Arial Narrow"/>
          <w:color w:val="000000"/>
          <w:sz w:val="20"/>
          <w:szCs w:val="20"/>
          <w:lang w:val="it-IT"/>
        </w:rPr>
        <w:t>: nell'ambito delle ubicazioni assicurate possono essere eseguite nuove costruzioni, demolizio</w:t>
      </w:r>
      <w:r w:rsidRPr="0025472B">
        <w:rPr>
          <w:rFonts w:ascii="Arial Narrow" w:eastAsia="Arial Narrow" w:hAnsi="Arial Narrow"/>
          <w:color w:val="000000"/>
          <w:sz w:val="20"/>
          <w:szCs w:val="20"/>
          <w:lang w:val="it-IT"/>
        </w:rPr>
        <w:softHyphen/>
        <w:t>ni, modificazioni, trasformazioni anche nel processo tecnologico, ampliamenti, aggiunte e lavori di ordinaria manutenzione e/o ristrutturazione ai fabbricati, a macchinario, alle attrezzature, all'arredamento, agli impianti, per esigenze dell'Assicurato in relazione alle sue attività.</w:t>
      </w:r>
    </w:p>
    <w:p w14:paraId="24B1A502" w14:textId="77777777" w:rsidR="003B0C7B" w:rsidRPr="0025472B" w:rsidRDefault="00851FEF">
      <w:pPr>
        <w:spacing w:before="6" w:line="251" w:lineRule="exact"/>
        <w:ind w:left="72" w:righ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 xml:space="preserve">L'Assicurato </w:t>
      </w:r>
      <w:proofErr w:type="spellStart"/>
      <w:r w:rsidRPr="0025472B">
        <w:rPr>
          <w:rFonts w:ascii="Arial Narrow" w:eastAsia="Arial Narrow" w:hAnsi="Arial Narrow"/>
          <w:color w:val="000000"/>
          <w:spacing w:val="2"/>
          <w:sz w:val="20"/>
          <w:szCs w:val="20"/>
          <w:lang w:val="it-IT"/>
        </w:rPr>
        <w:t>é</w:t>
      </w:r>
      <w:proofErr w:type="spellEnd"/>
      <w:r w:rsidRPr="0025472B">
        <w:rPr>
          <w:rFonts w:ascii="Arial Narrow" w:eastAsia="Arial Narrow" w:hAnsi="Arial Narrow"/>
          <w:color w:val="000000"/>
          <w:spacing w:val="2"/>
          <w:sz w:val="20"/>
          <w:szCs w:val="20"/>
          <w:lang w:val="it-IT"/>
        </w:rPr>
        <w:t xml:space="preserve"> esonerato da darne avviso alla Società, purché ciò non costituisca aggravamento di rischio.</w:t>
      </w:r>
    </w:p>
    <w:p w14:paraId="4E1410F9" w14:textId="77777777" w:rsidR="003B0C7B" w:rsidRPr="0025472B" w:rsidRDefault="00851FEF">
      <w:pPr>
        <w:spacing w:before="255"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lastRenderedPageBreak/>
        <w:t>Vicinanze pericolose ed altre circostanze aggravanti</w:t>
      </w:r>
      <w:r w:rsidRPr="0025472B">
        <w:rPr>
          <w:rFonts w:ascii="Arial Narrow" w:eastAsia="Arial Narrow" w:hAnsi="Arial Narrow"/>
          <w:color w:val="000000"/>
          <w:sz w:val="20"/>
          <w:szCs w:val="20"/>
          <w:lang w:val="it-IT"/>
        </w:rPr>
        <w:t xml:space="preserve">: l'Assicurato </w:t>
      </w:r>
      <w:proofErr w:type="spellStart"/>
      <w:r w:rsidRPr="0025472B">
        <w:rPr>
          <w:rFonts w:ascii="Arial Narrow" w:eastAsia="Arial Narrow" w:hAnsi="Arial Narrow"/>
          <w:color w:val="000000"/>
          <w:sz w:val="20"/>
          <w:szCs w:val="20"/>
          <w:lang w:val="it-IT"/>
        </w:rPr>
        <w:t>é</w:t>
      </w:r>
      <w:proofErr w:type="spellEnd"/>
      <w:r w:rsidRPr="0025472B">
        <w:rPr>
          <w:rFonts w:ascii="Arial Narrow" w:eastAsia="Arial Narrow" w:hAnsi="Arial Narrow"/>
          <w:color w:val="000000"/>
          <w:sz w:val="20"/>
          <w:szCs w:val="20"/>
          <w:lang w:val="it-IT"/>
        </w:rPr>
        <w:t xml:space="preserve"> esonerato dall'obbligo di comunicare le eventuali vi</w:t>
      </w:r>
      <w:r w:rsidRPr="0025472B">
        <w:rPr>
          <w:rFonts w:ascii="Arial Narrow" w:eastAsia="Arial Narrow" w:hAnsi="Arial Narrow"/>
          <w:color w:val="000000"/>
          <w:sz w:val="20"/>
          <w:szCs w:val="20"/>
          <w:lang w:val="it-IT"/>
        </w:rPr>
        <w:softHyphen/>
        <w:t>cinanze pericolose od altre circostanze aggravanti il rischio sempreché le stesse si verifichino per fatto altrui o comunque al di fuori degli insediamenti assicurati.</w:t>
      </w:r>
    </w:p>
    <w:p w14:paraId="72DBF2BA" w14:textId="77777777" w:rsidR="003B0C7B" w:rsidRPr="0025472B" w:rsidRDefault="00851FEF">
      <w:pPr>
        <w:spacing w:before="247"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Accettazione caratteristiche del rischio</w:t>
      </w:r>
      <w:r w:rsidRPr="0025472B">
        <w:rPr>
          <w:rFonts w:ascii="Arial Narrow" w:eastAsia="Arial Narrow" w:hAnsi="Arial Narrow"/>
          <w:color w:val="000000"/>
          <w:sz w:val="20"/>
          <w:szCs w:val="20"/>
          <w:lang w:val="it-IT"/>
        </w:rPr>
        <w:t>: la Società dichiara di aver preso visione del rischio e che al momento della stipu</w:t>
      </w:r>
      <w:r w:rsidRPr="0025472B">
        <w:rPr>
          <w:rFonts w:ascii="Arial Narrow" w:eastAsia="Arial Narrow" w:hAnsi="Arial Narrow"/>
          <w:color w:val="000000"/>
          <w:sz w:val="20"/>
          <w:szCs w:val="20"/>
          <w:lang w:val="it-IT"/>
        </w:rPr>
        <w:softHyphen/>
        <w:t>lazione del contratto le erano note tutte le circostanze determinanti per la valutazione del rischio, come risulta specificato dalla descrizione della presente polizza, a meno che qualcuna sia stata dolosamente taciuta.</w:t>
      </w:r>
    </w:p>
    <w:p w14:paraId="7AFBB457" w14:textId="77777777" w:rsidR="003B0C7B" w:rsidRPr="0025472B" w:rsidRDefault="00851FEF">
      <w:pPr>
        <w:spacing w:before="255"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Diminuzione del rischio e/o dei valori</w:t>
      </w:r>
      <w:r w:rsidRPr="0025472B">
        <w:rPr>
          <w:rFonts w:ascii="Arial Narrow" w:eastAsia="Arial Narrow" w:hAnsi="Arial Narrow"/>
          <w:color w:val="000000"/>
          <w:sz w:val="20"/>
          <w:szCs w:val="20"/>
          <w:lang w:val="it-IT"/>
        </w:rPr>
        <w:t xml:space="preserve">: a parziale deroga dell'art. 1897 del </w:t>
      </w:r>
      <w:proofErr w:type="gramStart"/>
      <w:r w:rsidRPr="0025472B">
        <w:rPr>
          <w:rFonts w:ascii="Arial Narrow" w:eastAsia="Arial Narrow" w:hAnsi="Arial Narrow"/>
          <w:color w:val="000000"/>
          <w:sz w:val="20"/>
          <w:szCs w:val="20"/>
          <w:lang w:val="it-IT"/>
        </w:rPr>
        <w:t>Codice Civile</w:t>
      </w:r>
      <w:proofErr w:type="gramEnd"/>
      <w:r w:rsidRPr="0025472B">
        <w:rPr>
          <w:rFonts w:ascii="Arial Narrow" w:eastAsia="Arial Narrow" w:hAnsi="Arial Narrow"/>
          <w:color w:val="000000"/>
          <w:sz w:val="20"/>
          <w:szCs w:val="20"/>
          <w:lang w:val="it-IT"/>
        </w:rPr>
        <w:t>, nel caso di diminuzione del ri</w:t>
      </w:r>
      <w:r w:rsidRPr="0025472B">
        <w:rPr>
          <w:rFonts w:ascii="Arial Narrow" w:eastAsia="Arial Narrow" w:hAnsi="Arial Narrow"/>
          <w:color w:val="000000"/>
          <w:sz w:val="20"/>
          <w:szCs w:val="20"/>
          <w:lang w:val="it-IT"/>
        </w:rPr>
        <w:softHyphen/>
        <w:t>schio e/o dei valori la Società è tenuta a ridurre con effetto immediato il premio o le rate di premio successive alla comuni</w:t>
      </w:r>
      <w:r w:rsidRPr="0025472B">
        <w:rPr>
          <w:rFonts w:ascii="Arial Narrow" w:eastAsia="Arial Narrow" w:hAnsi="Arial Narrow"/>
          <w:color w:val="000000"/>
          <w:sz w:val="20"/>
          <w:szCs w:val="20"/>
          <w:lang w:val="it-IT"/>
        </w:rPr>
        <w:softHyphen/>
        <w:t>cazione del Contraente o dell'Assicurato e rinuncia al relativo diritto di recesso.</w:t>
      </w:r>
    </w:p>
    <w:p w14:paraId="254267AA" w14:textId="77777777" w:rsidR="003B0C7B" w:rsidRPr="0025472B" w:rsidRDefault="00851FEF">
      <w:pPr>
        <w:spacing w:before="2"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La Società rimborserà la corrispondente quota di premio pagata e non goduta, escluse le imposte, immediatamente, oppure in occasione del primo rinnovo dell'annualità di premio a scelta dell'Assicurato.</w:t>
      </w:r>
    </w:p>
    <w:p w14:paraId="75C31F83" w14:textId="77777777" w:rsidR="00862FDE" w:rsidRPr="0025472B" w:rsidRDefault="00862FDE">
      <w:pPr>
        <w:spacing w:before="2" w:line="251" w:lineRule="exact"/>
        <w:ind w:left="72" w:right="72"/>
        <w:jc w:val="both"/>
        <w:textAlignment w:val="baseline"/>
        <w:rPr>
          <w:rFonts w:ascii="Arial Narrow" w:eastAsia="Arial Narrow" w:hAnsi="Arial Narrow"/>
          <w:color w:val="000000"/>
          <w:sz w:val="20"/>
          <w:szCs w:val="20"/>
          <w:lang w:val="it-IT"/>
        </w:rPr>
      </w:pPr>
    </w:p>
    <w:p w14:paraId="7F8FBA8C" w14:textId="77777777" w:rsidR="003B0C7B" w:rsidRPr="0025472B" w:rsidRDefault="00851FEF">
      <w:pPr>
        <w:numPr>
          <w:ilvl w:val="0"/>
          <w:numId w:val="13"/>
        </w:numPr>
        <w:tabs>
          <w:tab w:val="clear" w:pos="216"/>
          <w:tab w:val="left" w:pos="288"/>
        </w:tabs>
        <w:spacing w:before="264" w:line="242" w:lineRule="exact"/>
        <w:ind w:left="72" w:right="72"/>
        <w:textAlignment w:val="baseline"/>
        <w:rPr>
          <w:rFonts w:ascii="Arial Narrow" w:eastAsia="Arial Narrow" w:hAnsi="Arial Narrow"/>
          <w:b/>
          <w:color w:val="000000"/>
          <w:spacing w:val="1"/>
          <w:sz w:val="20"/>
          <w:szCs w:val="20"/>
          <w:u w:val="single"/>
          <w:lang w:val="it-IT"/>
        </w:rPr>
      </w:pPr>
      <w:r w:rsidRPr="0025472B">
        <w:rPr>
          <w:rFonts w:ascii="Arial Narrow" w:eastAsia="Arial Narrow" w:hAnsi="Arial Narrow"/>
          <w:b/>
          <w:color w:val="000000"/>
          <w:spacing w:val="1"/>
          <w:sz w:val="20"/>
          <w:szCs w:val="20"/>
          <w:u w:val="single"/>
          <w:lang w:val="it-IT"/>
        </w:rPr>
        <w:t>TITOLARITA' DEI DIRITTI NASCENTI DALLA POLIZZA</w:t>
      </w:r>
    </w:p>
    <w:p w14:paraId="47F48C3D" w14:textId="77777777" w:rsidR="003B0C7B" w:rsidRPr="0025472B" w:rsidRDefault="00851FEF">
      <w:pPr>
        <w:spacing w:before="255" w:line="251" w:lineRule="exact"/>
        <w:ind w:left="72" w:right="72"/>
        <w:textAlignment w:val="baseline"/>
        <w:rPr>
          <w:rFonts w:ascii="Arial Narrow" w:eastAsia="Arial Narrow" w:hAnsi="Arial Narrow"/>
          <w:color w:val="000000"/>
          <w:spacing w:val="4"/>
          <w:sz w:val="20"/>
          <w:szCs w:val="20"/>
          <w:lang w:val="it-IT"/>
        </w:rPr>
      </w:pPr>
      <w:r w:rsidRPr="0025472B">
        <w:rPr>
          <w:rFonts w:ascii="Arial Narrow" w:eastAsia="Arial Narrow" w:hAnsi="Arial Narrow"/>
          <w:color w:val="000000"/>
          <w:spacing w:val="4"/>
          <w:sz w:val="20"/>
          <w:szCs w:val="20"/>
          <w:lang w:val="it-IT"/>
        </w:rPr>
        <w:t>Le azioni, le ragioni e i diritti nascenti dalla polizza non possono essere esercitati che dal Contraente e dalla Società. Spetta in particolare al Contraente compiere gli atti necessari all'accertamento ed alla liquidazione dei danni. L'accertamento e la liquidazione dei danni così effettuati sono vincolanti anche per l'Assicurato, restando esclusa ogni sua facoltà di impugnativa.</w:t>
      </w:r>
    </w:p>
    <w:p w14:paraId="0BB4D1E9" w14:textId="77777777" w:rsidR="003B0C7B" w:rsidRPr="0025472B" w:rsidRDefault="00851FEF">
      <w:pPr>
        <w:spacing w:line="250"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L'indennizzo liquidato a termini di polizza non può tuttavia essere pagato se non nei confronti o col consenso dei titolari del</w:t>
      </w:r>
      <w:r w:rsidRPr="0025472B">
        <w:rPr>
          <w:rFonts w:ascii="Arial Narrow" w:eastAsia="Arial Narrow" w:hAnsi="Arial Narrow"/>
          <w:color w:val="000000"/>
          <w:sz w:val="20"/>
          <w:szCs w:val="20"/>
          <w:lang w:val="it-IT"/>
        </w:rPr>
        <w:softHyphen/>
        <w:t>l'interesse assicurato.</w:t>
      </w:r>
    </w:p>
    <w:p w14:paraId="32E591A4" w14:textId="77777777" w:rsidR="003B0C7B" w:rsidRPr="0025472B" w:rsidRDefault="00851FEF">
      <w:pPr>
        <w:numPr>
          <w:ilvl w:val="0"/>
          <w:numId w:val="13"/>
        </w:numPr>
        <w:tabs>
          <w:tab w:val="clear" w:pos="216"/>
          <w:tab w:val="left" w:pos="288"/>
        </w:tabs>
        <w:spacing w:before="264" w:line="242" w:lineRule="exact"/>
        <w:ind w:left="72" w:right="72"/>
        <w:textAlignment w:val="baseline"/>
        <w:rPr>
          <w:rFonts w:ascii="Arial Narrow" w:eastAsia="Arial Narrow" w:hAnsi="Arial Narrow"/>
          <w:b/>
          <w:color w:val="000000"/>
          <w:spacing w:val="2"/>
          <w:sz w:val="20"/>
          <w:szCs w:val="20"/>
          <w:u w:val="single"/>
          <w:lang w:val="it-IT"/>
        </w:rPr>
      </w:pPr>
      <w:r w:rsidRPr="0025472B">
        <w:rPr>
          <w:rFonts w:ascii="Arial Narrow" w:eastAsia="Arial Narrow" w:hAnsi="Arial Narrow"/>
          <w:b/>
          <w:color w:val="000000"/>
          <w:spacing w:val="2"/>
          <w:sz w:val="20"/>
          <w:szCs w:val="20"/>
          <w:u w:val="single"/>
          <w:lang w:val="it-IT"/>
        </w:rPr>
        <w:t>ASSICURAZIONE PER CONTO DI CHI SPETTA/COSE DI PROPRIETA' DI TERZI</w:t>
      </w:r>
    </w:p>
    <w:p w14:paraId="2C110AAF" w14:textId="77777777" w:rsidR="003B0C7B" w:rsidRPr="0025472B" w:rsidRDefault="00851FEF">
      <w:pPr>
        <w:spacing w:before="246" w:line="251" w:lineRule="exact"/>
        <w:ind w:left="72" w:righ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 xml:space="preserve">La copertura assicurativa </w:t>
      </w:r>
      <w:proofErr w:type="spellStart"/>
      <w:r w:rsidRPr="0025472B">
        <w:rPr>
          <w:rFonts w:ascii="Arial Narrow" w:eastAsia="Arial Narrow" w:hAnsi="Arial Narrow"/>
          <w:color w:val="000000"/>
          <w:spacing w:val="1"/>
          <w:sz w:val="20"/>
          <w:szCs w:val="20"/>
          <w:lang w:val="it-IT"/>
        </w:rPr>
        <w:t>é</w:t>
      </w:r>
      <w:proofErr w:type="spellEnd"/>
      <w:r w:rsidRPr="0025472B">
        <w:rPr>
          <w:rFonts w:ascii="Arial Narrow" w:eastAsia="Arial Narrow" w:hAnsi="Arial Narrow"/>
          <w:color w:val="000000"/>
          <w:spacing w:val="1"/>
          <w:sz w:val="20"/>
          <w:szCs w:val="20"/>
          <w:lang w:val="it-IT"/>
        </w:rPr>
        <w:t xml:space="preserve"> stipulata dall'Assicurato in nome proprio e nell'interesse di chi spetta.</w:t>
      </w:r>
    </w:p>
    <w:p w14:paraId="24D3A7B4" w14:textId="77777777" w:rsidR="003B0C7B" w:rsidRPr="0025472B" w:rsidRDefault="00851FEF">
      <w:pPr>
        <w:spacing w:before="1"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In caso di sinistro, però, i terzi interessati non avranno alcuna ingerenza nella nomina dei periti da eleggersi dalla Società e dall'Assicurato, né eserciteranno azione alcuna per impugnare la perizia convenendosi che le azioni, ragioni e diritti sorgenti dall'assicurazione stessa non possono essere esercitati che dall'Assicurato.</w:t>
      </w:r>
    </w:p>
    <w:p w14:paraId="66D56CD8" w14:textId="0BD5154A" w:rsidR="003B0C7B" w:rsidRPr="0025472B" w:rsidRDefault="00851FEF">
      <w:pPr>
        <w:spacing w:before="5"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L'indennità </w:t>
      </w:r>
      <w:r w:rsidR="00B32204" w:rsidRPr="0025472B">
        <w:rPr>
          <w:rFonts w:ascii="Arial Narrow" w:eastAsia="Arial Narrow" w:hAnsi="Arial Narrow"/>
          <w:color w:val="000000"/>
          <w:sz w:val="20"/>
          <w:szCs w:val="20"/>
          <w:lang w:val="it-IT"/>
        </w:rPr>
        <w:t>che, a norma di quanto sopra, sarà liquidata in contraddittorio</w:t>
      </w:r>
      <w:r w:rsidRPr="0025472B">
        <w:rPr>
          <w:rFonts w:ascii="Arial Narrow" w:eastAsia="Arial Narrow" w:hAnsi="Arial Narrow"/>
          <w:color w:val="000000"/>
          <w:sz w:val="20"/>
          <w:szCs w:val="20"/>
          <w:lang w:val="it-IT"/>
        </w:rPr>
        <w:t xml:space="preserve"> non potrà essere versata se non con l'intervento, all'atto del pagamento, dei Terzi interessati.</w:t>
      </w:r>
    </w:p>
    <w:p w14:paraId="6586EC42" w14:textId="77777777" w:rsidR="003B0C7B" w:rsidRPr="0025472B" w:rsidRDefault="00851FEF">
      <w:pPr>
        <w:spacing w:before="437" w:line="251"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Si conviene tra le parti che, in caso di sinistro che colpisca beni sia di terzi che dell'Assicurato, su richiesta di quest'ultimo si</w:t>
      </w:r>
    </w:p>
    <w:p w14:paraId="04228369" w14:textId="77777777" w:rsidR="003B0C7B" w:rsidRPr="0025472B" w:rsidRDefault="00851FEF">
      <w:pPr>
        <w:spacing w:line="250" w:lineRule="exact"/>
        <w:ind w:lef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procederà alla liquidazione separata per ciascun avente diritto.</w:t>
      </w:r>
    </w:p>
    <w:p w14:paraId="3B18080B" w14:textId="77777777" w:rsidR="003B0C7B" w:rsidRPr="0025472B" w:rsidRDefault="00851FEF">
      <w:pPr>
        <w:spacing w:before="6" w:line="251"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A tale scopo i periti e gli incaricati della liquidazione del danno provvederanno a redigere per ciascun reclamante un atto di</w:t>
      </w:r>
    </w:p>
    <w:p w14:paraId="23F970FA" w14:textId="77777777" w:rsidR="003B0C7B" w:rsidRPr="0025472B" w:rsidRDefault="00851FEF">
      <w:pPr>
        <w:spacing w:line="247"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liquidazione.</w:t>
      </w:r>
    </w:p>
    <w:p w14:paraId="336FFEA3" w14:textId="77777777" w:rsidR="003B0C7B" w:rsidRPr="0025472B" w:rsidRDefault="00851FEF">
      <w:pPr>
        <w:spacing w:before="6" w:line="251"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La Società effettuerà il pagamento del danno, fermo quant'altro previsto dalla presente polizza, a ciascun avente diritto.</w:t>
      </w:r>
    </w:p>
    <w:p w14:paraId="6A88888E" w14:textId="77777777" w:rsidR="003B0C7B" w:rsidRPr="0025472B" w:rsidRDefault="00851FEF">
      <w:pPr>
        <w:spacing w:before="254" w:line="249" w:lineRule="exact"/>
        <w:ind w:left="72"/>
        <w:textAlignment w:val="baseline"/>
        <w:rPr>
          <w:rFonts w:ascii="Arial Narrow" w:eastAsia="Arial Narrow" w:hAnsi="Arial Narrow"/>
          <w:b/>
          <w:color w:val="000000"/>
          <w:spacing w:val="1"/>
          <w:sz w:val="20"/>
          <w:szCs w:val="20"/>
          <w:lang w:val="it-IT"/>
        </w:rPr>
      </w:pPr>
      <w:r w:rsidRPr="0025472B">
        <w:rPr>
          <w:rFonts w:ascii="Arial Narrow" w:eastAsia="Arial Narrow" w:hAnsi="Arial Narrow"/>
          <w:b/>
          <w:color w:val="000000"/>
          <w:spacing w:val="1"/>
          <w:sz w:val="20"/>
          <w:szCs w:val="20"/>
          <w:lang w:val="it-IT"/>
        </w:rPr>
        <w:t xml:space="preserve">7. </w:t>
      </w:r>
      <w:r w:rsidRPr="0025472B">
        <w:rPr>
          <w:rFonts w:ascii="Arial Narrow" w:eastAsia="Arial Narrow" w:hAnsi="Arial Narrow"/>
          <w:b/>
          <w:color w:val="000000"/>
          <w:spacing w:val="1"/>
          <w:sz w:val="20"/>
          <w:szCs w:val="20"/>
          <w:u w:val="single"/>
          <w:lang w:val="it-IT"/>
        </w:rPr>
        <w:t>ISPEZIONE DELLE COSE ASSICURATE</w:t>
      </w:r>
    </w:p>
    <w:p w14:paraId="12EBAB85" w14:textId="77777777" w:rsidR="003B0C7B" w:rsidRPr="0025472B" w:rsidRDefault="00851FEF">
      <w:pPr>
        <w:spacing w:before="245"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La Società ha sempre il diritto di visitare le cose assicurate e l'assicurato ha l'obbligo di fornirle tutte le occorrenti indicazioni ed informazioni.</w:t>
      </w:r>
    </w:p>
    <w:p w14:paraId="761FD16C" w14:textId="77777777" w:rsidR="003B0C7B" w:rsidRPr="0025472B" w:rsidRDefault="00851FEF">
      <w:pPr>
        <w:spacing w:before="261" w:line="249" w:lineRule="exact"/>
        <w:ind w:left="7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8. </w:t>
      </w:r>
      <w:r w:rsidRPr="0025472B">
        <w:rPr>
          <w:rFonts w:ascii="Arial Narrow" w:eastAsia="Arial Narrow" w:hAnsi="Arial Narrow"/>
          <w:b/>
          <w:color w:val="000000"/>
          <w:sz w:val="20"/>
          <w:szCs w:val="20"/>
          <w:u w:val="single"/>
          <w:lang w:val="it-IT"/>
        </w:rPr>
        <w:t xml:space="preserve"> INTERPRETAZIONE DEL CONTRATTO</w:t>
      </w:r>
    </w:p>
    <w:p w14:paraId="3DB220B5" w14:textId="77777777" w:rsidR="003B0C7B" w:rsidRPr="0025472B" w:rsidRDefault="00851FEF">
      <w:pPr>
        <w:spacing w:before="246"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Si conviene fra le parti che in caso di dubbia interpretazione delle norme contrattuali verrà data l'interpretazione più estensi</w:t>
      </w:r>
      <w:r w:rsidRPr="0025472B">
        <w:rPr>
          <w:rFonts w:ascii="Arial Narrow" w:eastAsia="Arial Narrow" w:hAnsi="Arial Narrow"/>
          <w:color w:val="000000"/>
          <w:sz w:val="20"/>
          <w:szCs w:val="20"/>
          <w:lang w:val="it-IT"/>
        </w:rPr>
        <w:softHyphen/>
        <w:t>va e più favorevole al Contraente/Assicurato su quanto contemplato dalle condizioni tutte di assicurazione.</w:t>
      </w:r>
    </w:p>
    <w:p w14:paraId="759D9EFC" w14:textId="77777777" w:rsidR="003B0C7B" w:rsidRPr="0025472B" w:rsidRDefault="00851FEF">
      <w:pPr>
        <w:spacing w:before="261" w:line="249" w:lineRule="exact"/>
        <w:ind w:left="72"/>
        <w:textAlignment w:val="baseline"/>
        <w:rPr>
          <w:rFonts w:ascii="Arial Narrow" w:eastAsia="Arial Narrow" w:hAnsi="Arial Narrow"/>
          <w:b/>
          <w:color w:val="000000"/>
          <w:spacing w:val="1"/>
          <w:sz w:val="20"/>
          <w:szCs w:val="20"/>
          <w:lang w:val="it-IT"/>
        </w:rPr>
      </w:pPr>
      <w:r w:rsidRPr="0025472B">
        <w:rPr>
          <w:rFonts w:ascii="Arial Narrow" w:eastAsia="Arial Narrow" w:hAnsi="Arial Narrow"/>
          <w:b/>
          <w:color w:val="000000"/>
          <w:spacing w:val="1"/>
          <w:sz w:val="20"/>
          <w:szCs w:val="20"/>
          <w:lang w:val="it-IT"/>
        </w:rPr>
        <w:t xml:space="preserve">9. </w:t>
      </w:r>
      <w:r w:rsidRPr="0025472B">
        <w:rPr>
          <w:rFonts w:ascii="Arial Narrow" w:eastAsia="Arial Narrow" w:hAnsi="Arial Narrow"/>
          <w:b/>
          <w:color w:val="000000"/>
          <w:spacing w:val="1"/>
          <w:sz w:val="20"/>
          <w:szCs w:val="20"/>
          <w:u w:val="single"/>
          <w:lang w:val="it-IT"/>
        </w:rPr>
        <w:t>PRECISAZIONE SUGLI ENTI ASSICURATI</w:t>
      </w:r>
    </w:p>
    <w:p w14:paraId="3AE92494" w14:textId="77777777" w:rsidR="003B0C7B" w:rsidRPr="0025472B" w:rsidRDefault="00851FEF">
      <w:pPr>
        <w:numPr>
          <w:ilvl w:val="0"/>
          <w:numId w:val="14"/>
        </w:numPr>
        <w:tabs>
          <w:tab w:val="clear" w:pos="360"/>
          <w:tab w:val="left" w:pos="792"/>
        </w:tabs>
        <w:spacing w:before="249" w:line="251" w:lineRule="exact"/>
        <w:ind w:left="792" w:right="72" w:hanging="360"/>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La Società prende atto che il Contraente intende assicurare con la presente polizza tutto quanto costituisce il pa</w:t>
      </w:r>
      <w:r w:rsidRPr="0025472B">
        <w:rPr>
          <w:rFonts w:ascii="Arial Narrow" w:eastAsia="Arial Narrow" w:hAnsi="Arial Narrow"/>
          <w:color w:val="000000"/>
          <w:sz w:val="20"/>
          <w:szCs w:val="20"/>
          <w:lang w:val="it-IT"/>
        </w:rPr>
        <w:softHyphen/>
        <w:t>trimonio immobiliare e mobiliare esclusi i terreni, che a qualsiasi titolo possiede, gestisce o ha in uso, qualunque ne sia la destinazione o l’utilizzo.</w:t>
      </w:r>
    </w:p>
    <w:p w14:paraId="1D2D257F" w14:textId="77777777" w:rsidR="003B0C7B" w:rsidRPr="0025472B" w:rsidRDefault="00851FEF">
      <w:pPr>
        <w:numPr>
          <w:ilvl w:val="0"/>
          <w:numId w:val="14"/>
        </w:numPr>
        <w:tabs>
          <w:tab w:val="clear" w:pos="360"/>
          <w:tab w:val="left" w:pos="792"/>
        </w:tabs>
        <w:spacing w:before="3" w:line="251" w:lineRule="exact"/>
        <w:ind w:left="792" w:right="72" w:hanging="360"/>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Si precisa che per quanto riguarda l’identificazione e l’ubicazione degli enti, nonché la determinazione dei cespiti assicurati, si conviene di far riferimento alla documentazione tecnico-amministrativa degli uffici preposti della Con</w:t>
      </w:r>
      <w:r w:rsidRPr="0025472B">
        <w:rPr>
          <w:rFonts w:ascii="Arial Narrow" w:eastAsia="Arial Narrow" w:hAnsi="Arial Narrow"/>
          <w:color w:val="000000"/>
          <w:sz w:val="20"/>
          <w:szCs w:val="20"/>
          <w:lang w:val="it-IT"/>
        </w:rPr>
        <w:softHyphen/>
        <w:t>traente, la quale si impegna ad esibirli a richiesta della Società Assicuratrice.</w:t>
      </w:r>
    </w:p>
    <w:p w14:paraId="680449E8" w14:textId="77777777" w:rsidR="003B0C7B" w:rsidRPr="0025472B" w:rsidRDefault="00851FEF">
      <w:pPr>
        <w:spacing w:before="254" w:line="249" w:lineRule="exact"/>
        <w:ind w:left="7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lastRenderedPageBreak/>
        <w:t xml:space="preserve">10. </w:t>
      </w:r>
      <w:r w:rsidRPr="0025472B">
        <w:rPr>
          <w:rFonts w:ascii="Arial Narrow" w:eastAsia="Arial Narrow" w:hAnsi="Arial Narrow"/>
          <w:b/>
          <w:color w:val="000000"/>
          <w:sz w:val="20"/>
          <w:szCs w:val="20"/>
          <w:u w:val="single"/>
          <w:lang w:val="it-IT"/>
        </w:rPr>
        <w:t>ESENZIONE FISCALE</w:t>
      </w:r>
    </w:p>
    <w:p w14:paraId="07944225" w14:textId="77777777" w:rsidR="003B0C7B" w:rsidRPr="0025472B" w:rsidRDefault="00851FEF">
      <w:pPr>
        <w:spacing w:before="249"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L’Assicurato dichiara, e la Società prende atto, che i Beni di Pregio assicurati con la presente polizza, alle partite sopraindi</w:t>
      </w:r>
      <w:r w:rsidRPr="0025472B">
        <w:rPr>
          <w:rFonts w:ascii="Arial Narrow" w:eastAsia="Arial Narrow" w:hAnsi="Arial Narrow"/>
          <w:color w:val="000000"/>
          <w:sz w:val="20"/>
          <w:szCs w:val="20"/>
          <w:lang w:val="it-IT"/>
        </w:rPr>
        <w:softHyphen/>
        <w:t xml:space="preserve">cate, sono soggetti alla disciplina della Legge n.1089 del primo giugno 1939 e successive </w:t>
      </w:r>
      <w:proofErr w:type="gramStart"/>
      <w:r w:rsidRPr="0025472B">
        <w:rPr>
          <w:rFonts w:ascii="Arial Narrow" w:eastAsia="Arial Narrow" w:hAnsi="Arial Narrow"/>
          <w:color w:val="000000"/>
          <w:sz w:val="20"/>
          <w:szCs w:val="20"/>
          <w:lang w:val="it-IT"/>
        </w:rPr>
        <w:t>modifiche, pertanto</w:t>
      </w:r>
      <w:proofErr w:type="gramEnd"/>
      <w:r w:rsidRPr="0025472B">
        <w:rPr>
          <w:rFonts w:ascii="Arial Narrow" w:eastAsia="Arial Narrow" w:hAnsi="Arial Narrow"/>
          <w:color w:val="000000"/>
          <w:sz w:val="20"/>
          <w:szCs w:val="20"/>
          <w:lang w:val="it-IT"/>
        </w:rPr>
        <w:t xml:space="preserve"> i premi corri</w:t>
      </w:r>
      <w:r w:rsidRPr="0025472B">
        <w:rPr>
          <w:rFonts w:ascii="Arial Narrow" w:eastAsia="Arial Narrow" w:hAnsi="Arial Narrow"/>
          <w:color w:val="000000"/>
          <w:sz w:val="20"/>
          <w:szCs w:val="20"/>
          <w:lang w:val="it-IT"/>
        </w:rPr>
        <w:softHyphen/>
        <w:t>spondenti sono esenti da imposte</w:t>
      </w:r>
    </w:p>
    <w:p w14:paraId="5DBA3864" w14:textId="77777777" w:rsidR="003B0C7B" w:rsidRPr="0025472B" w:rsidRDefault="00851FEF">
      <w:pPr>
        <w:spacing w:before="261" w:line="249" w:lineRule="exact"/>
        <w:ind w:left="7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11. </w:t>
      </w:r>
      <w:r w:rsidRPr="0025472B">
        <w:rPr>
          <w:rFonts w:ascii="Arial Narrow" w:eastAsia="Arial Narrow" w:hAnsi="Arial Narrow"/>
          <w:b/>
          <w:color w:val="000000"/>
          <w:sz w:val="20"/>
          <w:szCs w:val="20"/>
          <w:u w:val="single"/>
          <w:lang w:val="it-IT"/>
        </w:rPr>
        <w:t>RICOSTRUZIONE DIVERSA</w:t>
      </w:r>
    </w:p>
    <w:p w14:paraId="4C1241F3" w14:textId="77777777" w:rsidR="003B0C7B" w:rsidRPr="0025472B" w:rsidRDefault="00851FEF">
      <w:pPr>
        <w:spacing w:before="251"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Qualora in dipendenza di un sinistro l’Assicurato dovesse procedere alla ricostruzione, riparazione o rimpiazzo dei beni danneggiati in modo diverso rispetto alla situazione preesistente, nel determinare l’indennizzo spettante all’Assicurato si ter</w:t>
      </w:r>
      <w:r w:rsidRPr="0025472B">
        <w:rPr>
          <w:rFonts w:ascii="Arial Narrow" w:eastAsia="Arial Narrow" w:hAnsi="Arial Narrow"/>
          <w:color w:val="000000"/>
          <w:sz w:val="20"/>
          <w:szCs w:val="20"/>
          <w:lang w:val="it-IT"/>
        </w:rPr>
        <w:softHyphen/>
        <w:t>rà conto anche di tale circostanza fino ad un massimo di aumento dell’indennizzo del 20%. L’indennizzo come sopra deter</w:t>
      </w:r>
      <w:r w:rsidRPr="0025472B">
        <w:rPr>
          <w:rFonts w:ascii="Arial Narrow" w:eastAsia="Arial Narrow" w:hAnsi="Arial Narrow"/>
          <w:color w:val="000000"/>
          <w:sz w:val="20"/>
          <w:szCs w:val="20"/>
          <w:lang w:val="it-IT"/>
        </w:rPr>
        <w:softHyphen/>
        <w:t>minato non potrà in alcun caso essere superiore a quello che sarebbe spettato all’Assicurato se fosse dimostrato che si po</w:t>
      </w:r>
      <w:r w:rsidRPr="0025472B">
        <w:rPr>
          <w:rFonts w:ascii="Arial Narrow" w:eastAsia="Arial Narrow" w:hAnsi="Arial Narrow"/>
          <w:color w:val="000000"/>
          <w:sz w:val="20"/>
          <w:szCs w:val="20"/>
          <w:lang w:val="it-IT"/>
        </w:rPr>
        <w:softHyphen/>
        <w:t>teva ripristinare la preesistente situazione.</w:t>
      </w:r>
    </w:p>
    <w:p w14:paraId="7378D726" w14:textId="77777777" w:rsidR="003B0C7B" w:rsidRPr="0025472B" w:rsidRDefault="00851FEF">
      <w:pPr>
        <w:spacing w:before="256" w:line="249" w:lineRule="exact"/>
        <w:ind w:left="7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12. </w:t>
      </w:r>
      <w:r w:rsidRPr="0025472B">
        <w:rPr>
          <w:rFonts w:ascii="Arial Narrow" w:eastAsia="Arial Narrow" w:hAnsi="Arial Narrow"/>
          <w:b/>
          <w:color w:val="000000"/>
          <w:sz w:val="20"/>
          <w:szCs w:val="20"/>
          <w:u w:val="single"/>
          <w:lang w:val="it-IT"/>
        </w:rPr>
        <w:t>COLPA GRAVE DELL’ASSICURATO</w:t>
      </w:r>
    </w:p>
    <w:p w14:paraId="7DE2BEC4" w14:textId="77777777" w:rsidR="003B0C7B" w:rsidRPr="0025472B" w:rsidRDefault="00851FEF">
      <w:pPr>
        <w:spacing w:before="252"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A parziale deroga delle norme che regolano l’assicurazione, la Società è obbligata anche se il sinistro è stato cagionato con colpa grave dell’Assicurato, Contraente e loro rappresentanti legali nonché, determinato da dolo e colpa grave delle persone di cui l’Assicurato deve rispondere a norma di legge.</w:t>
      </w:r>
    </w:p>
    <w:p w14:paraId="50817AA5" w14:textId="759BCD21" w:rsidR="003B0C7B" w:rsidRPr="0025472B" w:rsidRDefault="00851FEF" w:rsidP="00862FDE">
      <w:pPr>
        <w:spacing w:before="507" w:after="376" w:line="249" w:lineRule="exact"/>
        <w:ind w:left="72"/>
        <w:textAlignment w:val="baseline"/>
        <w:rPr>
          <w:rFonts w:ascii="Arial Narrow" w:eastAsia="Arial Narrow" w:hAnsi="Arial Narrow"/>
          <w:b/>
          <w:color w:val="000000"/>
          <w:spacing w:val="1"/>
          <w:sz w:val="20"/>
          <w:szCs w:val="20"/>
          <w:lang w:val="it-IT"/>
        </w:rPr>
      </w:pPr>
      <w:r w:rsidRPr="0025472B">
        <w:rPr>
          <w:rFonts w:ascii="Arial Narrow" w:eastAsia="Arial Narrow" w:hAnsi="Arial Narrow"/>
          <w:b/>
          <w:color w:val="000000"/>
          <w:spacing w:val="1"/>
          <w:sz w:val="20"/>
          <w:szCs w:val="20"/>
          <w:lang w:val="it-IT"/>
        </w:rPr>
        <w:t xml:space="preserve">13. </w:t>
      </w:r>
      <w:r w:rsidRPr="0025472B">
        <w:rPr>
          <w:rFonts w:ascii="Arial Narrow" w:eastAsia="Arial Narrow" w:hAnsi="Arial Narrow"/>
          <w:b/>
          <w:color w:val="000000"/>
          <w:spacing w:val="1"/>
          <w:sz w:val="20"/>
          <w:szCs w:val="20"/>
          <w:u w:val="single"/>
          <w:lang w:val="it-IT"/>
        </w:rPr>
        <w:t>MANCATO GODIMENTO e/o UTILIZZO LOCALI e IMPIANTI</w:t>
      </w:r>
      <w:r w:rsidR="00862FDE" w:rsidRPr="0025472B">
        <w:rPr>
          <w:rFonts w:ascii="Arial Narrow" w:eastAsia="Arial Narrow" w:hAnsi="Arial Narrow"/>
          <w:b/>
          <w:color w:val="000000"/>
          <w:spacing w:val="1"/>
          <w:sz w:val="20"/>
          <w:szCs w:val="20"/>
          <w:lang w:val="it-IT"/>
        </w:rPr>
        <w:t xml:space="preserve"> </w:t>
      </w:r>
      <w:r w:rsidRPr="0025472B">
        <w:rPr>
          <w:rFonts w:ascii="Arial Narrow" w:eastAsia="Arial Narrow" w:hAnsi="Arial Narrow"/>
          <w:color w:val="000000"/>
          <w:sz w:val="20"/>
          <w:szCs w:val="20"/>
          <w:lang w:val="it-IT"/>
        </w:rPr>
        <w:t xml:space="preserve">La società risarcisce il mancato godimento dei locali e/o il mancato utilizzo degli impianti fino alla concorrenza del 15% dell’indennizzo liquidabile ai termini di polizza e per un periodo massimo pari al tempo tecnico necessario al ripristino del danno, e con il massimo di € </w:t>
      </w:r>
      <w:r w:rsidR="007A779E" w:rsidRPr="0025472B">
        <w:rPr>
          <w:rFonts w:ascii="Arial Narrow" w:eastAsia="Arial Narrow" w:hAnsi="Arial Narrow"/>
          <w:color w:val="000000"/>
          <w:sz w:val="20"/>
          <w:szCs w:val="20"/>
          <w:lang w:val="it-IT"/>
        </w:rPr>
        <w:t>2</w:t>
      </w:r>
      <w:r w:rsidR="005C1AAD" w:rsidRPr="0025472B">
        <w:rPr>
          <w:rFonts w:ascii="Arial Narrow" w:eastAsia="Arial Narrow" w:hAnsi="Arial Narrow"/>
          <w:color w:val="000000"/>
          <w:sz w:val="20"/>
          <w:szCs w:val="20"/>
          <w:lang w:val="it-IT"/>
        </w:rPr>
        <w:t>0</w:t>
      </w:r>
      <w:r w:rsidRPr="0025472B">
        <w:rPr>
          <w:rFonts w:ascii="Arial Narrow" w:eastAsia="Arial Narrow" w:hAnsi="Arial Narrow"/>
          <w:color w:val="000000"/>
          <w:sz w:val="20"/>
          <w:szCs w:val="20"/>
          <w:lang w:val="it-IT"/>
        </w:rPr>
        <w:t>0.000,00 per ogni sinistro.</w:t>
      </w:r>
    </w:p>
    <w:p w14:paraId="124AFF7C" w14:textId="77777777" w:rsidR="003B0C7B" w:rsidRPr="0025472B" w:rsidRDefault="00851FEF">
      <w:pPr>
        <w:numPr>
          <w:ilvl w:val="0"/>
          <w:numId w:val="15"/>
        </w:numPr>
        <w:tabs>
          <w:tab w:val="clear" w:pos="288"/>
          <w:tab w:val="left" w:pos="360"/>
        </w:tabs>
        <w:spacing w:before="257" w:line="242" w:lineRule="exact"/>
        <w:ind w:left="72" w:right="72"/>
        <w:textAlignment w:val="baseline"/>
        <w:rPr>
          <w:rFonts w:ascii="Arial Narrow" w:eastAsia="Arial Narrow" w:hAnsi="Arial Narrow"/>
          <w:b/>
          <w:color w:val="000000"/>
          <w:spacing w:val="2"/>
          <w:sz w:val="20"/>
          <w:szCs w:val="20"/>
          <w:u w:val="single"/>
          <w:lang w:val="it-IT"/>
        </w:rPr>
      </w:pPr>
      <w:r w:rsidRPr="0025472B">
        <w:rPr>
          <w:rFonts w:ascii="Arial Narrow" w:eastAsia="Arial Narrow" w:hAnsi="Arial Narrow"/>
          <w:b/>
          <w:color w:val="000000"/>
          <w:spacing w:val="2"/>
          <w:sz w:val="20"/>
          <w:szCs w:val="20"/>
          <w:u w:val="single"/>
          <w:lang w:val="it-IT"/>
        </w:rPr>
        <w:t>CONSERVAZIONE TRACCE E RESIDUI DEL SINISTRO</w:t>
      </w:r>
    </w:p>
    <w:p w14:paraId="6237EEF8" w14:textId="77777777" w:rsidR="003B0C7B" w:rsidRPr="0025472B" w:rsidRDefault="00851FEF">
      <w:pPr>
        <w:spacing w:before="253" w:line="252" w:lineRule="exact"/>
        <w:ind w:left="72" w:righ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 xml:space="preserve">A parziale modifica di quanto disposto dalle norme che regolano l’assicurazione, si stabilisce </w:t>
      </w:r>
      <w:proofErr w:type="gramStart"/>
      <w:r w:rsidRPr="0025472B">
        <w:rPr>
          <w:rFonts w:ascii="Arial Narrow" w:eastAsia="Arial Narrow" w:hAnsi="Arial Narrow"/>
          <w:color w:val="000000"/>
          <w:spacing w:val="2"/>
          <w:sz w:val="20"/>
          <w:szCs w:val="20"/>
          <w:lang w:val="it-IT"/>
        </w:rPr>
        <w:t>che :</w:t>
      </w:r>
      <w:proofErr w:type="gramEnd"/>
    </w:p>
    <w:p w14:paraId="16D77F68" w14:textId="77777777" w:rsidR="003B0C7B" w:rsidRPr="0025472B" w:rsidRDefault="00851FEF">
      <w:pPr>
        <w:tabs>
          <w:tab w:val="left" w:pos="792"/>
        </w:tabs>
        <w:spacing w:line="251" w:lineRule="exact"/>
        <w:ind w:left="792" w:right="72" w:hanging="360"/>
        <w:jc w:val="both"/>
        <w:textAlignment w:val="baseline"/>
        <w:rPr>
          <w:rFonts w:ascii="Arial Narrow" w:eastAsia="Times New Roman" w:hAnsi="Arial Narrow"/>
          <w:color w:val="000000"/>
          <w:sz w:val="20"/>
          <w:szCs w:val="20"/>
          <w:lang w:val="it-IT"/>
        </w:rPr>
      </w:pPr>
      <w:r w:rsidRPr="0025472B">
        <w:rPr>
          <w:rFonts w:ascii="Arial Narrow" w:eastAsia="Times New Roman" w:hAnsi="Arial Narrow"/>
          <w:color w:val="000000"/>
          <w:sz w:val="20"/>
          <w:szCs w:val="20"/>
          <w:lang w:val="it-IT"/>
        </w:rPr>
        <w:t>-</w:t>
      </w:r>
      <w:r w:rsidRPr="0025472B">
        <w:rPr>
          <w:rFonts w:ascii="Arial Narrow" w:eastAsia="Times New Roman" w:hAnsi="Arial Narrow"/>
          <w:color w:val="000000"/>
          <w:sz w:val="20"/>
          <w:szCs w:val="20"/>
          <w:lang w:val="it-IT"/>
        </w:rPr>
        <w:tab/>
      </w:r>
      <w:r w:rsidRPr="0025472B">
        <w:rPr>
          <w:rFonts w:ascii="Arial Narrow" w:eastAsia="Arial Narrow" w:hAnsi="Arial Narrow"/>
          <w:color w:val="000000"/>
          <w:sz w:val="20"/>
          <w:szCs w:val="20"/>
          <w:lang w:val="it-IT"/>
        </w:rPr>
        <w:t>l’Assicurato, dopo aver denunciato il sinistro alla Compagnia assicuratrice, potrà modificare lo stato delle cose nella misura necessaria per la ripresa dell’attività, senza dover attendere le operazioni peritali e senza che questo possa portare pregiudizio alcuno al suo diritto di risarcimento dei danni;</w:t>
      </w:r>
    </w:p>
    <w:p w14:paraId="643F6E0E" w14:textId="77777777" w:rsidR="003B0C7B" w:rsidRPr="0025472B" w:rsidRDefault="00851FEF">
      <w:pPr>
        <w:tabs>
          <w:tab w:val="left" w:pos="792"/>
        </w:tabs>
        <w:spacing w:line="251" w:lineRule="exact"/>
        <w:ind w:left="792" w:right="72" w:hanging="360"/>
        <w:jc w:val="both"/>
        <w:textAlignment w:val="baseline"/>
        <w:rPr>
          <w:rFonts w:ascii="Arial Narrow" w:eastAsia="Times New Roman" w:hAnsi="Arial Narrow"/>
          <w:color w:val="000000"/>
          <w:sz w:val="20"/>
          <w:szCs w:val="20"/>
          <w:lang w:val="it-IT"/>
        </w:rPr>
      </w:pPr>
      <w:r w:rsidRPr="0025472B">
        <w:rPr>
          <w:rFonts w:ascii="Arial Narrow" w:eastAsia="Times New Roman" w:hAnsi="Arial Narrow"/>
          <w:color w:val="000000"/>
          <w:sz w:val="20"/>
          <w:szCs w:val="20"/>
          <w:lang w:val="it-IT"/>
        </w:rPr>
        <w:t>-</w:t>
      </w:r>
      <w:r w:rsidRPr="0025472B">
        <w:rPr>
          <w:rFonts w:ascii="Arial Narrow" w:eastAsia="Times New Roman" w:hAnsi="Arial Narrow"/>
          <w:color w:val="000000"/>
          <w:sz w:val="20"/>
          <w:szCs w:val="20"/>
          <w:lang w:val="it-IT"/>
        </w:rPr>
        <w:tab/>
      </w:r>
      <w:r w:rsidRPr="0025472B">
        <w:rPr>
          <w:rFonts w:ascii="Arial Narrow" w:eastAsia="Arial Narrow" w:hAnsi="Arial Narrow"/>
          <w:color w:val="000000"/>
          <w:sz w:val="20"/>
          <w:szCs w:val="20"/>
          <w:lang w:val="it-IT"/>
        </w:rPr>
        <w:t>l’Assicurato è obbligato a conservare le tracce ed i residui del sinistro non oltre 30 giorni dalla denuncia del sinistro medesimo.</w:t>
      </w:r>
    </w:p>
    <w:p w14:paraId="706DEE8B" w14:textId="77777777" w:rsidR="003B0C7B" w:rsidRPr="0025472B" w:rsidRDefault="00851FEF">
      <w:pPr>
        <w:numPr>
          <w:ilvl w:val="0"/>
          <w:numId w:val="15"/>
        </w:numPr>
        <w:tabs>
          <w:tab w:val="clear" w:pos="288"/>
          <w:tab w:val="left" w:pos="360"/>
        </w:tabs>
        <w:spacing w:before="258" w:line="242" w:lineRule="exact"/>
        <w:ind w:left="72" w:right="72"/>
        <w:textAlignment w:val="baseline"/>
        <w:rPr>
          <w:rFonts w:ascii="Arial Narrow" w:eastAsia="Arial Narrow" w:hAnsi="Arial Narrow"/>
          <w:b/>
          <w:color w:val="000000"/>
          <w:spacing w:val="2"/>
          <w:sz w:val="20"/>
          <w:szCs w:val="20"/>
          <w:u w:val="single"/>
          <w:lang w:val="it-IT"/>
        </w:rPr>
      </w:pPr>
      <w:r w:rsidRPr="0025472B">
        <w:rPr>
          <w:rFonts w:ascii="Arial Narrow" w:eastAsia="Arial Narrow" w:hAnsi="Arial Narrow"/>
          <w:b/>
          <w:color w:val="000000"/>
          <w:spacing w:val="2"/>
          <w:sz w:val="20"/>
          <w:szCs w:val="20"/>
          <w:u w:val="single"/>
          <w:lang w:val="it-IT"/>
        </w:rPr>
        <w:t>NORME CHE REGOLANO LA GESTIONE DEL CONTRATTO</w:t>
      </w:r>
    </w:p>
    <w:p w14:paraId="44653412" w14:textId="77777777" w:rsidR="003B0C7B" w:rsidRPr="0025472B" w:rsidRDefault="00851FEF">
      <w:pPr>
        <w:spacing w:before="257" w:line="245" w:lineRule="exact"/>
        <w:ind w:left="72" w:right="72"/>
        <w:jc w:val="both"/>
        <w:textAlignment w:val="baseline"/>
        <w:rPr>
          <w:rFonts w:ascii="Arial Narrow" w:eastAsia="Arial Narrow" w:hAnsi="Arial Narrow"/>
          <w:b/>
          <w:color w:val="000000"/>
          <w:spacing w:val="-2"/>
          <w:sz w:val="20"/>
          <w:szCs w:val="20"/>
          <w:lang w:val="it-IT"/>
        </w:rPr>
      </w:pPr>
      <w:r w:rsidRPr="0025472B">
        <w:rPr>
          <w:rFonts w:ascii="Arial Narrow" w:eastAsia="Arial Narrow" w:hAnsi="Arial Narrow"/>
          <w:b/>
          <w:color w:val="000000"/>
          <w:spacing w:val="-2"/>
          <w:sz w:val="20"/>
          <w:szCs w:val="20"/>
          <w:lang w:val="it-IT"/>
        </w:rPr>
        <w:t>Dichiarazioni inesatte e reticenze senza dolo o colpa grave</w:t>
      </w:r>
    </w:p>
    <w:p w14:paraId="798B6DD4" w14:textId="77777777" w:rsidR="003B0C7B" w:rsidRPr="0025472B" w:rsidRDefault="00851FEF">
      <w:pPr>
        <w:spacing w:line="251" w:lineRule="exact"/>
        <w:ind w:left="72" w:right="72"/>
        <w:jc w:val="both"/>
        <w:textAlignment w:val="baseline"/>
        <w:rPr>
          <w:rFonts w:ascii="Arial Narrow" w:eastAsia="Arial Narrow" w:hAnsi="Arial Narrow"/>
          <w:color w:val="000000"/>
          <w:spacing w:val="3"/>
          <w:sz w:val="20"/>
          <w:szCs w:val="20"/>
          <w:lang w:val="it-IT"/>
        </w:rPr>
      </w:pPr>
      <w:r w:rsidRPr="0025472B">
        <w:rPr>
          <w:rFonts w:ascii="Arial Narrow" w:eastAsia="Arial Narrow" w:hAnsi="Arial Narrow"/>
          <w:color w:val="000000"/>
          <w:spacing w:val="3"/>
          <w:sz w:val="20"/>
          <w:szCs w:val="20"/>
          <w:lang w:val="it-IT"/>
        </w:rPr>
        <w:t>Nell’ipotesi di cui all’art. 1893, comma 1, del codice civile, in assenza di dolo o colpa grave, il diritto di recesso dell’Assicuratore potrà avvenire, fermo restando l’obbligo della dichiarazione da farsi al Contraente nei tre mesi successivi al giorno in cui l’Assicuratore ha conosciuto l'inesattezza della dichiarazione o la reticenza, secondo la procedura di cui ai Punti “Revisione dei prezzi e di altre clausole contrattuali” e “Clausola di recesso” e con decorrenza del termine di cui al comma 2 del citato punto “Revisione dei prezzi e di altre clausole contrattuali” dalla ricezione della citata dichiarazione.</w:t>
      </w:r>
    </w:p>
    <w:p w14:paraId="75014F4E" w14:textId="77777777" w:rsidR="003B0C7B" w:rsidRPr="0025472B" w:rsidRDefault="00851FEF">
      <w:pPr>
        <w:spacing w:before="252" w:line="252"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Assicurazione presso diversi Assicuratori: </w:t>
      </w:r>
      <w:r w:rsidRPr="0025472B">
        <w:rPr>
          <w:rFonts w:ascii="Arial Narrow" w:eastAsia="Arial Narrow" w:hAnsi="Arial Narrow"/>
          <w:color w:val="000000"/>
          <w:sz w:val="20"/>
          <w:szCs w:val="20"/>
          <w:lang w:val="it-IT"/>
        </w:rPr>
        <w:t>se sulle medesime cose e per il medesimo rischio coesistono più assicura</w:t>
      </w:r>
      <w:r w:rsidRPr="0025472B">
        <w:rPr>
          <w:rFonts w:ascii="Arial Narrow" w:eastAsia="Arial Narrow" w:hAnsi="Arial Narrow"/>
          <w:color w:val="000000"/>
          <w:sz w:val="20"/>
          <w:szCs w:val="20"/>
          <w:lang w:val="it-IT"/>
        </w:rPr>
        <w:softHyphen/>
        <w:t>zioni, l'Assicurato deve dare a ciascun assicuratore comunicazione degli altri contratti stipulati.</w:t>
      </w:r>
    </w:p>
    <w:p w14:paraId="4E4C55C0" w14:textId="77777777" w:rsidR="003B0C7B" w:rsidRPr="0025472B" w:rsidRDefault="00851FEF">
      <w:pPr>
        <w:spacing w:line="248"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In caso di sinistro l'Assicurato deve darne avviso a tutti gli assicuratori ed è tenuto a richiedere a ciascuno di essi l'indenniz</w:t>
      </w:r>
      <w:r w:rsidRPr="0025472B">
        <w:rPr>
          <w:rFonts w:ascii="Arial Narrow" w:eastAsia="Arial Narrow" w:hAnsi="Arial Narrow"/>
          <w:color w:val="000000"/>
          <w:sz w:val="20"/>
          <w:szCs w:val="20"/>
          <w:lang w:val="it-IT"/>
        </w:rPr>
        <w:softHyphen/>
        <w:t>zo dovuto secondo il rispettivo contratto autonomamente considerato.</w:t>
      </w:r>
    </w:p>
    <w:p w14:paraId="61828EAC" w14:textId="77777777" w:rsidR="003B0C7B" w:rsidRPr="0025472B" w:rsidRDefault="00851FEF">
      <w:pPr>
        <w:spacing w:before="4" w:line="252"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Qualora la somma di tali indennizzi - escluso dal conteggio l'indennizzo dovuto dall'assicurazione insolvente - superi l'am</w:t>
      </w:r>
      <w:r w:rsidRPr="0025472B">
        <w:rPr>
          <w:rFonts w:ascii="Arial Narrow" w:eastAsia="Arial Narrow" w:hAnsi="Arial Narrow"/>
          <w:color w:val="000000"/>
          <w:sz w:val="20"/>
          <w:szCs w:val="20"/>
          <w:lang w:val="it-IT"/>
        </w:rPr>
        <w:softHyphen/>
        <w:t>montare del danno, la Società è tenuta a pagare soltanto la sua quota proporzionale in ragione dell'indennizzo calcolato se</w:t>
      </w:r>
      <w:r w:rsidRPr="0025472B">
        <w:rPr>
          <w:rFonts w:ascii="Arial Narrow" w:eastAsia="Arial Narrow" w:hAnsi="Arial Narrow"/>
          <w:color w:val="000000"/>
          <w:sz w:val="20"/>
          <w:szCs w:val="20"/>
          <w:lang w:val="it-IT"/>
        </w:rPr>
        <w:softHyphen/>
        <w:t>condo il proprio contratto, esclusa comunque ogni obbligazione solidale con gli altri assicuratori.</w:t>
      </w:r>
    </w:p>
    <w:p w14:paraId="68A85A36" w14:textId="7DD549F8" w:rsidR="003B0C7B" w:rsidRPr="0025472B" w:rsidRDefault="00851FEF">
      <w:pPr>
        <w:spacing w:before="250" w:line="252"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b/>
          <w:color w:val="000000"/>
          <w:sz w:val="20"/>
          <w:szCs w:val="20"/>
          <w:lang w:val="it-IT"/>
        </w:rPr>
        <w:t>Pagamento del premio e decorrenza della garanzia</w:t>
      </w:r>
      <w:r w:rsidRPr="0025472B">
        <w:rPr>
          <w:rFonts w:ascii="Arial Narrow" w:eastAsia="Arial Narrow" w:hAnsi="Arial Narrow"/>
          <w:color w:val="000000"/>
          <w:sz w:val="20"/>
          <w:szCs w:val="20"/>
          <w:lang w:val="it-IT"/>
        </w:rPr>
        <w:t xml:space="preserve">: l'assicurazione ha effetto dalle ore 24 del giorno indicato in polizza a prescindere dal pagamento della prima rata di premio, che deve avvenire entro </w:t>
      </w:r>
      <w:r w:rsidR="00D2596F" w:rsidRPr="0025472B">
        <w:rPr>
          <w:rFonts w:ascii="Arial Narrow" w:eastAsia="Arial Narrow" w:hAnsi="Arial Narrow"/>
          <w:color w:val="000000"/>
          <w:sz w:val="20"/>
          <w:szCs w:val="20"/>
          <w:lang w:val="it-IT"/>
        </w:rPr>
        <w:t>60</w:t>
      </w:r>
      <w:r w:rsidRPr="0025472B">
        <w:rPr>
          <w:rFonts w:ascii="Arial Narrow" w:eastAsia="Arial Narrow" w:hAnsi="Arial Narrow"/>
          <w:b/>
          <w:color w:val="000000"/>
          <w:sz w:val="20"/>
          <w:szCs w:val="20"/>
          <w:lang w:val="it-IT"/>
        </w:rPr>
        <w:t xml:space="preserve"> (</w:t>
      </w:r>
      <w:r w:rsidR="00D2596F" w:rsidRPr="0025472B">
        <w:rPr>
          <w:rFonts w:ascii="Arial Narrow" w:eastAsia="Arial Narrow" w:hAnsi="Arial Narrow"/>
          <w:b/>
          <w:color w:val="000000"/>
          <w:sz w:val="20"/>
          <w:szCs w:val="20"/>
          <w:lang w:val="it-IT"/>
        </w:rPr>
        <w:t>sessanta</w:t>
      </w:r>
      <w:r w:rsidRPr="0025472B">
        <w:rPr>
          <w:rFonts w:ascii="Arial Narrow" w:eastAsia="Arial Narrow" w:hAnsi="Arial Narrow"/>
          <w:b/>
          <w:color w:val="000000"/>
          <w:sz w:val="20"/>
          <w:szCs w:val="20"/>
          <w:lang w:val="it-IT"/>
        </w:rPr>
        <w:t xml:space="preserve">) giorni </w:t>
      </w:r>
      <w:r w:rsidRPr="0025472B">
        <w:rPr>
          <w:rFonts w:ascii="Arial Narrow" w:eastAsia="Arial Narrow" w:hAnsi="Arial Narrow"/>
          <w:color w:val="000000"/>
          <w:sz w:val="20"/>
          <w:szCs w:val="20"/>
          <w:lang w:val="it-IT"/>
        </w:rPr>
        <w:t>dalla data del perfezio</w:t>
      </w:r>
      <w:r w:rsidRPr="0025472B">
        <w:rPr>
          <w:rFonts w:ascii="Arial Narrow" w:eastAsia="Arial Narrow" w:hAnsi="Arial Narrow"/>
          <w:color w:val="000000"/>
          <w:sz w:val="20"/>
          <w:szCs w:val="20"/>
          <w:lang w:val="it-IT"/>
        </w:rPr>
        <w:softHyphen/>
        <w:t>namento della polizza.</w:t>
      </w:r>
      <w:r w:rsidR="00D2596F" w:rsidRPr="0025472B">
        <w:rPr>
          <w:rFonts w:ascii="Arial Narrow" w:eastAsia="Arial Narrow" w:hAnsi="Arial Narrow"/>
          <w:color w:val="000000"/>
          <w:sz w:val="20"/>
          <w:szCs w:val="20"/>
          <w:lang w:val="it-IT"/>
        </w:rPr>
        <w:tab/>
        <w:t>La prima rata con decorrenza</w:t>
      </w:r>
      <w:r w:rsidR="00763A94">
        <w:rPr>
          <w:rFonts w:ascii="Arial Narrow" w:eastAsia="Arial Narrow" w:hAnsi="Arial Narrow"/>
          <w:color w:val="000000"/>
          <w:sz w:val="20"/>
          <w:szCs w:val="20"/>
          <w:lang w:val="it-IT"/>
        </w:rPr>
        <w:t xml:space="preserve"> 30/05/</w:t>
      </w:r>
      <w:proofErr w:type="gramStart"/>
      <w:r w:rsidR="00763A94">
        <w:rPr>
          <w:rFonts w:ascii="Arial Narrow" w:eastAsia="Arial Narrow" w:hAnsi="Arial Narrow"/>
          <w:color w:val="000000"/>
          <w:sz w:val="20"/>
          <w:szCs w:val="20"/>
          <w:lang w:val="it-IT"/>
        </w:rPr>
        <w:t xml:space="preserve">2026 </w:t>
      </w:r>
      <w:r w:rsidR="00D2596F" w:rsidRPr="0025472B">
        <w:rPr>
          <w:rFonts w:ascii="Arial Narrow" w:eastAsia="Arial Narrow" w:hAnsi="Arial Narrow"/>
          <w:color w:val="000000"/>
          <w:sz w:val="20"/>
          <w:szCs w:val="20"/>
          <w:lang w:val="it-IT"/>
        </w:rPr>
        <w:t xml:space="preserve"> avrà</w:t>
      </w:r>
      <w:proofErr w:type="gramEnd"/>
      <w:r w:rsidR="00D2596F" w:rsidRPr="0025472B">
        <w:rPr>
          <w:rFonts w:ascii="Arial Narrow" w:eastAsia="Arial Narrow" w:hAnsi="Arial Narrow"/>
          <w:color w:val="000000"/>
          <w:sz w:val="20"/>
          <w:szCs w:val="20"/>
          <w:lang w:val="it-IT"/>
        </w:rPr>
        <w:t xml:space="preserve"> durata dal 3</w:t>
      </w:r>
      <w:r w:rsidR="00763A94">
        <w:rPr>
          <w:rFonts w:ascii="Arial Narrow" w:eastAsia="Arial Narrow" w:hAnsi="Arial Narrow"/>
          <w:color w:val="000000"/>
          <w:sz w:val="20"/>
          <w:szCs w:val="20"/>
          <w:lang w:val="it-IT"/>
        </w:rPr>
        <w:t>0</w:t>
      </w:r>
      <w:r w:rsidR="00D2596F" w:rsidRPr="0025472B">
        <w:rPr>
          <w:rFonts w:ascii="Arial Narrow" w:eastAsia="Arial Narrow" w:hAnsi="Arial Narrow"/>
          <w:color w:val="000000"/>
          <w:sz w:val="20"/>
          <w:szCs w:val="20"/>
          <w:lang w:val="it-IT"/>
        </w:rPr>
        <w:t>/0</w:t>
      </w:r>
      <w:r w:rsidR="00763A94">
        <w:rPr>
          <w:rFonts w:ascii="Arial Narrow" w:eastAsia="Arial Narrow" w:hAnsi="Arial Narrow"/>
          <w:color w:val="000000"/>
          <w:sz w:val="20"/>
          <w:szCs w:val="20"/>
          <w:lang w:val="it-IT"/>
        </w:rPr>
        <w:t>5</w:t>
      </w:r>
      <w:r w:rsidR="00D2596F" w:rsidRPr="0025472B">
        <w:rPr>
          <w:rFonts w:ascii="Arial Narrow" w:eastAsia="Arial Narrow" w:hAnsi="Arial Narrow"/>
          <w:color w:val="000000"/>
          <w:sz w:val="20"/>
          <w:szCs w:val="20"/>
          <w:lang w:val="it-IT"/>
        </w:rPr>
        <w:t>/202</w:t>
      </w:r>
      <w:r w:rsidR="00763A94">
        <w:rPr>
          <w:rFonts w:ascii="Arial Narrow" w:eastAsia="Arial Narrow" w:hAnsi="Arial Narrow"/>
          <w:color w:val="000000"/>
          <w:sz w:val="20"/>
          <w:szCs w:val="20"/>
          <w:lang w:val="it-IT"/>
        </w:rPr>
        <w:t>6</w:t>
      </w:r>
      <w:r w:rsidR="00D2596F" w:rsidRPr="0025472B">
        <w:rPr>
          <w:rFonts w:ascii="Arial Narrow" w:eastAsia="Arial Narrow" w:hAnsi="Arial Narrow"/>
          <w:color w:val="000000"/>
          <w:sz w:val="20"/>
          <w:szCs w:val="20"/>
          <w:lang w:val="it-IT"/>
        </w:rPr>
        <w:t xml:space="preserve"> al 30/06/</w:t>
      </w:r>
      <w:proofErr w:type="gramStart"/>
      <w:r w:rsidR="00D2596F" w:rsidRPr="0025472B">
        <w:rPr>
          <w:rFonts w:ascii="Arial Narrow" w:eastAsia="Arial Narrow" w:hAnsi="Arial Narrow"/>
          <w:color w:val="000000"/>
          <w:sz w:val="20"/>
          <w:szCs w:val="20"/>
          <w:lang w:val="it-IT"/>
        </w:rPr>
        <w:t>202</w:t>
      </w:r>
      <w:r w:rsidR="00763A94">
        <w:rPr>
          <w:rFonts w:ascii="Arial Narrow" w:eastAsia="Arial Narrow" w:hAnsi="Arial Narrow"/>
          <w:color w:val="000000"/>
          <w:sz w:val="20"/>
          <w:szCs w:val="20"/>
          <w:lang w:val="it-IT"/>
        </w:rPr>
        <w:t>6</w:t>
      </w:r>
      <w:r w:rsidR="00D2596F" w:rsidRPr="0025472B">
        <w:rPr>
          <w:rFonts w:ascii="Arial Narrow" w:eastAsia="Arial Narrow" w:hAnsi="Arial Narrow"/>
          <w:color w:val="000000"/>
          <w:sz w:val="20"/>
          <w:szCs w:val="20"/>
          <w:lang w:val="it-IT"/>
        </w:rPr>
        <w:t>.</w:t>
      </w:r>
      <w:r w:rsidR="00763A94">
        <w:rPr>
          <w:rFonts w:ascii="Arial Narrow" w:eastAsia="Arial Narrow" w:hAnsi="Arial Narrow"/>
          <w:color w:val="000000"/>
          <w:sz w:val="20"/>
          <w:szCs w:val="20"/>
          <w:lang w:val="it-IT"/>
        </w:rPr>
        <w:t>(</w:t>
      </w:r>
      <w:proofErr w:type="gramEnd"/>
      <w:r w:rsidR="00763A94">
        <w:rPr>
          <w:rFonts w:ascii="Arial Narrow" w:eastAsia="Arial Narrow" w:hAnsi="Arial Narrow"/>
          <w:color w:val="000000"/>
          <w:sz w:val="20"/>
          <w:szCs w:val="20"/>
          <w:lang w:val="it-IT"/>
        </w:rPr>
        <w:t>tredici mesi)</w:t>
      </w:r>
      <w:r w:rsidR="00D2596F" w:rsidRPr="0025472B">
        <w:rPr>
          <w:rFonts w:ascii="Arial Narrow" w:eastAsia="Arial Narrow" w:hAnsi="Arial Narrow"/>
          <w:color w:val="000000"/>
          <w:sz w:val="20"/>
          <w:szCs w:val="20"/>
          <w:lang w:val="it-IT"/>
        </w:rPr>
        <w:t xml:space="preserve"> </w:t>
      </w:r>
    </w:p>
    <w:p w14:paraId="1D99C1E1" w14:textId="77777777" w:rsidR="003B0C7B" w:rsidRPr="0025472B" w:rsidRDefault="00851FEF">
      <w:pPr>
        <w:spacing w:line="252"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Se il Contraente non paga i premi o le rate di premio successivi, l'assicurazione resta sospesa dalle ore 24 del </w:t>
      </w:r>
      <w:proofErr w:type="gramStart"/>
      <w:r w:rsidRPr="0025472B">
        <w:rPr>
          <w:rFonts w:ascii="Arial Narrow" w:eastAsia="Arial Narrow" w:hAnsi="Arial Narrow"/>
          <w:b/>
          <w:color w:val="000000"/>
          <w:sz w:val="20"/>
          <w:szCs w:val="20"/>
          <w:lang w:val="it-IT"/>
        </w:rPr>
        <w:t>60mo</w:t>
      </w:r>
      <w:proofErr w:type="gramEnd"/>
      <w:r w:rsidRPr="0025472B">
        <w:rPr>
          <w:rFonts w:ascii="Arial Narrow" w:eastAsia="Arial Narrow" w:hAnsi="Arial Narrow"/>
          <w:b/>
          <w:color w:val="000000"/>
          <w:sz w:val="20"/>
          <w:szCs w:val="20"/>
          <w:lang w:val="it-IT"/>
        </w:rPr>
        <w:t xml:space="preserve"> giorno </w:t>
      </w:r>
      <w:r w:rsidRPr="0025472B">
        <w:rPr>
          <w:rFonts w:ascii="Arial Narrow" w:eastAsia="Arial Narrow" w:hAnsi="Arial Narrow"/>
          <w:color w:val="000000"/>
          <w:sz w:val="20"/>
          <w:szCs w:val="20"/>
          <w:lang w:val="it-IT"/>
        </w:rPr>
        <w:t>dopo quello della scadenza e riprende vigore dalle ore 24 del giorno del pagamento, fermi le successive scadenze ed il dirit</w:t>
      </w:r>
      <w:r w:rsidRPr="0025472B">
        <w:rPr>
          <w:rFonts w:ascii="Arial Narrow" w:eastAsia="Arial Narrow" w:hAnsi="Arial Narrow"/>
          <w:color w:val="000000"/>
          <w:sz w:val="20"/>
          <w:szCs w:val="20"/>
          <w:lang w:val="it-IT"/>
        </w:rPr>
        <w:softHyphen/>
        <w:t xml:space="preserve">to della Società al pagamento dei premi scaduti ai sensi dell'art. 1901 del </w:t>
      </w:r>
      <w:proofErr w:type="gramStart"/>
      <w:r w:rsidRPr="0025472B">
        <w:rPr>
          <w:rFonts w:ascii="Arial Narrow" w:eastAsia="Arial Narrow" w:hAnsi="Arial Narrow"/>
          <w:color w:val="000000"/>
          <w:sz w:val="20"/>
          <w:szCs w:val="20"/>
          <w:lang w:val="it-IT"/>
        </w:rPr>
        <w:t>Codice Civile</w:t>
      </w:r>
      <w:proofErr w:type="gramEnd"/>
      <w:r w:rsidRPr="0025472B">
        <w:rPr>
          <w:rFonts w:ascii="Arial Narrow" w:eastAsia="Arial Narrow" w:hAnsi="Arial Narrow"/>
          <w:color w:val="000000"/>
          <w:sz w:val="20"/>
          <w:szCs w:val="20"/>
          <w:lang w:val="it-IT"/>
        </w:rPr>
        <w:t>.</w:t>
      </w:r>
    </w:p>
    <w:p w14:paraId="2EAF9CAC" w14:textId="77777777" w:rsidR="003B0C7B" w:rsidRPr="0025472B" w:rsidRDefault="00851FEF">
      <w:pPr>
        <w:spacing w:before="260" w:line="245" w:lineRule="exact"/>
        <w:ind w:left="72" w:right="72"/>
        <w:textAlignment w:val="baseline"/>
        <w:rPr>
          <w:rFonts w:ascii="Arial Narrow" w:eastAsia="Arial Narrow" w:hAnsi="Arial Narrow"/>
          <w:b/>
          <w:color w:val="000000"/>
          <w:spacing w:val="-2"/>
          <w:sz w:val="20"/>
          <w:szCs w:val="20"/>
          <w:lang w:val="it-IT"/>
        </w:rPr>
      </w:pPr>
      <w:r w:rsidRPr="0025472B">
        <w:rPr>
          <w:rFonts w:ascii="Arial Narrow" w:eastAsia="Arial Narrow" w:hAnsi="Arial Narrow"/>
          <w:b/>
          <w:color w:val="000000"/>
          <w:spacing w:val="-2"/>
          <w:sz w:val="20"/>
          <w:szCs w:val="20"/>
          <w:lang w:val="it-IT"/>
        </w:rPr>
        <w:lastRenderedPageBreak/>
        <w:t>Durata e proroga dell'assicurazione:</w:t>
      </w:r>
    </w:p>
    <w:p w14:paraId="221A3459" w14:textId="3607D18D" w:rsidR="003B0C7B" w:rsidRPr="0025472B" w:rsidRDefault="00851FEF">
      <w:pPr>
        <w:spacing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L'assicurazione ha validità dalle </w:t>
      </w:r>
      <w:r w:rsidRPr="0025472B">
        <w:rPr>
          <w:rFonts w:ascii="Arial Narrow" w:eastAsia="Arial Narrow" w:hAnsi="Arial Narrow"/>
          <w:b/>
          <w:color w:val="000000"/>
          <w:sz w:val="20"/>
          <w:szCs w:val="20"/>
          <w:lang w:val="it-IT"/>
        </w:rPr>
        <w:t>ore 24:00 del 3</w:t>
      </w:r>
      <w:r w:rsidR="00763A94">
        <w:rPr>
          <w:rFonts w:ascii="Arial Narrow" w:eastAsia="Arial Narrow" w:hAnsi="Arial Narrow"/>
          <w:b/>
          <w:color w:val="000000"/>
          <w:sz w:val="20"/>
          <w:szCs w:val="20"/>
          <w:lang w:val="it-IT"/>
        </w:rPr>
        <w:t>0</w:t>
      </w:r>
      <w:r w:rsidRPr="0025472B">
        <w:rPr>
          <w:rFonts w:ascii="Arial Narrow" w:eastAsia="Arial Narrow" w:hAnsi="Arial Narrow"/>
          <w:b/>
          <w:color w:val="000000"/>
          <w:sz w:val="20"/>
          <w:szCs w:val="20"/>
          <w:lang w:val="it-IT"/>
        </w:rPr>
        <w:t>.0</w:t>
      </w:r>
      <w:r w:rsidR="00763A94">
        <w:rPr>
          <w:rFonts w:ascii="Arial Narrow" w:eastAsia="Arial Narrow" w:hAnsi="Arial Narrow"/>
          <w:b/>
          <w:color w:val="000000"/>
          <w:sz w:val="20"/>
          <w:szCs w:val="20"/>
          <w:lang w:val="it-IT"/>
        </w:rPr>
        <w:t>5</w:t>
      </w:r>
      <w:r w:rsidRPr="0025472B">
        <w:rPr>
          <w:rFonts w:ascii="Arial Narrow" w:eastAsia="Arial Narrow" w:hAnsi="Arial Narrow"/>
          <w:b/>
          <w:color w:val="000000"/>
          <w:sz w:val="20"/>
          <w:szCs w:val="20"/>
          <w:lang w:val="it-IT"/>
        </w:rPr>
        <w:t>.20</w:t>
      </w:r>
      <w:r w:rsidR="00B32204" w:rsidRPr="0025472B">
        <w:rPr>
          <w:rFonts w:ascii="Arial Narrow" w:eastAsia="Arial Narrow" w:hAnsi="Arial Narrow"/>
          <w:b/>
          <w:color w:val="000000"/>
          <w:sz w:val="20"/>
          <w:szCs w:val="20"/>
          <w:lang w:val="it-IT"/>
        </w:rPr>
        <w:t>2</w:t>
      </w:r>
      <w:r w:rsidR="00EE1BD7" w:rsidRPr="0025472B">
        <w:rPr>
          <w:rFonts w:ascii="Arial Narrow" w:eastAsia="Arial Narrow" w:hAnsi="Arial Narrow"/>
          <w:b/>
          <w:color w:val="000000"/>
          <w:sz w:val="20"/>
          <w:szCs w:val="20"/>
          <w:lang w:val="it-IT"/>
        </w:rPr>
        <w:t>5</w:t>
      </w:r>
      <w:r w:rsidRPr="0025472B">
        <w:rPr>
          <w:rFonts w:ascii="Arial Narrow" w:eastAsia="Arial Narrow" w:hAnsi="Arial Narrow"/>
          <w:b/>
          <w:color w:val="000000"/>
          <w:sz w:val="20"/>
          <w:szCs w:val="20"/>
          <w:lang w:val="it-IT"/>
        </w:rPr>
        <w:t xml:space="preserve"> alle ore 24:00 del 3</w:t>
      </w:r>
      <w:r w:rsidR="00763A94">
        <w:rPr>
          <w:rFonts w:ascii="Arial Narrow" w:eastAsia="Arial Narrow" w:hAnsi="Arial Narrow"/>
          <w:b/>
          <w:color w:val="000000"/>
          <w:sz w:val="20"/>
          <w:szCs w:val="20"/>
          <w:lang w:val="it-IT"/>
        </w:rPr>
        <w:t>0</w:t>
      </w:r>
      <w:r w:rsidRPr="0025472B">
        <w:rPr>
          <w:rFonts w:ascii="Arial Narrow" w:eastAsia="Arial Narrow" w:hAnsi="Arial Narrow"/>
          <w:b/>
          <w:color w:val="000000"/>
          <w:sz w:val="20"/>
          <w:szCs w:val="20"/>
          <w:lang w:val="it-IT"/>
        </w:rPr>
        <w:t>.06.20</w:t>
      </w:r>
      <w:r w:rsidR="00B32204" w:rsidRPr="0025472B">
        <w:rPr>
          <w:rFonts w:ascii="Arial Narrow" w:eastAsia="Arial Narrow" w:hAnsi="Arial Narrow"/>
          <w:b/>
          <w:color w:val="000000"/>
          <w:sz w:val="20"/>
          <w:szCs w:val="20"/>
          <w:lang w:val="it-IT"/>
        </w:rPr>
        <w:t>2</w:t>
      </w:r>
      <w:r w:rsidR="00763A94">
        <w:rPr>
          <w:rFonts w:ascii="Arial Narrow" w:eastAsia="Arial Narrow" w:hAnsi="Arial Narrow"/>
          <w:b/>
          <w:color w:val="000000"/>
          <w:sz w:val="20"/>
          <w:szCs w:val="20"/>
          <w:lang w:val="it-IT"/>
        </w:rPr>
        <w:t>9</w:t>
      </w:r>
      <w:r w:rsidRPr="0025472B">
        <w:rPr>
          <w:rFonts w:ascii="Arial Narrow" w:eastAsia="Arial Narrow" w:hAnsi="Arial Narrow"/>
          <w:b/>
          <w:color w:val="000000"/>
          <w:sz w:val="20"/>
          <w:szCs w:val="20"/>
          <w:lang w:val="it-IT"/>
        </w:rPr>
        <w:t xml:space="preserve">, </w:t>
      </w:r>
      <w:r w:rsidRPr="0025472B">
        <w:rPr>
          <w:rFonts w:ascii="Arial Narrow" w:eastAsia="Arial Narrow" w:hAnsi="Arial Narrow"/>
          <w:color w:val="000000"/>
          <w:sz w:val="20"/>
          <w:szCs w:val="20"/>
          <w:lang w:val="it-IT"/>
        </w:rPr>
        <w:t>a prescindere dal pagamento del</w:t>
      </w:r>
      <w:r w:rsidRPr="0025472B">
        <w:rPr>
          <w:rFonts w:ascii="Arial Narrow" w:eastAsia="Arial Narrow" w:hAnsi="Arial Narrow"/>
          <w:color w:val="000000"/>
          <w:sz w:val="20"/>
          <w:szCs w:val="20"/>
          <w:lang w:val="it-IT"/>
        </w:rPr>
        <w:softHyphen/>
        <w:t xml:space="preserve">la prima rata di premio, che dovrà avvenire entro </w:t>
      </w:r>
      <w:r w:rsidR="003E5CF8">
        <w:rPr>
          <w:rFonts w:ascii="Arial Narrow" w:eastAsia="Arial Narrow" w:hAnsi="Arial Narrow"/>
          <w:color w:val="000000"/>
          <w:sz w:val="20"/>
          <w:szCs w:val="20"/>
          <w:lang w:val="it-IT"/>
        </w:rPr>
        <w:t>60</w:t>
      </w:r>
      <w:r w:rsidRPr="0025472B">
        <w:rPr>
          <w:rFonts w:ascii="Arial Narrow" w:eastAsia="Arial Narrow" w:hAnsi="Arial Narrow"/>
          <w:b/>
          <w:color w:val="000000"/>
          <w:sz w:val="20"/>
          <w:szCs w:val="20"/>
          <w:lang w:val="it-IT"/>
        </w:rPr>
        <w:t xml:space="preserve"> </w:t>
      </w:r>
      <w:r w:rsidR="003E5CF8">
        <w:rPr>
          <w:rFonts w:ascii="Arial Narrow" w:eastAsia="Arial Narrow" w:hAnsi="Arial Narrow"/>
          <w:b/>
          <w:color w:val="000000"/>
          <w:sz w:val="20"/>
          <w:szCs w:val="20"/>
          <w:lang w:val="it-IT"/>
        </w:rPr>
        <w:t>(sessanta)</w:t>
      </w:r>
      <w:r w:rsidRPr="0025472B">
        <w:rPr>
          <w:rFonts w:ascii="Arial Narrow" w:eastAsia="Arial Narrow" w:hAnsi="Arial Narrow"/>
          <w:b/>
          <w:color w:val="000000"/>
          <w:sz w:val="20"/>
          <w:szCs w:val="20"/>
          <w:lang w:val="it-IT"/>
        </w:rPr>
        <w:t xml:space="preserve"> giorni </w:t>
      </w:r>
      <w:r w:rsidRPr="0025472B">
        <w:rPr>
          <w:rFonts w:ascii="Arial Narrow" w:eastAsia="Arial Narrow" w:hAnsi="Arial Narrow"/>
          <w:color w:val="000000"/>
          <w:sz w:val="20"/>
          <w:szCs w:val="20"/>
          <w:lang w:val="it-IT"/>
        </w:rPr>
        <w:t xml:space="preserve">dal perfezionamento polizza. Il pagamento successivo alla prima rata è elevato a </w:t>
      </w:r>
      <w:r w:rsidRPr="0025472B">
        <w:rPr>
          <w:rFonts w:ascii="Arial Narrow" w:eastAsia="Arial Narrow" w:hAnsi="Arial Narrow"/>
          <w:b/>
          <w:color w:val="000000"/>
          <w:sz w:val="20"/>
          <w:szCs w:val="20"/>
          <w:lang w:val="it-IT"/>
        </w:rPr>
        <w:t xml:space="preserve">60 (sessanta) </w:t>
      </w:r>
      <w:r w:rsidRPr="0025472B">
        <w:rPr>
          <w:rFonts w:ascii="Arial Narrow" w:eastAsia="Arial Narrow" w:hAnsi="Arial Narrow"/>
          <w:color w:val="000000"/>
          <w:sz w:val="20"/>
          <w:szCs w:val="20"/>
          <w:lang w:val="it-IT"/>
        </w:rPr>
        <w:t>giorni, trascorso il quale l’assicurazione resta sospesa e rientra in vigore soltanto dalle ore 24 del giorno del pagamento del premio, ferme restando le date di scadenza contrattualmente stabilite.</w:t>
      </w:r>
      <w:r w:rsidR="00D2596F" w:rsidRPr="0025472B">
        <w:rPr>
          <w:rFonts w:ascii="Arial Narrow" w:hAnsi="Arial Narrow"/>
          <w:sz w:val="20"/>
          <w:szCs w:val="20"/>
        </w:rPr>
        <w:t xml:space="preserve"> II </w:t>
      </w:r>
      <w:proofErr w:type="spellStart"/>
      <w:r w:rsidR="00D2596F" w:rsidRPr="0025472B">
        <w:rPr>
          <w:rFonts w:ascii="Arial Narrow" w:hAnsi="Arial Narrow"/>
          <w:sz w:val="20"/>
          <w:szCs w:val="20"/>
        </w:rPr>
        <w:t>termine</w:t>
      </w:r>
      <w:proofErr w:type="spellEnd"/>
      <w:r w:rsidR="00D2596F" w:rsidRPr="0025472B">
        <w:rPr>
          <w:rFonts w:ascii="Arial Narrow" w:hAnsi="Arial Narrow"/>
          <w:sz w:val="20"/>
          <w:szCs w:val="20"/>
        </w:rPr>
        <w:t xml:space="preserve"> di </w:t>
      </w:r>
      <w:proofErr w:type="spellStart"/>
      <w:proofErr w:type="gramStart"/>
      <w:r w:rsidR="00D2596F" w:rsidRPr="0025472B">
        <w:rPr>
          <w:rFonts w:ascii="Arial Narrow" w:hAnsi="Arial Narrow"/>
          <w:sz w:val="20"/>
          <w:szCs w:val="20"/>
        </w:rPr>
        <w:t>pagamento</w:t>
      </w:r>
      <w:proofErr w:type="spellEnd"/>
      <w:r w:rsidR="00D2596F" w:rsidRPr="0025472B">
        <w:rPr>
          <w:rFonts w:ascii="Arial Narrow" w:hAnsi="Arial Narrow"/>
          <w:sz w:val="20"/>
          <w:szCs w:val="20"/>
        </w:rPr>
        <w:t xml:space="preserve">  di</w:t>
      </w:r>
      <w:proofErr w:type="gramEnd"/>
      <w:r w:rsidR="00D2596F" w:rsidRPr="0025472B">
        <w:rPr>
          <w:rFonts w:ascii="Arial Narrow" w:hAnsi="Arial Narrow"/>
          <w:sz w:val="20"/>
          <w:szCs w:val="20"/>
        </w:rPr>
        <w:t xml:space="preserve"> cui sopra, in </w:t>
      </w:r>
      <w:proofErr w:type="spellStart"/>
      <w:r w:rsidR="00D2596F" w:rsidRPr="0025472B">
        <w:rPr>
          <w:rFonts w:ascii="Arial Narrow" w:hAnsi="Arial Narrow"/>
          <w:sz w:val="20"/>
          <w:szCs w:val="20"/>
        </w:rPr>
        <w:t>deroga</w:t>
      </w:r>
      <w:proofErr w:type="spellEnd"/>
      <w:r w:rsidR="00D2596F" w:rsidRPr="0025472B">
        <w:rPr>
          <w:rFonts w:ascii="Arial Narrow" w:hAnsi="Arial Narrow"/>
          <w:sz w:val="20"/>
          <w:szCs w:val="20"/>
        </w:rPr>
        <w:t xml:space="preserve"> </w:t>
      </w:r>
      <w:proofErr w:type="spellStart"/>
      <w:r w:rsidR="00D2596F" w:rsidRPr="0025472B">
        <w:rPr>
          <w:rFonts w:ascii="Arial Narrow" w:hAnsi="Arial Narrow"/>
          <w:sz w:val="20"/>
          <w:szCs w:val="20"/>
        </w:rPr>
        <w:t>all'art</w:t>
      </w:r>
      <w:proofErr w:type="spellEnd"/>
      <w:r w:rsidR="00D2596F" w:rsidRPr="0025472B">
        <w:rPr>
          <w:rFonts w:ascii="Arial Narrow" w:hAnsi="Arial Narrow"/>
          <w:sz w:val="20"/>
          <w:szCs w:val="20"/>
        </w:rPr>
        <w:t xml:space="preserve"> 1901 c.c., vale </w:t>
      </w:r>
      <w:proofErr w:type="spellStart"/>
      <w:r w:rsidR="00D2596F" w:rsidRPr="0025472B">
        <w:rPr>
          <w:rFonts w:ascii="Arial Narrow" w:hAnsi="Arial Narrow"/>
          <w:sz w:val="20"/>
          <w:szCs w:val="20"/>
        </w:rPr>
        <w:t>anche</w:t>
      </w:r>
      <w:proofErr w:type="spellEnd"/>
      <w:r w:rsidR="00D2596F" w:rsidRPr="0025472B">
        <w:rPr>
          <w:rFonts w:ascii="Arial Narrow" w:hAnsi="Arial Narrow"/>
          <w:sz w:val="20"/>
          <w:szCs w:val="20"/>
        </w:rPr>
        <w:t xml:space="preserve"> </w:t>
      </w:r>
      <w:proofErr w:type="spellStart"/>
      <w:r w:rsidR="00D2596F" w:rsidRPr="0025472B">
        <w:rPr>
          <w:rFonts w:ascii="Arial Narrow" w:hAnsi="Arial Narrow"/>
          <w:sz w:val="20"/>
          <w:szCs w:val="20"/>
        </w:rPr>
        <w:t>nel</w:t>
      </w:r>
      <w:proofErr w:type="spellEnd"/>
      <w:r w:rsidR="00D2596F" w:rsidRPr="0025472B">
        <w:rPr>
          <w:rFonts w:ascii="Arial Narrow" w:hAnsi="Arial Narrow"/>
          <w:sz w:val="20"/>
          <w:szCs w:val="20"/>
        </w:rPr>
        <w:t xml:space="preserve"> </w:t>
      </w:r>
      <w:proofErr w:type="spellStart"/>
      <w:r w:rsidR="00D2596F" w:rsidRPr="0025472B">
        <w:rPr>
          <w:rFonts w:ascii="Arial Narrow" w:hAnsi="Arial Narrow"/>
          <w:sz w:val="20"/>
          <w:szCs w:val="20"/>
        </w:rPr>
        <w:t>caso</w:t>
      </w:r>
      <w:proofErr w:type="spellEnd"/>
      <w:r w:rsidR="00D2596F" w:rsidRPr="0025472B">
        <w:rPr>
          <w:rFonts w:ascii="Arial Narrow" w:hAnsi="Arial Narrow"/>
          <w:sz w:val="20"/>
          <w:szCs w:val="20"/>
        </w:rPr>
        <w:t xml:space="preserve"> in cui il </w:t>
      </w:r>
      <w:proofErr w:type="spellStart"/>
      <w:r w:rsidR="00D2596F" w:rsidRPr="0025472B">
        <w:rPr>
          <w:rFonts w:ascii="Arial Narrow" w:hAnsi="Arial Narrow"/>
          <w:sz w:val="20"/>
          <w:szCs w:val="20"/>
        </w:rPr>
        <w:t>Contraente</w:t>
      </w:r>
      <w:proofErr w:type="spellEnd"/>
      <w:r w:rsidR="00D2596F" w:rsidRPr="0025472B">
        <w:rPr>
          <w:rFonts w:ascii="Arial Narrow" w:hAnsi="Arial Narrow"/>
          <w:sz w:val="20"/>
          <w:szCs w:val="20"/>
        </w:rPr>
        <w:t xml:space="preserve"> </w:t>
      </w:r>
      <w:proofErr w:type="spellStart"/>
      <w:r w:rsidR="00D2596F" w:rsidRPr="0025472B">
        <w:rPr>
          <w:rFonts w:ascii="Arial Narrow" w:hAnsi="Arial Narrow"/>
          <w:sz w:val="20"/>
          <w:szCs w:val="20"/>
        </w:rPr>
        <w:t>si</w:t>
      </w:r>
      <w:proofErr w:type="spellEnd"/>
      <w:r w:rsidR="00D2596F" w:rsidRPr="0025472B">
        <w:rPr>
          <w:rFonts w:ascii="Arial Narrow" w:hAnsi="Arial Narrow"/>
          <w:sz w:val="20"/>
          <w:szCs w:val="20"/>
        </w:rPr>
        <w:t xml:space="preserve"> </w:t>
      </w:r>
      <w:proofErr w:type="spellStart"/>
      <w:r w:rsidR="00D2596F" w:rsidRPr="0025472B">
        <w:rPr>
          <w:rFonts w:ascii="Arial Narrow" w:hAnsi="Arial Narrow"/>
          <w:sz w:val="20"/>
          <w:szCs w:val="20"/>
        </w:rPr>
        <w:t>avvalga</w:t>
      </w:r>
      <w:proofErr w:type="spellEnd"/>
      <w:r w:rsidR="00D2596F" w:rsidRPr="0025472B">
        <w:rPr>
          <w:rFonts w:ascii="Arial Narrow" w:hAnsi="Arial Narrow"/>
          <w:sz w:val="20"/>
          <w:szCs w:val="20"/>
        </w:rPr>
        <w:t xml:space="preserve"> della </w:t>
      </w:r>
      <w:proofErr w:type="spellStart"/>
      <w:r w:rsidR="00D2596F" w:rsidRPr="0025472B">
        <w:rPr>
          <w:rFonts w:ascii="Arial Narrow" w:hAnsi="Arial Narrow"/>
          <w:sz w:val="20"/>
          <w:szCs w:val="20"/>
        </w:rPr>
        <w:t>facoltà</w:t>
      </w:r>
      <w:proofErr w:type="spellEnd"/>
      <w:r w:rsidR="00D2596F" w:rsidRPr="0025472B">
        <w:rPr>
          <w:rFonts w:ascii="Arial Narrow" w:hAnsi="Arial Narrow"/>
          <w:sz w:val="20"/>
          <w:szCs w:val="20"/>
        </w:rPr>
        <w:t xml:space="preserve"> di </w:t>
      </w:r>
      <w:proofErr w:type="spellStart"/>
      <w:r w:rsidR="00D2596F" w:rsidRPr="0025472B">
        <w:rPr>
          <w:rFonts w:ascii="Arial Narrow" w:hAnsi="Arial Narrow"/>
          <w:sz w:val="20"/>
          <w:szCs w:val="20"/>
        </w:rPr>
        <w:t>rinnovo</w:t>
      </w:r>
      <w:proofErr w:type="spellEnd"/>
      <w:r w:rsidR="00D2596F" w:rsidRPr="0025472B">
        <w:rPr>
          <w:rFonts w:ascii="Arial Narrow" w:hAnsi="Arial Narrow"/>
          <w:sz w:val="20"/>
          <w:szCs w:val="20"/>
        </w:rPr>
        <w:t xml:space="preserve"> del </w:t>
      </w:r>
      <w:proofErr w:type="spellStart"/>
      <w:r w:rsidR="00D2596F" w:rsidRPr="0025472B">
        <w:rPr>
          <w:rFonts w:ascii="Arial Narrow" w:hAnsi="Arial Narrow"/>
          <w:sz w:val="20"/>
          <w:szCs w:val="20"/>
        </w:rPr>
        <w:t>servizio</w:t>
      </w:r>
      <w:proofErr w:type="spellEnd"/>
      <w:r w:rsidR="00D2596F" w:rsidRPr="0025472B">
        <w:rPr>
          <w:rFonts w:ascii="Arial Narrow" w:hAnsi="Arial Narrow"/>
          <w:sz w:val="20"/>
          <w:szCs w:val="20"/>
        </w:rPr>
        <w:t xml:space="preserve"> o </w:t>
      </w:r>
      <w:proofErr w:type="spellStart"/>
      <w:r w:rsidR="00D2596F" w:rsidRPr="0025472B">
        <w:rPr>
          <w:rFonts w:ascii="Arial Narrow" w:hAnsi="Arial Narrow"/>
          <w:sz w:val="20"/>
          <w:szCs w:val="20"/>
        </w:rPr>
        <w:t>proroga</w:t>
      </w:r>
      <w:proofErr w:type="spellEnd"/>
      <w:r w:rsidR="00D2596F" w:rsidRPr="0025472B">
        <w:rPr>
          <w:rFonts w:ascii="Arial Narrow" w:hAnsi="Arial Narrow"/>
          <w:sz w:val="20"/>
          <w:szCs w:val="20"/>
        </w:rPr>
        <w:t>.</w:t>
      </w:r>
    </w:p>
    <w:p w14:paraId="62570735" w14:textId="6E678ABC" w:rsidR="003B0C7B" w:rsidRPr="0025472B" w:rsidRDefault="00851FEF">
      <w:pPr>
        <w:spacing w:before="249" w:line="252"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Il Contraente si riserva la facoltà di rinnovo o di ripetizione del servizio (alle medesime condizioni in corso e durata) ai sensi del D.lgs. </w:t>
      </w:r>
      <w:r w:rsidR="00DD1EAC" w:rsidRPr="0025472B">
        <w:rPr>
          <w:rFonts w:ascii="Arial Narrow" w:eastAsia="Arial Narrow" w:hAnsi="Arial Narrow"/>
          <w:color w:val="000000"/>
          <w:sz w:val="20"/>
          <w:szCs w:val="20"/>
          <w:lang w:val="it-IT"/>
        </w:rPr>
        <w:t>36</w:t>
      </w:r>
      <w:r w:rsidRPr="0025472B">
        <w:rPr>
          <w:rFonts w:ascii="Arial Narrow" w:eastAsia="Arial Narrow" w:hAnsi="Arial Narrow"/>
          <w:color w:val="000000"/>
          <w:sz w:val="20"/>
          <w:szCs w:val="20"/>
          <w:lang w:val="it-IT"/>
        </w:rPr>
        <w:t>/20</w:t>
      </w:r>
      <w:r w:rsidR="00DD1EAC" w:rsidRPr="0025472B">
        <w:rPr>
          <w:rFonts w:ascii="Arial Narrow" w:eastAsia="Arial Narrow" w:hAnsi="Arial Narrow"/>
          <w:color w:val="000000"/>
          <w:sz w:val="20"/>
          <w:szCs w:val="20"/>
          <w:lang w:val="it-IT"/>
        </w:rPr>
        <w:t>23</w:t>
      </w:r>
      <w:r w:rsidR="005A6921" w:rsidRPr="0025472B">
        <w:rPr>
          <w:rFonts w:ascii="Arial Narrow" w:eastAsia="Arial Narrow" w:hAnsi="Arial Narrow"/>
          <w:color w:val="000000"/>
          <w:sz w:val="20"/>
          <w:szCs w:val="20"/>
          <w:lang w:val="it-IT"/>
        </w:rPr>
        <w:t xml:space="preserve">, per un massimo di </w:t>
      </w:r>
      <w:r w:rsidR="00763A94">
        <w:rPr>
          <w:rFonts w:ascii="Arial Narrow" w:eastAsia="Arial Narrow" w:hAnsi="Arial Narrow"/>
          <w:color w:val="000000"/>
          <w:sz w:val="20"/>
          <w:szCs w:val="20"/>
          <w:lang w:val="it-IT"/>
        </w:rPr>
        <w:t>36</w:t>
      </w:r>
      <w:r w:rsidR="005A6921" w:rsidRPr="0025472B">
        <w:rPr>
          <w:rFonts w:ascii="Arial Narrow" w:eastAsia="Arial Narrow" w:hAnsi="Arial Narrow"/>
          <w:color w:val="000000"/>
          <w:sz w:val="20"/>
          <w:szCs w:val="20"/>
          <w:lang w:val="it-IT"/>
        </w:rPr>
        <w:t xml:space="preserve"> mesi.</w:t>
      </w:r>
    </w:p>
    <w:p w14:paraId="4F96BAED" w14:textId="69A83A57" w:rsidR="003B0C7B" w:rsidRPr="0025472B" w:rsidRDefault="00851FEF" w:rsidP="00862FDE">
      <w:pPr>
        <w:spacing w:before="250" w:line="252"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A richiesta del Contraente, la Società si impegna a prorogare l’assicurazione alle medesime condizioni contrattuali ed eco</w:t>
      </w:r>
      <w:r w:rsidRPr="0025472B">
        <w:rPr>
          <w:rFonts w:ascii="Arial Narrow" w:eastAsia="Arial Narrow" w:hAnsi="Arial Narrow"/>
          <w:color w:val="000000"/>
          <w:sz w:val="20"/>
          <w:szCs w:val="20"/>
          <w:lang w:val="it-IT"/>
        </w:rPr>
        <w:softHyphen/>
        <w:t>nomiche in vigore, per un periodo massimo di 180 (centottanta) giorni. Il relativo rateo di premio dovrà essere anticipato in</w:t>
      </w:r>
      <w:r w:rsidR="00862FDE" w:rsidRPr="0025472B">
        <w:rPr>
          <w:rFonts w:ascii="Arial Narrow" w:eastAsia="Arial Narrow" w:hAnsi="Arial Narrow"/>
          <w:color w:val="000000"/>
          <w:sz w:val="20"/>
          <w:szCs w:val="20"/>
          <w:lang w:val="it-IT"/>
        </w:rPr>
        <w:t xml:space="preserve"> </w:t>
      </w:r>
      <w:r w:rsidRPr="0025472B">
        <w:rPr>
          <w:rFonts w:ascii="Arial Narrow" w:eastAsia="Arial Narrow" w:hAnsi="Arial Narrow"/>
          <w:color w:val="000000"/>
          <w:sz w:val="20"/>
          <w:szCs w:val="20"/>
          <w:lang w:val="it-IT"/>
        </w:rPr>
        <w:t xml:space="preserve">via provvisoria in misura proporzionale alla durata richiesta ed il pagamento dovrà essere effettuato entro </w:t>
      </w:r>
      <w:r w:rsidRPr="0025472B">
        <w:rPr>
          <w:rFonts w:ascii="Arial Narrow" w:eastAsia="Arial Narrow" w:hAnsi="Arial Narrow"/>
          <w:b/>
          <w:color w:val="000000"/>
          <w:sz w:val="20"/>
          <w:szCs w:val="20"/>
          <w:lang w:val="it-IT"/>
        </w:rPr>
        <w:t xml:space="preserve">60 giorni </w:t>
      </w:r>
      <w:r w:rsidRPr="0025472B">
        <w:rPr>
          <w:rFonts w:ascii="Arial Narrow" w:eastAsia="Arial Narrow" w:hAnsi="Arial Narrow"/>
          <w:color w:val="000000"/>
          <w:sz w:val="20"/>
          <w:szCs w:val="20"/>
          <w:lang w:val="it-IT"/>
        </w:rPr>
        <w:t>dalla data di effetto dell’appendice di proroga.</w:t>
      </w:r>
    </w:p>
    <w:p w14:paraId="648DE5D2" w14:textId="77777777" w:rsidR="003B0C7B" w:rsidRPr="0025472B" w:rsidRDefault="00851FEF">
      <w:pPr>
        <w:spacing w:before="253"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Oneri fiscali</w:t>
      </w:r>
      <w:r w:rsidRPr="0025472B">
        <w:rPr>
          <w:rFonts w:ascii="Arial Narrow" w:eastAsia="Arial Narrow" w:hAnsi="Arial Narrow"/>
          <w:color w:val="000000"/>
          <w:sz w:val="20"/>
          <w:szCs w:val="20"/>
          <w:lang w:val="it-IT"/>
        </w:rPr>
        <w:t>: gli oneri fiscali relativi all'assicurazione sono a carico del Contraente/Assicurato, anche se il pagamento ne sia stato anticipato dalla Società.</w:t>
      </w:r>
    </w:p>
    <w:p w14:paraId="32B68D52" w14:textId="77777777" w:rsidR="003B0C7B" w:rsidRPr="0025472B" w:rsidRDefault="00851FEF">
      <w:pPr>
        <w:spacing w:before="259" w:line="244" w:lineRule="exact"/>
        <w:ind w:left="72" w:right="72"/>
        <w:textAlignment w:val="baseline"/>
        <w:rPr>
          <w:rFonts w:ascii="Arial Narrow" w:eastAsia="Arial Narrow" w:hAnsi="Arial Narrow"/>
          <w:b/>
          <w:color w:val="000000"/>
          <w:spacing w:val="-2"/>
          <w:sz w:val="20"/>
          <w:szCs w:val="20"/>
          <w:lang w:val="it-IT"/>
        </w:rPr>
      </w:pPr>
      <w:r w:rsidRPr="0025472B">
        <w:rPr>
          <w:rFonts w:ascii="Arial Narrow" w:eastAsia="Arial Narrow" w:hAnsi="Arial Narrow"/>
          <w:b/>
          <w:color w:val="000000"/>
          <w:spacing w:val="-2"/>
          <w:sz w:val="20"/>
          <w:szCs w:val="20"/>
          <w:lang w:val="it-IT"/>
        </w:rPr>
        <w:t>Modifiche dell'assicurazione e revisione del contratto</w:t>
      </w:r>
    </w:p>
    <w:p w14:paraId="20584913" w14:textId="77777777" w:rsidR="003B0C7B" w:rsidRPr="0025472B" w:rsidRDefault="00851FEF">
      <w:pPr>
        <w:spacing w:line="246" w:lineRule="exact"/>
        <w:ind w:left="72" w:righ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Le eventuali modificazioni dell'assicurazione devono essere provate per iscritto.</w:t>
      </w:r>
    </w:p>
    <w:p w14:paraId="75F81FE9" w14:textId="77777777" w:rsidR="003B0C7B" w:rsidRPr="0025472B" w:rsidRDefault="00851FEF">
      <w:pPr>
        <w:spacing w:before="4" w:line="251" w:lineRule="exact"/>
        <w:ind w:left="72" w:righ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 xml:space="preserve">Nessuna variazione delle condizioni contrattuali potrà essere </w:t>
      </w:r>
      <w:proofErr w:type="gramStart"/>
      <w:r w:rsidRPr="0025472B">
        <w:rPr>
          <w:rFonts w:ascii="Arial Narrow" w:eastAsia="Arial Narrow" w:hAnsi="Arial Narrow"/>
          <w:color w:val="000000"/>
          <w:spacing w:val="1"/>
          <w:sz w:val="20"/>
          <w:szCs w:val="20"/>
          <w:lang w:val="it-IT"/>
        </w:rPr>
        <w:t>posta in essere</w:t>
      </w:r>
      <w:proofErr w:type="gramEnd"/>
      <w:r w:rsidRPr="0025472B">
        <w:rPr>
          <w:rFonts w:ascii="Arial Narrow" w:eastAsia="Arial Narrow" w:hAnsi="Arial Narrow"/>
          <w:color w:val="000000"/>
          <w:spacing w:val="1"/>
          <w:sz w:val="20"/>
          <w:szCs w:val="20"/>
          <w:lang w:val="it-IT"/>
        </w:rPr>
        <w:t xml:space="preserve"> ed avrà efficacia se non previo accordo scritto</w:t>
      </w:r>
    </w:p>
    <w:p w14:paraId="4AED2ED2" w14:textId="77777777" w:rsidR="003B0C7B" w:rsidRPr="0025472B" w:rsidRDefault="00851FEF">
      <w:pPr>
        <w:spacing w:line="249" w:lineRule="exact"/>
        <w:ind w:left="72" w:righ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di entrambe le parti contrattuali.</w:t>
      </w:r>
    </w:p>
    <w:p w14:paraId="082A0DD4" w14:textId="77777777" w:rsidR="003B0C7B" w:rsidRPr="0025472B" w:rsidRDefault="00851FEF">
      <w:pPr>
        <w:spacing w:before="256" w:line="251" w:lineRule="exact"/>
        <w:ind w:left="72" w:right="72"/>
        <w:textAlignment w:val="baseline"/>
        <w:rPr>
          <w:rFonts w:ascii="Arial Narrow" w:eastAsia="Arial Narrow" w:hAnsi="Arial Narrow"/>
          <w:b/>
          <w:color w:val="000000"/>
          <w:spacing w:val="-3"/>
          <w:sz w:val="20"/>
          <w:szCs w:val="20"/>
          <w:lang w:val="it-IT"/>
        </w:rPr>
      </w:pPr>
      <w:r w:rsidRPr="0025472B">
        <w:rPr>
          <w:rFonts w:ascii="Arial Narrow" w:eastAsia="Arial Narrow" w:hAnsi="Arial Narrow"/>
          <w:b/>
          <w:color w:val="000000"/>
          <w:spacing w:val="-3"/>
          <w:sz w:val="20"/>
          <w:szCs w:val="20"/>
          <w:lang w:val="it-IT"/>
        </w:rPr>
        <w:t>Clausola Broker</w:t>
      </w:r>
      <w:r w:rsidRPr="0025472B">
        <w:rPr>
          <w:rFonts w:ascii="Arial Narrow" w:eastAsia="Arial Narrow" w:hAnsi="Arial Narrow"/>
          <w:color w:val="000000"/>
          <w:spacing w:val="-3"/>
          <w:sz w:val="20"/>
          <w:szCs w:val="20"/>
          <w:lang w:val="it-IT"/>
        </w:rPr>
        <w:t>:</w:t>
      </w:r>
    </w:p>
    <w:p w14:paraId="395BBB7A" w14:textId="425FC509" w:rsidR="003B0C7B" w:rsidRPr="0025472B" w:rsidRDefault="00851FEF" w:rsidP="00CE0B91">
      <w:pPr>
        <w:spacing w:before="6" w:line="251" w:lineRule="exact"/>
        <w:ind w:left="72" w:right="72"/>
        <w:jc w:val="both"/>
        <w:textAlignment w:val="baseline"/>
        <w:rPr>
          <w:rFonts w:ascii="Arial Narrow" w:eastAsia="Arial Narrow" w:hAnsi="Arial Narrow"/>
          <w:color w:val="000000"/>
          <w:spacing w:val="-8"/>
          <w:sz w:val="20"/>
          <w:szCs w:val="20"/>
          <w:lang w:val="it-IT"/>
        </w:rPr>
      </w:pPr>
      <w:r w:rsidRPr="0025472B">
        <w:rPr>
          <w:rFonts w:ascii="Arial Narrow" w:eastAsia="Arial Narrow" w:hAnsi="Arial Narrow"/>
          <w:color w:val="000000"/>
          <w:sz w:val="20"/>
          <w:szCs w:val="20"/>
          <w:lang w:val="it-IT"/>
        </w:rPr>
        <w:t xml:space="preserve">La Contraente dichiara di aver affidato la gestione del presente contratto alla Società di brokeraggio assicurativo UNION BROKERS S.r.l. (denominata in seguito Broker) ai sensi dell’Art. 109 comma 2 lettera b) del Decreto Legislativo 7 novembre 2005 n. 209 (Codice delle Assicurazioni private) e le imprese assicuratrici hanno convenuto di affidarne la delega alla </w:t>
      </w:r>
      <w:proofErr w:type="gramStart"/>
      <w:r w:rsidRPr="0025472B">
        <w:rPr>
          <w:rFonts w:ascii="Arial Narrow" w:eastAsia="Arial Narrow" w:hAnsi="Arial Narrow"/>
          <w:color w:val="000000"/>
          <w:sz w:val="20"/>
          <w:szCs w:val="20"/>
          <w:lang w:val="it-IT"/>
        </w:rPr>
        <w:t>Socie</w:t>
      </w:r>
      <w:r w:rsidRPr="0025472B">
        <w:rPr>
          <w:rFonts w:ascii="Arial Narrow" w:eastAsia="Arial Narrow" w:hAnsi="Arial Narrow"/>
          <w:color w:val="000000"/>
          <w:spacing w:val="-8"/>
          <w:sz w:val="20"/>
          <w:szCs w:val="20"/>
          <w:lang w:val="it-IT"/>
        </w:rPr>
        <w:t>tà</w:t>
      </w:r>
      <w:r w:rsidR="00CE0B91">
        <w:rPr>
          <w:rFonts w:ascii="Arial Narrow" w:eastAsia="Arial Narrow" w:hAnsi="Arial Narrow"/>
          <w:color w:val="000000"/>
          <w:spacing w:val="-8"/>
          <w:sz w:val="20"/>
          <w:szCs w:val="20"/>
          <w:lang w:val="it-IT"/>
        </w:rPr>
        <w:t xml:space="preserve"> </w:t>
      </w:r>
      <w:r w:rsidRPr="0025472B">
        <w:rPr>
          <w:rFonts w:ascii="Arial Narrow" w:eastAsia="Arial Narrow" w:hAnsi="Arial Narrow"/>
          <w:color w:val="000000"/>
          <w:spacing w:val="-8"/>
          <w:sz w:val="20"/>
          <w:szCs w:val="20"/>
          <w:lang w:val="it-IT"/>
        </w:rPr>
        <w:t>;</w:t>
      </w:r>
      <w:proofErr w:type="gramEnd"/>
    </w:p>
    <w:p w14:paraId="584A28AF" w14:textId="7668C3FF" w:rsidR="003B0C7B" w:rsidRPr="0025472B" w:rsidRDefault="00851FEF" w:rsidP="007A779E">
      <w:pPr>
        <w:spacing w:before="5"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di conseguenza tutti i rapporti inerenti alla presente assicurazione saranno svolti per conto della Contraente dal Broker, il quale tratterà con l’Impresa delegataria.</w:t>
      </w:r>
      <w:r w:rsidR="007A779E" w:rsidRPr="0025472B">
        <w:rPr>
          <w:rFonts w:ascii="Arial Narrow" w:eastAsia="Arial Narrow" w:hAnsi="Arial Narrow"/>
          <w:color w:val="000000"/>
          <w:sz w:val="20"/>
          <w:szCs w:val="20"/>
          <w:lang w:val="it-IT"/>
        </w:rPr>
        <w:t xml:space="preserve"> </w:t>
      </w:r>
      <w:r w:rsidRPr="0025472B">
        <w:rPr>
          <w:rFonts w:ascii="Arial Narrow" w:eastAsia="Arial Narrow" w:hAnsi="Arial Narrow"/>
          <w:color w:val="000000"/>
          <w:sz w:val="20"/>
          <w:szCs w:val="20"/>
          <w:lang w:val="it-IT"/>
        </w:rPr>
        <w:t>Resta convenuto che tutte le comunicazioni alle quali la Contraente o gli aventi diritto sono tenuti, devono essere alla Compagnia Delegataria oppure al Broker.</w:t>
      </w:r>
    </w:p>
    <w:p w14:paraId="2DD6AF35" w14:textId="77777777" w:rsidR="003B0C7B" w:rsidRPr="0025472B" w:rsidRDefault="00851FEF">
      <w:pPr>
        <w:spacing w:before="252"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Foro competente</w:t>
      </w:r>
      <w:r w:rsidRPr="0025472B">
        <w:rPr>
          <w:rFonts w:ascii="Arial Narrow" w:eastAsia="Arial Narrow" w:hAnsi="Arial Narrow"/>
          <w:color w:val="000000"/>
          <w:sz w:val="20"/>
          <w:szCs w:val="20"/>
          <w:lang w:val="it-IT"/>
        </w:rPr>
        <w:t xml:space="preserve">: il Foro competente per qualsiasi controversia si intende quello nella cui giurisdizione </w:t>
      </w:r>
      <w:proofErr w:type="spellStart"/>
      <w:r w:rsidRPr="0025472B">
        <w:rPr>
          <w:rFonts w:ascii="Arial Narrow" w:eastAsia="Arial Narrow" w:hAnsi="Arial Narrow"/>
          <w:color w:val="000000"/>
          <w:sz w:val="20"/>
          <w:szCs w:val="20"/>
          <w:lang w:val="it-IT"/>
        </w:rPr>
        <w:t>é</w:t>
      </w:r>
      <w:proofErr w:type="spellEnd"/>
      <w:r w:rsidRPr="0025472B">
        <w:rPr>
          <w:rFonts w:ascii="Arial Narrow" w:eastAsia="Arial Narrow" w:hAnsi="Arial Narrow"/>
          <w:color w:val="000000"/>
          <w:sz w:val="20"/>
          <w:szCs w:val="20"/>
          <w:lang w:val="it-IT"/>
        </w:rPr>
        <w:t xml:space="preserve"> ubicata la sede sociale dell'Assicurato.</w:t>
      </w:r>
    </w:p>
    <w:p w14:paraId="200C5D45" w14:textId="77777777" w:rsidR="003B0C7B" w:rsidRPr="0025472B" w:rsidRDefault="00851FEF">
      <w:pPr>
        <w:spacing w:before="258"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Coassicurazione e delega</w:t>
      </w:r>
      <w:r w:rsidRPr="0025472B">
        <w:rPr>
          <w:rFonts w:ascii="Arial Narrow" w:eastAsia="Arial Narrow" w:hAnsi="Arial Narrow"/>
          <w:color w:val="000000"/>
          <w:sz w:val="20"/>
          <w:szCs w:val="20"/>
          <w:lang w:val="it-IT"/>
        </w:rPr>
        <w:t>: qualora l'Assicurazione fosse divisa per quote fra diverse Società Coassicuratrici, in caso di sinistro le Società stesse concorreranno nel pagamento dell'indennizzo, liquidato a termini delle Condizioni di Assicurazione in proporzione della quota da esse assicurata, esclusa ogni responsabilità solidale.</w:t>
      </w:r>
    </w:p>
    <w:p w14:paraId="1562F1D1" w14:textId="77777777" w:rsidR="003B0C7B" w:rsidRPr="0025472B" w:rsidRDefault="00851FEF">
      <w:pPr>
        <w:spacing w:before="2"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La sottoscritta Società Delegataria dichiara di aver ricevuto mandato dalle Coassicuratrici indicate nell'atto suddetto (polizza o appendice) a firmarlo anche in loro nome e per loro conto.</w:t>
      </w:r>
    </w:p>
    <w:p w14:paraId="0FE398EC" w14:textId="77777777" w:rsidR="003B0C7B" w:rsidRPr="0025472B" w:rsidRDefault="00851FEF">
      <w:pPr>
        <w:spacing w:line="250" w:lineRule="exact"/>
        <w:ind w:left="72" w:right="72"/>
        <w:jc w:val="both"/>
        <w:textAlignment w:val="baseline"/>
        <w:rPr>
          <w:rFonts w:ascii="Arial Narrow" w:eastAsia="Arial Narrow" w:hAnsi="Arial Narrow"/>
          <w:color w:val="000000"/>
          <w:sz w:val="20"/>
          <w:szCs w:val="20"/>
          <w:lang w:val="it-IT"/>
        </w:rPr>
      </w:pPr>
      <w:proofErr w:type="gramStart"/>
      <w:r w:rsidRPr="0025472B">
        <w:rPr>
          <w:rFonts w:ascii="Arial Narrow" w:eastAsia="Arial Narrow" w:hAnsi="Arial Narrow"/>
          <w:color w:val="000000"/>
          <w:sz w:val="20"/>
          <w:szCs w:val="20"/>
          <w:lang w:val="it-IT"/>
        </w:rPr>
        <w:t>Pertanto</w:t>
      </w:r>
      <w:proofErr w:type="gramEnd"/>
      <w:r w:rsidRPr="0025472B">
        <w:rPr>
          <w:rFonts w:ascii="Arial Narrow" w:eastAsia="Arial Narrow" w:hAnsi="Arial Narrow"/>
          <w:color w:val="000000"/>
          <w:sz w:val="20"/>
          <w:szCs w:val="20"/>
          <w:lang w:val="it-IT"/>
        </w:rPr>
        <w:t xml:space="preserve"> la firma apposta dalla Direzione della Società Delegataria sul Documento di Assicurazione, lo rende ad ogni effetto valido anche per le quote delle Coassicuratrici.</w:t>
      </w:r>
    </w:p>
    <w:p w14:paraId="296E5FD7" w14:textId="77777777" w:rsidR="003B0C7B" w:rsidRPr="0025472B" w:rsidRDefault="00851FEF">
      <w:pPr>
        <w:spacing w:before="5"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Il dettaglio dei capitali assicurati, dei premi, accessori e imposte, spettanti a ciascuna Coassicuratrice, risulta dall'apposito prospetto allegato alla presente Polizza.</w:t>
      </w:r>
    </w:p>
    <w:p w14:paraId="5911FDCB" w14:textId="6AB4D17E" w:rsidR="00CB2B08" w:rsidRPr="0025472B" w:rsidRDefault="00851FEF" w:rsidP="00DC3BA1">
      <w:pPr>
        <w:spacing w:before="254" w:line="251" w:lineRule="exact"/>
        <w:ind w:left="72" w:right="72"/>
        <w:jc w:val="both"/>
        <w:textAlignment w:val="baseline"/>
        <w:rPr>
          <w:rFonts w:ascii="Arial Narrow" w:hAnsi="Arial Narrow" w:cs="Arial"/>
          <w:color w:val="000000"/>
          <w:sz w:val="20"/>
          <w:szCs w:val="20"/>
          <w:lang w:val="it-IT"/>
        </w:rPr>
      </w:pPr>
      <w:r w:rsidRPr="0025472B">
        <w:rPr>
          <w:rFonts w:ascii="Arial Narrow" w:eastAsia="Arial Narrow" w:hAnsi="Arial Narrow"/>
          <w:b/>
          <w:color w:val="000000"/>
          <w:sz w:val="20"/>
          <w:szCs w:val="20"/>
          <w:lang w:val="it-IT"/>
        </w:rPr>
        <w:t>Assicurazione parziale</w:t>
      </w:r>
      <w:r w:rsidRPr="0025472B">
        <w:rPr>
          <w:rFonts w:ascii="Arial Narrow" w:eastAsia="Arial Narrow" w:hAnsi="Arial Narrow"/>
          <w:color w:val="000000"/>
          <w:sz w:val="20"/>
          <w:szCs w:val="20"/>
          <w:lang w:val="it-IT"/>
        </w:rPr>
        <w:t>: se dalle stime fatte con le norme dell'articolo "valore delle cose assicurate e determinazione del danno" risulta che i valori di una o più partite, prese ciascuna separatamente, eccedevano al momento del sinistro le som</w:t>
      </w:r>
      <w:r w:rsidRPr="0025472B">
        <w:rPr>
          <w:rFonts w:ascii="Arial Narrow" w:eastAsia="Arial Narrow" w:hAnsi="Arial Narrow"/>
          <w:color w:val="000000"/>
          <w:sz w:val="20"/>
          <w:szCs w:val="20"/>
          <w:lang w:val="it-IT"/>
        </w:rPr>
        <w:softHyphen/>
        <w:t>me rispettivamente assicurate con le partite stesse, la Società risponde del danno in proporzione del rapporto fra il valore assicurato e quello risultante al momento del sinistro. Non si farà luogo all'applicazione della proporzionale per quelle partite di polizza, la cui somma assicurata risultasse insufficiente in misura non superiore al 20</w:t>
      </w:r>
      <w:proofErr w:type="gramStart"/>
      <w:r w:rsidRPr="0025472B">
        <w:rPr>
          <w:rFonts w:ascii="Arial Narrow" w:eastAsia="Arial Narrow" w:hAnsi="Arial Narrow"/>
          <w:color w:val="000000"/>
          <w:sz w:val="20"/>
          <w:szCs w:val="20"/>
          <w:lang w:val="it-IT"/>
        </w:rPr>
        <w:t>%.</w:t>
      </w:r>
      <w:r w:rsidRPr="0025472B">
        <w:rPr>
          <w:rFonts w:ascii="Arial Narrow" w:eastAsia="Arial Narrow" w:hAnsi="Arial Narrow"/>
          <w:color w:val="000000"/>
          <w:spacing w:val="2"/>
          <w:sz w:val="20"/>
          <w:szCs w:val="20"/>
          <w:lang w:val="it-IT"/>
        </w:rPr>
        <w:t>Qualora</w:t>
      </w:r>
      <w:proofErr w:type="gramEnd"/>
      <w:r w:rsidRPr="0025472B">
        <w:rPr>
          <w:rFonts w:ascii="Arial Narrow" w:eastAsia="Arial Narrow" w:hAnsi="Arial Narrow"/>
          <w:color w:val="000000"/>
          <w:spacing w:val="2"/>
          <w:sz w:val="20"/>
          <w:szCs w:val="20"/>
          <w:lang w:val="it-IT"/>
        </w:rPr>
        <w:t xml:space="preserve"> tale limite del 20% dovesse risultare oltrepassato, la regola proporzionale rimarrà operativa per l'eccedenza rispetto a detta percentuale, fermo in ogni caso che, per ciascuna partita, l'indennizzo non potrà superare la somma assicurata me</w:t>
      </w:r>
      <w:r w:rsidRPr="0025472B">
        <w:rPr>
          <w:rFonts w:ascii="Arial Narrow" w:eastAsia="Arial Narrow" w:hAnsi="Arial Narrow"/>
          <w:color w:val="000000"/>
          <w:spacing w:val="2"/>
          <w:sz w:val="20"/>
          <w:szCs w:val="20"/>
          <w:lang w:val="it-IT"/>
        </w:rPr>
        <w:softHyphen/>
        <w:t>desima.</w:t>
      </w:r>
      <w:r w:rsidR="00CB2B08" w:rsidRPr="0025472B">
        <w:rPr>
          <w:rFonts w:ascii="Arial Narrow" w:hAnsi="Arial Narrow"/>
          <w:sz w:val="20"/>
          <w:szCs w:val="20"/>
          <w:lang w:val="it-IT"/>
        </w:rPr>
        <w:t xml:space="preserve"> Non si farà luogo in alcun caso all’applicazione della regola proporzionale di cui sopra per sinistri nei quali l’indennizzo non superi la somma di €. 50.000,00.</w:t>
      </w:r>
    </w:p>
    <w:p w14:paraId="0DD3D142" w14:textId="2242443E" w:rsidR="003B0C7B" w:rsidRPr="0025472B" w:rsidRDefault="003B0C7B">
      <w:pPr>
        <w:spacing w:line="251" w:lineRule="exact"/>
        <w:ind w:left="72" w:right="72"/>
        <w:jc w:val="both"/>
        <w:textAlignment w:val="baseline"/>
        <w:rPr>
          <w:rFonts w:ascii="Arial Narrow" w:eastAsia="Arial Narrow" w:hAnsi="Arial Narrow"/>
          <w:color w:val="000000"/>
          <w:spacing w:val="2"/>
          <w:sz w:val="20"/>
          <w:szCs w:val="20"/>
          <w:lang w:val="it-IT"/>
        </w:rPr>
      </w:pPr>
    </w:p>
    <w:p w14:paraId="1611D79E" w14:textId="5560EFED" w:rsidR="003B0C7B" w:rsidRPr="0025472B" w:rsidRDefault="00851FEF" w:rsidP="00B32204">
      <w:pPr>
        <w:spacing w:before="263" w:line="244" w:lineRule="exact"/>
        <w:ind w:left="72" w:right="72"/>
        <w:textAlignment w:val="baseline"/>
        <w:rPr>
          <w:rFonts w:ascii="Arial Narrow" w:eastAsia="Arial Narrow" w:hAnsi="Arial Narrow"/>
          <w:color w:val="000000"/>
          <w:sz w:val="20"/>
          <w:szCs w:val="20"/>
          <w:lang w:val="it-IT"/>
        </w:rPr>
      </w:pPr>
      <w:r w:rsidRPr="0025472B">
        <w:rPr>
          <w:rFonts w:ascii="Arial Narrow" w:eastAsia="Arial Narrow" w:hAnsi="Arial Narrow"/>
          <w:b/>
          <w:color w:val="000000"/>
          <w:spacing w:val="-3"/>
          <w:sz w:val="20"/>
          <w:szCs w:val="20"/>
          <w:lang w:val="it-IT"/>
        </w:rPr>
        <w:t>Rescindibilità annuale:</w:t>
      </w:r>
      <w:r w:rsidR="00B32204" w:rsidRPr="0025472B">
        <w:rPr>
          <w:rFonts w:ascii="Arial Narrow" w:eastAsia="Arial Narrow" w:hAnsi="Arial Narrow"/>
          <w:b/>
          <w:color w:val="000000"/>
          <w:spacing w:val="-3"/>
          <w:sz w:val="20"/>
          <w:szCs w:val="20"/>
          <w:lang w:val="it-IT"/>
        </w:rPr>
        <w:t xml:space="preserve"> </w:t>
      </w:r>
      <w:r w:rsidRPr="0025472B">
        <w:rPr>
          <w:rFonts w:ascii="Arial Narrow" w:eastAsia="Arial Narrow" w:hAnsi="Arial Narrow"/>
          <w:color w:val="000000"/>
          <w:sz w:val="20"/>
          <w:szCs w:val="20"/>
          <w:lang w:val="it-IT"/>
        </w:rPr>
        <w:t>Le Parti si riservano la facoltà di rescindere il contratto al termine di ciascun anno di assicurazione mediante preavviso scrit</w:t>
      </w:r>
      <w:r w:rsidRPr="0025472B">
        <w:rPr>
          <w:rFonts w:ascii="Arial Narrow" w:eastAsia="Arial Narrow" w:hAnsi="Arial Narrow"/>
          <w:color w:val="000000"/>
          <w:sz w:val="20"/>
          <w:szCs w:val="20"/>
          <w:lang w:val="it-IT"/>
        </w:rPr>
        <w:softHyphen/>
        <w:t xml:space="preserve">to, spedito </w:t>
      </w:r>
      <w:r w:rsidRPr="0025472B">
        <w:rPr>
          <w:rFonts w:ascii="Arial Narrow" w:eastAsia="Arial Narrow" w:hAnsi="Arial Narrow"/>
          <w:b/>
          <w:bCs/>
          <w:color w:val="000000"/>
          <w:sz w:val="20"/>
          <w:szCs w:val="20"/>
          <w:lang w:val="it-IT"/>
        </w:rPr>
        <w:t xml:space="preserve">almeno </w:t>
      </w:r>
      <w:r w:rsidR="001540FA" w:rsidRPr="0025472B">
        <w:rPr>
          <w:rFonts w:ascii="Arial Narrow" w:eastAsia="Arial Narrow" w:hAnsi="Arial Narrow"/>
          <w:b/>
          <w:bCs/>
          <w:color w:val="000000"/>
          <w:sz w:val="20"/>
          <w:szCs w:val="20"/>
          <w:lang w:val="it-IT"/>
        </w:rPr>
        <w:t>6</w:t>
      </w:r>
      <w:r w:rsidRPr="0025472B">
        <w:rPr>
          <w:rFonts w:ascii="Arial Narrow" w:eastAsia="Arial Narrow" w:hAnsi="Arial Narrow"/>
          <w:b/>
          <w:bCs/>
          <w:color w:val="000000"/>
          <w:sz w:val="20"/>
          <w:szCs w:val="20"/>
          <w:lang w:val="it-IT"/>
        </w:rPr>
        <w:t>0 (</w:t>
      </w:r>
      <w:r w:rsidR="001540FA" w:rsidRPr="0025472B">
        <w:rPr>
          <w:rFonts w:ascii="Arial Narrow" w:eastAsia="Arial Narrow" w:hAnsi="Arial Narrow"/>
          <w:b/>
          <w:bCs/>
          <w:color w:val="000000"/>
          <w:sz w:val="20"/>
          <w:szCs w:val="20"/>
          <w:lang w:val="it-IT"/>
        </w:rPr>
        <w:t>sessanta</w:t>
      </w:r>
      <w:r w:rsidRPr="0025472B">
        <w:rPr>
          <w:rFonts w:ascii="Arial Narrow" w:eastAsia="Arial Narrow" w:hAnsi="Arial Narrow"/>
          <w:b/>
          <w:bCs/>
          <w:color w:val="000000"/>
          <w:sz w:val="20"/>
          <w:szCs w:val="20"/>
          <w:lang w:val="it-IT"/>
        </w:rPr>
        <w:t>) giorni</w:t>
      </w:r>
      <w:r w:rsidRPr="0025472B">
        <w:rPr>
          <w:rFonts w:ascii="Arial Narrow" w:eastAsia="Arial Narrow" w:hAnsi="Arial Narrow"/>
          <w:b/>
          <w:color w:val="000000"/>
          <w:sz w:val="20"/>
          <w:szCs w:val="20"/>
          <w:lang w:val="it-IT"/>
        </w:rPr>
        <w:t xml:space="preserve"> </w:t>
      </w:r>
      <w:r w:rsidRPr="0025472B">
        <w:rPr>
          <w:rFonts w:ascii="Arial Narrow" w:eastAsia="Arial Narrow" w:hAnsi="Arial Narrow"/>
          <w:color w:val="000000"/>
          <w:sz w:val="20"/>
          <w:szCs w:val="20"/>
          <w:lang w:val="it-IT"/>
        </w:rPr>
        <w:t xml:space="preserve">prima della scadenza da parte della Contraente/Assicurato e </w:t>
      </w:r>
      <w:r w:rsidR="001540FA" w:rsidRPr="0025472B">
        <w:rPr>
          <w:rFonts w:ascii="Arial Narrow" w:eastAsia="Arial Narrow" w:hAnsi="Arial Narrow"/>
          <w:b/>
          <w:bCs/>
          <w:color w:val="000000"/>
          <w:sz w:val="20"/>
          <w:szCs w:val="20"/>
          <w:lang w:val="it-IT"/>
        </w:rPr>
        <w:t>120</w:t>
      </w:r>
      <w:r w:rsidRPr="0025472B">
        <w:rPr>
          <w:rFonts w:ascii="Arial Narrow" w:eastAsia="Arial Narrow" w:hAnsi="Arial Narrow"/>
          <w:b/>
          <w:bCs/>
          <w:color w:val="000000"/>
          <w:sz w:val="20"/>
          <w:szCs w:val="20"/>
          <w:lang w:val="it-IT"/>
        </w:rPr>
        <w:t xml:space="preserve"> (</w:t>
      </w:r>
      <w:r w:rsidR="001540FA" w:rsidRPr="0025472B">
        <w:rPr>
          <w:rFonts w:ascii="Arial Narrow" w:eastAsia="Arial Narrow" w:hAnsi="Arial Narrow"/>
          <w:b/>
          <w:bCs/>
          <w:color w:val="000000"/>
          <w:sz w:val="20"/>
          <w:szCs w:val="20"/>
          <w:lang w:val="it-IT"/>
        </w:rPr>
        <w:t>centoventi</w:t>
      </w:r>
      <w:r w:rsidRPr="0025472B">
        <w:rPr>
          <w:rFonts w:ascii="Arial Narrow" w:eastAsia="Arial Narrow" w:hAnsi="Arial Narrow"/>
          <w:b/>
          <w:color w:val="000000"/>
          <w:sz w:val="20"/>
          <w:szCs w:val="20"/>
          <w:lang w:val="it-IT"/>
        </w:rPr>
        <w:t xml:space="preserve">) giorni </w:t>
      </w:r>
      <w:r w:rsidRPr="0025472B">
        <w:rPr>
          <w:rFonts w:ascii="Arial Narrow" w:eastAsia="Arial Narrow" w:hAnsi="Arial Narrow"/>
          <w:color w:val="000000"/>
          <w:sz w:val="20"/>
          <w:szCs w:val="20"/>
          <w:lang w:val="it-IT"/>
        </w:rPr>
        <w:t>prima da parte della Società Assicuratrice.</w:t>
      </w:r>
    </w:p>
    <w:p w14:paraId="4BB4042E" w14:textId="77777777" w:rsidR="00CB2B08" w:rsidRPr="0025472B" w:rsidRDefault="00CB2B08">
      <w:pPr>
        <w:spacing w:before="258" w:line="247" w:lineRule="exact"/>
        <w:ind w:left="72" w:right="72"/>
        <w:textAlignment w:val="baseline"/>
        <w:rPr>
          <w:rFonts w:ascii="Arial Narrow" w:eastAsia="Arial Narrow" w:hAnsi="Arial Narrow"/>
          <w:b/>
          <w:color w:val="000000"/>
          <w:spacing w:val="-2"/>
          <w:sz w:val="20"/>
          <w:szCs w:val="20"/>
          <w:lang w:val="it-IT"/>
        </w:rPr>
      </w:pPr>
    </w:p>
    <w:p w14:paraId="684A278B" w14:textId="77777777" w:rsidR="003A165B" w:rsidRDefault="003A165B" w:rsidP="00CB2B08">
      <w:pPr>
        <w:rPr>
          <w:rFonts w:ascii="Arial Narrow" w:hAnsi="Arial Narrow"/>
          <w:b/>
          <w:snapToGrid w:val="0"/>
          <w:sz w:val="20"/>
          <w:szCs w:val="20"/>
          <w:lang w:val="it-IT"/>
        </w:rPr>
      </w:pPr>
      <w:bookmarkStart w:id="0" w:name="_Toc509421898"/>
    </w:p>
    <w:p w14:paraId="3645462A" w14:textId="77777777" w:rsidR="00A957F0" w:rsidRPr="0025472B" w:rsidRDefault="00A957F0" w:rsidP="00CB2B08">
      <w:pPr>
        <w:rPr>
          <w:rFonts w:ascii="Arial Narrow" w:hAnsi="Arial Narrow"/>
          <w:b/>
          <w:snapToGrid w:val="0"/>
          <w:sz w:val="20"/>
          <w:szCs w:val="20"/>
          <w:lang w:val="it-IT"/>
        </w:rPr>
      </w:pPr>
    </w:p>
    <w:p w14:paraId="2954785C" w14:textId="77777777" w:rsidR="00DC3BA1" w:rsidRPr="0025472B" w:rsidRDefault="00DC3BA1" w:rsidP="00CB2B08">
      <w:pPr>
        <w:rPr>
          <w:rFonts w:ascii="Arial Narrow" w:hAnsi="Arial Narrow"/>
          <w:b/>
          <w:snapToGrid w:val="0"/>
          <w:sz w:val="20"/>
          <w:szCs w:val="20"/>
          <w:lang w:val="it-IT"/>
        </w:rPr>
      </w:pPr>
    </w:p>
    <w:p w14:paraId="20F77EE6" w14:textId="3F20CC4B" w:rsidR="00CB2B08" w:rsidRPr="0025472B" w:rsidRDefault="00CB2B08" w:rsidP="00CB2B08">
      <w:pPr>
        <w:rPr>
          <w:rFonts w:ascii="Arial Narrow" w:hAnsi="Arial Narrow"/>
          <w:b/>
          <w:snapToGrid w:val="0"/>
          <w:sz w:val="20"/>
          <w:szCs w:val="20"/>
          <w:lang w:val="it-IT"/>
        </w:rPr>
      </w:pPr>
      <w:proofErr w:type="spellStart"/>
      <w:r w:rsidRPr="0025472B">
        <w:rPr>
          <w:rFonts w:ascii="Arial Narrow" w:hAnsi="Arial Narrow"/>
          <w:b/>
          <w:snapToGrid w:val="0"/>
          <w:sz w:val="20"/>
          <w:szCs w:val="20"/>
          <w:lang w:val="it-IT"/>
        </w:rPr>
        <w:t>Leeway</w:t>
      </w:r>
      <w:proofErr w:type="spellEnd"/>
      <w:r w:rsidRPr="0025472B">
        <w:rPr>
          <w:rFonts w:ascii="Arial Narrow" w:hAnsi="Arial Narrow"/>
          <w:b/>
          <w:snapToGrid w:val="0"/>
          <w:sz w:val="20"/>
          <w:szCs w:val="20"/>
          <w:lang w:val="it-IT"/>
        </w:rPr>
        <w:t xml:space="preserve"> Clause</w:t>
      </w:r>
      <w:bookmarkEnd w:id="0"/>
    </w:p>
    <w:p w14:paraId="7D6276EB" w14:textId="21CB865B" w:rsidR="00DC58B5" w:rsidRPr="0025472B" w:rsidRDefault="00DC58B5" w:rsidP="00CB2B08">
      <w:pPr>
        <w:jc w:val="both"/>
        <w:rPr>
          <w:rFonts w:ascii="Arial Narrow" w:hAnsi="Arial Narrow"/>
          <w:sz w:val="20"/>
          <w:szCs w:val="20"/>
          <w:lang w:val="it-IT"/>
        </w:rPr>
      </w:pPr>
      <w:r w:rsidRPr="0025472B">
        <w:rPr>
          <w:rFonts w:ascii="Arial Narrow" w:hAnsi="Arial Narrow"/>
          <w:snapToGrid w:val="0"/>
          <w:sz w:val="20"/>
          <w:szCs w:val="20"/>
          <w:lang w:val="it-IT"/>
        </w:rPr>
        <w:t>S</w:t>
      </w:r>
      <w:r w:rsidR="00CB2B08" w:rsidRPr="0025472B">
        <w:rPr>
          <w:rFonts w:ascii="Arial Narrow" w:hAnsi="Arial Narrow"/>
          <w:snapToGrid w:val="0"/>
          <w:sz w:val="20"/>
          <w:szCs w:val="20"/>
          <w:lang w:val="it-IT"/>
        </w:rPr>
        <w:t>i conviene tra le parti che</w:t>
      </w:r>
      <w:r w:rsidRPr="0025472B">
        <w:rPr>
          <w:rFonts w:ascii="Arial Narrow" w:hAnsi="Arial Narrow"/>
          <w:snapToGrid w:val="0"/>
          <w:sz w:val="20"/>
          <w:szCs w:val="20"/>
          <w:lang w:val="it-IT"/>
        </w:rPr>
        <w:t xml:space="preserve"> </w:t>
      </w:r>
      <w:r w:rsidR="00CB2B08" w:rsidRPr="0025472B">
        <w:rPr>
          <w:rFonts w:ascii="Arial Narrow" w:hAnsi="Arial Narrow"/>
          <w:sz w:val="20"/>
          <w:szCs w:val="20"/>
          <w:lang w:val="it-IT"/>
        </w:rPr>
        <w:t xml:space="preserve">agli effetti della determinazione degli enti assicurati, rientrano immediatamente nella garanzia di cui alla presente polizza gli enti in possesso, godimento, uso e, comunque, in disponibilità del Contraente </w:t>
      </w:r>
      <w:r w:rsidRPr="0025472B">
        <w:rPr>
          <w:rFonts w:ascii="Arial Narrow" w:hAnsi="Arial Narrow"/>
          <w:sz w:val="20"/>
          <w:szCs w:val="20"/>
          <w:lang w:val="it-IT"/>
        </w:rPr>
        <w:t xml:space="preserve">anche </w:t>
      </w:r>
      <w:r w:rsidR="00CB2B08" w:rsidRPr="0025472B">
        <w:rPr>
          <w:rFonts w:ascii="Arial Narrow" w:hAnsi="Arial Narrow"/>
          <w:sz w:val="20"/>
          <w:szCs w:val="20"/>
          <w:lang w:val="it-IT"/>
        </w:rPr>
        <w:t xml:space="preserve">dopo l'emissione della polizza; la garanzia decorrerà dalla data del titolo relativo o, comunque, da quella della presa in consegna, se anteriore alla </w:t>
      </w:r>
      <w:proofErr w:type="spellStart"/>
      <w:r w:rsidR="00CB2B08" w:rsidRPr="0025472B">
        <w:rPr>
          <w:rFonts w:ascii="Arial Narrow" w:hAnsi="Arial Narrow"/>
          <w:sz w:val="20"/>
          <w:szCs w:val="20"/>
          <w:lang w:val="it-IT"/>
        </w:rPr>
        <w:t>precedente.;</w:t>
      </w:r>
      <w:r w:rsidRPr="0025472B">
        <w:rPr>
          <w:rFonts w:ascii="Arial Narrow" w:hAnsi="Arial Narrow"/>
          <w:sz w:val="20"/>
          <w:szCs w:val="20"/>
          <w:lang w:val="it-IT"/>
        </w:rPr>
        <w:t>sempre</w:t>
      </w:r>
      <w:proofErr w:type="spellEnd"/>
      <w:r w:rsidRPr="0025472B">
        <w:rPr>
          <w:rFonts w:ascii="Arial Narrow" w:hAnsi="Arial Narrow"/>
          <w:sz w:val="20"/>
          <w:szCs w:val="20"/>
          <w:lang w:val="it-IT"/>
        </w:rPr>
        <w:t xml:space="preserve"> che il valore di tali beni non ecceda il 30% della somma assicurata nella relativa partita con il massimo di 15.000.000,00.</w:t>
      </w:r>
      <w:r w:rsidRPr="0025472B">
        <w:rPr>
          <w:rFonts w:ascii="Arial Narrow" w:eastAsia="Arial Narrow" w:hAnsi="Arial Narrow"/>
          <w:color w:val="000000"/>
          <w:sz w:val="20"/>
          <w:szCs w:val="20"/>
          <w:lang w:val="it-IT"/>
        </w:rPr>
        <w:t xml:space="preserve"> Qualora il valore del Bene di nuova acquisizione eccedesse detto ammontare, il Contraente/Assicurato dovrà inviare specifica comunicazione alla Società, anche per il tramite del Broker, entro 3 (tre) mesi da quando l’Ufficio del Contraente/Assicurato preposto alla gestione del presente contratto, ne venga a conoscenza scritta.</w:t>
      </w:r>
    </w:p>
    <w:p w14:paraId="6EFB6DC1" w14:textId="23EB5985" w:rsidR="00CB2B08" w:rsidRPr="0025472B" w:rsidRDefault="00CB2B08" w:rsidP="00CB2B08">
      <w:pPr>
        <w:jc w:val="both"/>
        <w:rPr>
          <w:rFonts w:ascii="Arial Narrow" w:hAnsi="Arial Narrow"/>
          <w:snapToGrid w:val="0"/>
          <w:sz w:val="20"/>
          <w:szCs w:val="20"/>
          <w:lang w:val="it-IT"/>
        </w:rPr>
      </w:pPr>
      <w:proofErr w:type="spellStart"/>
      <w:r w:rsidRPr="0025472B">
        <w:rPr>
          <w:rFonts w:ascii="Arial Narrow" w:hAnsi="Arial Narrow"/>
          <w:snapToGrid w:val="0"/>
          <w:sz w:val="20"/>
          <w:szCs w:val="20"/>
          <w:lang w:val="it-IT"/>
        </w:rPr>
        <w:t>si</w:t>
      </w:r>
      <w:proofErr w:type="spellEnd"/>
      <w:r w:rsidRPr="0025472B">
        <w:rPr>
          <w:rFonts w:ascii="Arial Narrow" w:hAnsi="Arial Narrow"/>
          <w:snapToGrid w:val="0"/>
          <w:sz w:val="20"/>
          <w:szCs w:val="20"/>
          <w:lang w:val="it-IT"/>
        </w:rPr>
        <w:t xml:space="preserve"> intenderanno automaticamente esclusi dalla garanzia gli enti alienati con effetto dalla data del titolo relativo, o comunque, da quella della consegna, se posteriore alla </w:t>
      </w:r>
      <w:proofErr w:type="spellStart"/>
      <w:proofErr w:type="gramStart"/>
      <w:r w:rsidRPr="0025472B">
        <w:rPr>
          <w:rFonts w:ascii="Arial Narrow" w:hAnsi="Arial Narrow"/>
          <w:snapToGrid w:val="0"/>
          <w:sz w:val="20"/>
          <w:szCs w:val="20"/>
          <w:lang w:val="it-IT"/>
        </w:rPr>
        <w:t>precedente;varrà</w:t>
      </w:r>
      <w:proofErr w:type="spellEnd"/>
      <w:proofErr w:type="gramEnd"/>
      <w:r w:rsidRPr="0025472B">
        <w:rPr>
          <w:rFonts w:ascii="Arial Narrow" w:hAnsi="Arial Narrow"/>
          <w:snapToGrid w:val="0"/>
          <w:sz w:val="20"/>
          <w:szCs w:val="20"/>
          <w:lang w:val="it-IT"/>
        </w:rPr>
        <w:t xml:space="preserve"> in ogni caso la data della consegna per le ipotesi di restituzione di enti che il Contraente detenesse in godimento od uso a qualsiasi titolo. Si precisa che la copertura assicurativa non subirà interruzioni o sospensioni nelle ipotesi in cui il Contraente consegni i beni in sua disponibilità ad imprese per l'esecuzione di lavori di qualsiasi genere oppure a terzi in uso a qualsiasi </w:t>
      </w:r>
      <w:proofErr w:type="spellStart"/>
      <w:proofErr w:type="gramStart"/>
      <w:r w:rsidRPr="0025472B">
        <w:rPr>
          <w:rFonts w:ascii="Arial Narrow" w:hAnsi="Arial Narrow"/>
          <w:snapToGrid w:val="0"/>
          <w:sz w:val="20"/>
          <w:szCs w:val="20"/>
          <w:lang w:val="it-IT"/>
        </w:rPr>
        <w:t>titolo;a</w:t>
      </w:r>
      <w:proofErr w:type="spellEnd"/>
      <w:proofErr w:type="gramEnd"/>
      <w:r w:rsidRPr="0025472B">
        <w:rPr>
          <w:rFonts w:ascii="Arial Narrow" w:hAnsi="Arial Narrow"/>
          <w:snapToGrid w:val="0"/>
          <w:sz w:val="20"/>
          <w:szCs w:val="20"/>
          <w:lang w:val="it-IT"/>
        </w:rPr>
        <w:t xml:space="preserve"> comprovare quanto sopra faranno esclusivamente fede, rimossa fin d'ora al riguardo ogni riserva od eccezione, le evidenze amministrative dell'Assicurato.</w:t>
      </w:r>
    </w:p>
    <w:p w14:paraId="3EAE701C" w14:textId="77777777" w:rsidR="00CB2B08" w:rsidRPr="0025472B" w:rsidRDefault="00CB2B08" w:rsidP="00CB2B08">
      <w:pPr>
        <w:jc w:val="both"/>
        <w:rPr>
          <w:rFonts w:ascii="Arial Narrow" w:hAnsi="Arial Narrow"/>
          <w:sz w:val="20"/>
          <w:szCs w:val="20"/>
          <w:lang w:val="it-IT"/>
        </w:rPr>
      </w:pPr>
      <w:r w:rsidRPr="0025472B">
        <w:rPr>
          <w:rFonts w:ascii="Arial Narrow" w:hAnsi="Arial Narrow"/>
          <w:sz w:val="20"/>
          <w:szCs w:val="20"/>
          <w:lang w:val="it-IT"/>
        </w:rPr>
        <w:t>La Società accetta come esatti i valori assicurati risultanti dalla documentazione interna del Contraente e/o dell'Assicurato.</w:t>
      </w:r>
    </w:p>
    <w:p w14:paraId="450FCAB2" w14:textId="77777777" w:rsidR="00CB2B08" w:rsidRPr="0025472B" w:rsidRDefault="00CB2B08" w:rsidP="00CB2B08">
      <w:pPr>
        <w:jc w:val="both"/>
        <w:rPr>
          <w:rFonts w:ascii="Arial Narrow" w:hAnsi="Arial Narrow"/>
          <w:snapToGrid w:val="0"/>
          <w:sz w:val="20"/>
          <w:szCs w:val="20"/>
          <w:lang w:val="it-IT"/>
        </w:rPr>
      </w:pPr>
      <w:r w:rsidRPr="0025472B">
        <w:rPr>
          <w:rFonts w:ascii="Arial Narrow" w:hAnsi="Arial Narrow"/>
          <w:snapToGrid w:val="0"/>
          <w:sz w:val="20"/>
          <w:szCs w:val="20"/>
          <w:lang w:val="it-IT"/>
        </w:rPr>
        <w:t xml:space="preserve">La Società, fermo restando che non si tratta di "stima accettata" (ex art.1908 C.C.) e che vale quindi in caso di sinistro il principio indennitario, non applicherà la regola proporzionale di cui all'art.1907 C.C. sempreché l'Assicurato non abbia rinunciato, nel corso del contratto, alle variazioni di capitale e di premio, previste in caso di regolazione premio. </w:t>
      </w:r>
    </w:p>
    <w:p w14:paraId="09DFF76B" w14:textId="77777777" w:rsidR="00CB2B08" w:rsidRPr="0025472B" w:rsidRDefault="00CB2B08" w:rsidP="00CB2B08">
      <w:pPr>
        <w:jc w:val="both"/>
        <w:rPr>
          <w:rFonts w:ascii="Arial Narrow" w:hAnsi="Arial Narrow"/>
          <w:snapToGrid w:val="0"/>
          <w:sz w:val="20"/>
          <w:szCs w:val="20"/>
          <w:lang w:val="it-IT"/>
        </w:rPr>
      </w:pPr>
      <w:r w:rsidRPr="0025472B">
        <w:rPr>
          <w:rFonts w:ascii="Arial Narrow" w:hAnsi="Arial Narrow"/>
          <w:snapToGrid w:val="0"/>
          <w:sz w:val="20"/>
          <w:szCs w:val="20"/>
          <w:lang w:val="it-IT"/>
        </w:rPr>
        <w:t>Ove però risultasse che al momento del sinistro il valore delle cose assicurate, considerando le partite di polizza separatamente, eccedeva la somma assicurata di oltre il 20%, si applicherà il disposto dell’art.1907 C.C. limitatamente all’importo in eccesso a detta percentuale.</w:t>
      </w:r>
    </w:p>
    <w:p w14:paraId="702374CC" w14:textId="77777777" w:rsidR="00CB2B08" w:rsidRPr="0025472B" w:rsidRDefault="00CB2B08" w:rsidP="00CB2B08">
      <w:pPr>
        <w:jc w:val="both"/>
        <w:rPr>
          <w:rFonts w:ascii="Arial Narrow" w:hAnsi="Arial Narrow"/>
          <w:snapToGrid w:val="0"/>
          <w:sz w:val="20"/>
          <w:szCs w:val="20"/>
          <w:lang w:val="it-IT"/>
        </w:rPr>
      </w:pPr>
      <w:r w:rsidRPr="0025472B">
        <w:rPr>
          <w:rFonts w:ascii="Arial Narrow" w:hAnsi="Arial Narrow"/>
          <w:snapToGrid w:val="0"/>
          <w:sz w:val="20"/>
          <w:szCs w:val="20"/>
          <w:lang w:val="it-IT"/>
        </w:rPr>
        <w:t>Se tale percentuale del 20% non risulterà superata, non si farà luogo all’applicazione del disposto dell’Art.1907 C.C.</w:t>
      </w:r>
    </w:p>
    <w:p w14:paraId="1B44A767" w14:textId="77777777" w:rsidR="00CB2B08" w:rsidRPr="0025472B" w:rsidRDefault="00CB2B08" w:rsidP="00CB2B08">
      <w:pPr>
        <w:jc w:val="both"/>
        <w:rPr>
          <w:rFonts w:ascii="Arial Narrow" w:hAnsi="Arial Narrow"/>
          <w:snapToGrid w:val="0"/>
          <w:sz w:val="20"/>
          <w:szCs w:val="20"/>
          <w:lang w:val="it-IT"/>
        </w:rPr>
      </w:pPr>
      <w:r w:rsidRPr="0025472B">
        <w:rPr>
          <w:rFonts w:ascii="Arial Narrow" w:hAnsi="Arial Narrow"/>
          <w:snapToGrid w:val="0"/>
          <w:sz w:val="20"/>
          <w:szCs w:val="20"/>
          <w:lang w:val="it-IT"/>
        </w:rPr>
        <w:t>Resta inteso che il massimo indennizzo sarà pari alla somma assicurata maggiorata fino alla concorrenza del 20% (</w:t>
      </w:r>
      <w:proofErr w:type="spellStart"/>
      <w:r w:rsidRPr="0025472B">
        <w:rPr>
          <w:rFonts w:ascii="Arial Narrow" w:hAnsi="Arial Narrow"/>
          <w:snapToGrid w:val="0"/>
          <w:sz w:val="20"/>
          <w:szCs w:val="20"/>
          <w:lang w:val="it-IT"/>
        </w:rPr>
        <w:t>leeway</w:t>
      </w:r>
      <w:proofErr w:type="spellEnd"/>
      <w:r w:rsidRPr="0025472B">
        <w:rPr>
          <w:rFonts w:ascii="Arial Narrow" w:hAnsi="Arial Narrow"/>
          <w:snapToGrid w:val="0"/>
          <w:sz w:val="20"/>
          <w:szCs w:val="20"/>
          <w:lang w:val="it-IT"/>
        </w:rPr>
        <w:t>), oltre alle spese sostenute ai sensi dell’art.1914 C.C. ed alle altre spese indennizzabili ai sensi di polizza.</w:t>
      </w:r>
    </w:p>
    <w:p w14:paraId="7DA05893" w14:textId="77777777" w:rsidR="00DC3BA1" w:rsidRPr="0025472B" w:rsidRDefault="00CB2B08" w:rsidP="00DC3BA1">
      <w:pPr>
        <w:jc w:val="both"/>
        <w:rPr>
          <w:rFonts w:ascii="Arial Narrow" w:hAnsi="Arial Narrow"/>
          <w:snapToGrid w:val="0"/>
          <w:sz w:val="20"/>
          <w:szCs w:val="20"/>
          <w:lang w:val="it-IT"/>
        </w:rPr>
      </w:pPr>
      <w:r w:rsidRPr="0025472B">
        <w:rPr>
          <w:rFonts w:ascii="Arial Narrow" w:hAnsi="Arial Narrow"/>
          <w:snapToGrid w:val="0"/>
          <w:sz w:val="20"/>
          <w:szCs w:val="20"/>
          <w:lang w:val="it-IT"/>
        </w:rPr>
        <w:t>Ove risultasse che la somma assicurata per una partita eccedeva il valore della partita stessa, tale eccedenza sarà computata a favore delle partite la cui somma assicurata fosse invece inferiore al valore effettivo. L’eventuale onere relativo all’accertamento è in capo alla Società.</w:t>
      </w:r>
    </w:p>
    <w:p w14:paraId="77637081" w14:textId="77777777" w:rsidR="00DC3BA1" w:rsidRPr="0025472B" w:rsidRDefault="00851FEF" w:rsidP="00DC3BA1">
      <w:pPr>
        <w:jc w:val="both"/>
        <w:rPr>
          <w:rFonts w:ascii="Arial Narrow" w:eastAsia="Arial Narrow" w:hAnsi="Arial Narrow"/>
          <w:b/>
          <w:color w:val="000000"/>
          <w:spacing w:val="-2"/>
          <w:sz w:val="20"/>
          <w:szCs w:val="20"/>
          <w:lang w:val="it-IT"/>
        </w:rPr>
      </w:pPr>
      <w:r w:rsidRPr="0025472B">
        <w:rPr>
          <w:rFonts w:ascii="Arial Narrow" w:eastAsia="Arial Narrow" w:hAnsi="Arial Narrow"/>
          <w:b/>
          <w:color w:val="000000"/>
          <w:spacing w:val="-2"/>
          <w:sz w:val="20"/>
          <w:szCs w:val="20"/>
          <w:lang w:val="it-IT"/>
        </w:rPr>
        <w:t>Coassicurazione indiretta in differenza di condizioni</w:t>
      </w:r>
    </w:p>
    <w:p w14:paraId="0EDAA0BE" w14:textId="77777777" w:rsidR="00DC3BA1" w:rsidRPr="0025472B" w:rsidRDefault="00851FEF" w:rsidP="00DC3BA1">
      <w:pPr>
        <w:jc w:val="both"/>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Se al tempo del sinistro esistono altre assicurazioni stipulate dall’Assicurato, o da altri per suo conto, sulle stesse cose o per gli stessi rischi, fermo il disposto dell’art. “Assicurazione presso diversi Assicuratori”, la Società risponde dei danni subiti da</w:t>
      </w:r>
      <w:r w:rsidRPr="0025472B">
        <w:rPr>
          <w:rFonts w:ascii="Arial Narrow" w:eastAsia="Arial Narrow" w:hAnsi="Arial Narrow"/>
          <w:color w:val="000000"/>
          <w:sz w:val="20"/>
          <w:szCs w:val="20"/>
          <w:lang w:val="it-IT"/>
        </w:rPr>
        <w:softHyphen/>
        <w:t>gli enti assicurati dalla presente polizza (con i relativi limiti di risarcimento e franchigie) per le garanzie non previste e/o per i capitali eventualmente insufficienti delle altre polizze</w:t>
      </w:r>
      <w:r w:rsidR="00DC3BA1" w:rsidRPr="0025472B">
        <w:rPr>
          <w:rFonts w:ascii="Arial Narrow" w:eastAsia="Arial Narrow" w:hAnsi="Arial Narrow"/>
          <w:color w:val="000000"/>
          <w:sz w:val="20"/>
          <w:szCs w:val="20"/>
          <w:lang w:val="it-IT"/>
        </w:rPr>
        <w:t>.</w:t>
      </w:r>
    </w:p>
    <w:p w14:paraId="09AC21EC" w14:textId="77777777" w:rsidR="00DC3BA1" w:rsidRPr="0025472B" w:rsidRDefault="00851FEF" w:rsidP="00DC3BA1">
      <w:pPr>
        <w:jc w:val="both"/>
        <w:rPr>
          <w:rFonts w:ascii="Arial Narrow" w:eastAsia="Arial Narrow" w:hAnsi="Arial Narrow"/>
          <w:color w:val="000000"/>
          <w:sz w:val="20"/>
          <w:szCs w:val="20"/>
          <w:lang w:val="it-IT"/>
        </w:rPr>
      </w:pPr>
      <w:r w:rsidRPr="0025472B">
        <w:rPr>
          <w:rFonts w:ascii="Arial Narrow" w:eastAsia="Arial Narrow" w:hAnsi="Arial Narrow"/>
          <w:b/>
          <w:color w:val="000000"/>
          <w:sz w:val="20"/>
          <w:szCs w:val="20"/>
          <w:lang w:val="it-IT"/>
        </w:rPr>
        <w:t>Rinvio alle norme di legge</w:t>
      </w:r>
      <w:r w:rsidRPr="0025472B">
        <w:rPr>
          <w:rFonts w:ascii="Arial Narrow" w:eastAsia="Arial Narrow" w:hAnsi="Arial Narrow"/>
          <w:color w:val="000000"/>
          <w:sz w:val="20"/>
          <w:szCs w:val="20"/>
          <w:lang w:val="it-IT"/>
        </w:rPr>
        <w:t>: per tutto quanto non è qui diversamente regolato, valgono le norme di legge.</w:t>
      </w:r>
    </w:p>
    <w:p w14:paraId="6B9074FE" w14:textId="77777777" w:rsidR="00DC3BA1" w:rsidRPr="0025472B" w:rsidRDefault="00DC3BA1" w:rsidP="00DC3BA1">
      <w:pPr>
        <w:jc w:val="both"/>
        <w:rPr>
          <w:rFonts w:ascii="Arial Narrow" w:eastAsia="Arial Narrow" w:hAnsi="Arial Narrow"/>
          <w:b/>
          <w:color w:val="000000"/>
          <w:sz w:val="20"/>
          <w:szCs w:val="20"/>
          <w:lang w:val="it-IT"/>
        </w:rPr>
      </w:pPr>
    </w:p>
    <w:p w14:paraId="5B0093D7" w14:textId="6AA23321" w:rsidR="003B0C7B" w:rsidRPr="0025472B" w:rsidRDefault="00851FEF" w:rsidP="00DC3BA1">
      <w:pPr>
        <w:jc w:val="both"/>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16. </w:t>
      </w:r>
      <w:r w:rsidRPr="0025472B">
        <w:rPr>
          <w:rFonts w:ascii="Arial Narrow" w:eastAsia="Arial Narrow" w:hAnsi="Arial Narrow"/>
          <w:b/>
          <w:color w:val="000000"/>
          <w:sz w:val="20"/>
          <w:szCs w:val="20"/>
          <w:u w:val="single"/>
          <w:lang w:val="it-IT"/>
        </w:rPr>
        <w:t xml:space="preserve"> NORME OPERANTI IN CASO DI SINISTRO</w:t>
      </w:r>
    </w:p>
    <w:p w14:paraId="403477F9" w14:textId="77777777" w:rsidR="003B0C7B" w:rsidRPr="0025472B" w:rsidRDefault="00851FEF">
      <w:pPr>
        <w:spacing w:before="252" w:line="247" w:lineRule="exact"/>
        <w:ind w:left="72" w:right="72"/>
        <w:textAlignment w:val="baseline"/>
        <w:rPr>
          <w:rFonts w:ascii="Arial Narrow" w:eastAsia="Arial Narrow" w:hAnsi="Arial Narrow"/>
          <w:b/>
          <w:color w:val="000000"/>
          <w:spacing w:val="-2"/>
          <w:sz w:val="20"/>
          <w:szCs w:val="20"/>
          <w:lang w:val="it-IT"/>
        </w:rPr>
      </w:pPr>
      <w:r w:rsidRPr="0025472B">
        <w:rPr>
          <w:rFonts w:ascii="Arial Narrow" w:eastAsia="Arial Narrow" w:hAnsi="Arial Narrow"/>
          <w:b/>
          <w:color w:val="000000"/>
          <w:spacing w:val="-2"/>
          <w:sz w:val="20"/>
          <w:szCs w:val="20"/>
          <w:lang w:val="it-IT"/>
        </w:rPr>
        <w:t>Tempistica di informativa sui sinistri</w:t>
      </w:r>
    </w:p>
    <w:p w14:paraId="37EB4F45" w14:textId="3784D630" w:rsidR="003B0C7B" w:rsidRPr="0025472B" w:rsidRDefault="00851FEF">
      <w:pPr>
        <w:spacing w:line="249"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La società s’impegna a fornire indicazioni sui tempi della nomina della struttura o </w:t>
      </w:r>
      <w:r w:rsidR="00047CA3" w:rsidRPr="0025472B">
        <w:rPr>
          <w:rFonts w:ascii="Arial Narrow" w:eastAsia="Arial Narrow" w:hAnsi="Arial Narrow"/>
          <w:color w:val="000000"/>
          <w:sz w:val="20"/>
          <w:szCs w:val="20"/>
          <w:lang w:val="it-IT"/>
        </w:rPr>
        <w:t xml:space="preserve">del </w:t>
      </w:r>
      <w:r w:rsidRPr="0025472B">
        <w:rPr>
          <w:rFonts w:ascii="Arial Narrow" w:eastAsia="Arial Narrow" w:hAnsi="Arial Narrow"/>
          <w:color w:val="000000"/>
          <w:sz w:val="20"/>
          <w:szCs w:val="20"/>
          <w:lang w:val="it-IT"/>
        </w:rPr>
        <w:t>perito incaricati per la liquidazione del si</w:t>
      </w:r>
      <w:r w:rsidRPr="0025472B">
        <w:rPr>
          <w:rFonts w:ascii="Arial Narrow" w:eastAsia="Arial Narrow" w:hAnsi="Arial Narrow"/>
          <w:color w:val="000000"/>
          <w:sz w:val="20"/>
          <w:szCs w:val="20"/>
          <w:lang w:val="it-IT"/>
        </w:rPr>
        <w:softHyphen/>
        <w:t>nistro e dare informazioni sull</w:t>
      </w:r>
      <w:r w:rsidR="00070BA4" w:rsidRPr="0025472B">
        <w:rPr>
          <w:rFonts w:ascii="Arial Narrow" w:eastAsia="Arial Narrow" w:hAnsi="Arial Narrow"/>
          <w:color w:val="000000"/>
          <w:sz w:val="20"/>
          <w:szCs w:val="20"/>
          <w:lang w:val="it-IT"/>
        </w:rPr>
        <w:t xml:space="preserve">o </w:t>
      </w:r>
      <w:r w:rsidRPr="0025472B">
        <w:rPr>
          <w:rFonts w:ascii="Arial Narrow" w:eastAsia="Arial Narrow" w:hAnsi="Arial Narrow"/>
          <w:color w:val="000000"/>
          <w:sz w:val="20"/>
          <w:szCs w:val="20"/>
          <w:lang w:val="it-IT"/>
        </w:rPr>
        <w:t>stato del sinistro:</w:t>
      </w:r>
    </w:p>
    <w:p w14:paraId="594CCC4D" w14:textId="77777777" w:rsidR="003B0C7B" w:rsidRPr="0025472B" w:rsidRDefault="00851FEF">
      <w:pPr>
        <w:spacing w:before="2" w:line="251" w:lineRule="exact"/>
        <w:ind w:left="72" w:right="72"/>
        <w:jc w:val="both"/>
        <w:textAlignment w:val="baseline"/>
        <w:rPr>
          <w:rFonts w:ascii="Arial Narrow" w:eastAsia="Wingdings" w:hAnsi="Arial Narrow"/>
          <w:color w:val="000000"/>
          <w:sz w:val="20"/>
          <w:szCs w:val="20"/>
          <w:lang w:val="it-IT"/>
        </w:rPr>
      </w:pPr>
      <w:r w:rsidRPr="0025472B">
        <w:rPr>
          <w:rFonts w:ascii="Arial Narrow" w:eastAsia="Wingdings" w:hAnsi="Arial Narrow"/>
          <w:color w:val="000000"/>
          <w:sz w:val="20"/>
          <w:szCs w:val="20"/>
          <w:lang w:val="it-IT"/>
        </w:rPr>
        <w:t>l</w:t>
      </w:r>
      <w:r w:rsidRPr="0025472B">
        <w:rPr>
          <w:rFonts w:ascii="Arial Narrow" w:eastAsia="Arial Narrow" w:hAnsi="Arial Narrow"/>
          <w:color w:val="000000"/>
          <w:sz w:val="20"/>
          <w:szCs w:val="20"/>
          <w:lang w:val="it-IT"/>
        </w:rPr>
        <w:t xml:space="preserve"> con l’indicazione del n° del sinistro e la nomina del perito incaricato entro 5 (cinque) giorni dalla denuncia del sinistro con tutta la documentazione di rito dall’Ente o dal broker.</w:t>
      </w:r>
    </w:p>
    <w:p w14:paraId="724695B0" w14:textId="77777777" w:rsidR="003B0C7B" w:rsidRPr="0025472B" w:rsidRDefault="00851FEF">
      <w:pPr>
        <w:spacing w:before="4" w:line="251" w:lineRule="exact"/>
        <w:ind w:left="72" w:right="72"/>
        <w:jc w:val="both"/>
        <w:textAlignment w:val="baseline"/>
        <w:rPr>
          <w:rFonts w:ascii="Arial Narrow" w:eastAsia="Wingdings" w:hAnsi="Arial Narrow"/>
          <w:color w:val="000000"/>
          <w:sz w:val="20"/>
          <w:szCs w:val="20"/>
          <w:lang w:val="it-IT"/>
        </w:rPr>
      </w:pPr>
      <w:r w:rsidRPr="0025472B">
        <w:rPr>
          <w:rFonts w:ascii="Arial Narrow" w:eastAsia="Wingdings" w:hAnsi="Arial Narrow"/>
          <w:color w:val="000000"/>
          <w:sz w:val="20"/>
          <w:szCs w:val="20"/>
          <w:lang w:val="it-IT"/>
        </w:rPr>
        <w:t>l</w:t>
      </w:r>
      <w:r w:rsidRPr="0025472B">
        <w:rPr>
          <w:rFonts w:ascii="Arial Narrow" w:eastAsia="Arial Narrow" w:hAnsi="Arial Narrow"/>
          <w:color w:val="000000"/>
          <w:sz w:val="20"/>
          <w:szCs w:val="20"/>
          <w:lang w:val="it-IT"/>
        </w:rPr>
        <w:t xml:space="preserve"> con la indicazione al contraente o al broker entro 30 (trenta) giorni dalla denuncia del singolo sinistro o dalle debite integrazioni dello stato del sinistro e del/i tempo/i di liquidazione stesso.</w:t>
      </w:r>
    </w:p>
    <w:p w14:paraId="18E97A79" w14:textId="44F9D302" w:rsidR="003B0C7B" w:rsidRPr="0025472B" w:rsidRDefault="00851FEF">
      <w:pPr>
        <w:spacing w:before="3" w:line="251" w:lineRule="exact"/>
        <w:ind w:left="72" w:right="72"/>
        <w:jc w:val="both"/>
        <w:textAlignment w:val="baseline"/>
        <w:rPr>
          <w:rFonts w:ascii="Arial Narrow" w:eastAsia="Arial Narrow" w:hAnsi="Arial Narrow"/>
          <w:color w:val="000000"/>
          <w:spacing w:val="4"/>
          <w:sz w:val="20"/>
          <w:szCs w:val="20"/>
          <w:lang w:val="it-IT"/>
        </w:rPr>
      </w:pPr>
      <w:r w:rsidRPr="0025472B">
        <w:rPr>
          <w:rFonts w:ascii="Arial Narrow" w:eastAsia="Arial Narrow" w:hAnsi="Arial Narrow"/>
          <w:color w:val="000000"/>
          <w:spacing w:val="4"/>
          <w:sz w:val="20"/>
          <w:szCs w:val="20"/>
          <w:lang w:val="it-IT"/>
        </w:rPr>
        <w:t xml:space="preserve">In caso di ritardo di un minimo di 20 (venti) giorni dall’impegno assunto per </w:t>
      </w:r>
      <w:r w:rsidR="003A165B" w:rsidRPr="0025472B">
        <w:rPr>
          <w:rFonts w:ascii="Arial Narrow" w:eastAsia="Arial Narrow" w:hAnsi="Arial Narrow"/>
          <w:color w:val="000000"/>
          <w:spacing w:val="4"/>
          <w:sz w:val="20"/>
          <w:szCs w:val="20"/>
          <w:lang w:val="it-IT"/>
        </w:rPr>
        <w:t>le informazioni</w:t>
      </w:r>
      <w:r w:rsidRPr="0025472B">
        <w:rPr>
          <w:rFonts w:ascii="Arial Narrow" w:eastAsia="Arial Narrow" w:hAnsi="Arial Narrow"/>
          <w:color w:val="000000"/>
          <w:spacing w:val="4"/>
          <w:sz w:val="20"/>
          <w:szCs w:val="20"/>
          <w:lang w:val="it-IT"/>
        </w:rPr>
        <w:t xml:space="preserve"> o liquidazione dei sinistri, la Società potrà essere esclusa dall’elenco dei fornitori, con la preclusione a partecipare a gare per servizi assicurativi dell’Ente.</w:t>
      </w:r>
    </w:p>
    <w:p w14:paraId="500C3F69" w14:textId="77777777" w:rsidR="003B0C7B" w:rsidRPr="0025472B" w:rsidRDefault="00851FEF">
      <w:pPr>
        <w:spacing w:before="3" w:line="251" w:lineRule="exact"/>
        <w:ind w:left="72" w:right="72"/>
        <w:jc w:val="both"/>
        <w:textAlignment w:val="baseline"/>
        <w:rPr>
          <w:rFonts w:ascii="Arial Narrow" w:eastAsia="Arial Narrow" w:hAnsi="Arial Narrow"/>
          <w:color w:val="000000"/>
          <w:spacing w:val="3"/>
          <w:sz w:val="20"/>
          <w:szCs w:val="20"/>
          <w:lang w:val="it-IT"/>
        </w:rPr>
      </w:pPr>
      <w:r w:rsidRPr="0025472B">
        <w:rPr>
          <w:rFonts w:ascii="Arial Narrow" w:eastAsia="Arial Narrow" w:hAnsi="Arial Narrow"/>
          <w:color w:val="000000"/>
          <w:spacing w:val="3"/>
          <w:sz w:val="20"/>
          <w:szCs w:val="20"/>
          <w:lang w:val="it-IT"/>
        </w:rPr>
        <w:t>Infine, tenuto conto dell’evidenza pubblica degli atti dell’Ente, entro 90 (novanta) giorni dalla denuncia dei singoli sinistri o dalla debita integrazione d’informazione comunicata dall’Ente o dal broker, la Società si impegna a fornire al contraente resoconto dei sinistri stessi liquidati e/o riservati o senza seguito dell’anno di competenza. Per i contratti in scadenza o disdettati da una delle parti, la Società s’impegna a fornire i dati entro 30giorni dalla richiesta del Broker i dati sui sinistri più sopra indicati per i tre anni che precedono la scadenza del contratto.</w:t>
      </w:r>
    </w:p>
    <w:p w14:paraId="00E9759E" w14:textId="77777777" w:rsidR="003B0C7B" w:rsidRPr="0025472B" w:rsidRDefault="00851FEF">
      <w:pPr>
        <w:spacing w:before="309" w:line="251" w:lineRule="exact"/>
        <w:ind w:left="72" w:right="72"/>
        <w:jc w:val="both"/>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Inoltre, la Società è tenuta a fornire all'assicurato o al broker indicato in polizza le statistiche sinistri riservati/liquidati che e</w:t>
      </w:r>
      <w:r w:rsidRPr="0025472B">
        <w:rPr>
          <w:rFonts w:ascii="Arial Narrow" w:eastAsia="Arial Narrow" w:hAnsi="Arial Narrow"/>
          <w:color w:val="000000"/>
          <w:spacing w:val="1"/>
          <w:sz w:val="20"/>
          <w:szCs w:val="20"/>
          <w:lang w:val="it-IT"/>
        </w:rPr>
        <w:softHyphen/>
        <w:t>videnzi:</w:t>
      </w:r>
    </w:p>
    <w:p w14:paraId="1751D30B" w14:textId="77777777" w:rsidR="003B0C7B" w:rsidRPr="0025472B" w:rsidRDefault="00851FEF">
      <w:pPr>
        <w:tabs>
          <w:tab w:val="left" w:pos="432"/>
        </w:tabs>
        <w:spacing w:before="76" w:line="251" w:lineRule="exact"/>
        <w:ind w:left="72" w:right="72"/>
        <w:textAlignment w:val="baseline"/>
        <w:rPr>
          <w:rFonts w:ascii="Arial Narrow" w:eastAsia="Times New Roman" w:hAnsi="Arial Narrow"/>
          <w:color w:val="000000"/>
          <w:spacing w:val="1"/>
          <w:sz w:val="20"/>
          <w:szCs w:val="20"/>
          <w:lang w:val="it-IT"/>
        </w:rPr>
      </w:pPr>
      <w:r w:rsidRPr="0025472B">
        <w:rPr>
          <w:rFonts w:ascii="Arial Narrow" w:eastAsia="Times New Roman" w:hAnsi="Arial Narrow"/>
          <w:color w:val="000000"/>
          <w:spacing w:val="1"/>
          <w:sz w:val="20"/>
          <w:szCs w:val="20"/>
          <w:lang w:val="it-IT"/>
        </w:rPr>
        <w:t>-</w:t>
      </w:r>
      <w:r w:rsidRPr="0025472B">
        <w:rPr>
          <w:rFonts w:ascii="Arial Narrow" w:eastAsia="Times New Roman" w:hAnsi="Arial Narrow"/>
          <w:color w:val="000000"/>
          <w:spacing w:val="1"/>
          <w:sz w:val="20"/>
          <w:szCs w:val="20"/>
          <w:lang w:val="it-IT"/>
        </w:rPr>
        <w:tab/>
      </w:r>
      <w:r w:rsidRPr="0025472B">
        <w:rPr>
          <w:rFonts w:ascii="Arial Narrow" w:eastAsia="Arial Narrow" w:hAnsi="Arial Narrow"/>
          <w:color w:val="000000"/>
          <w:spacing w:val="1"/>
          <w:sz w:val="20"/>
          <w:szCs w:val="20"/>
          <w:lang w:val="it-IT"/>
        </w:rPr>
        <w:t>gli importi pagati e riservati,</w:t>
      </w:r>
    </w:p>
    <w:p w14:paraId="3919F9A8" w14:textId="77777777" w:rsidR="003B0C7B" w:rsidRPr="0025472B" w:rsidRDefault="00851FEF">
      <w:pPr>
        <w:tabs>
          <w:tab w:val="left" w:pos="432"/>
        </w:tabs>
        <w:spacing w:before="4" w:line="251" w:lineRule="exact"/>
        <w:ind w:left="72" w:right="72"/>
        <w:textAlignment w:val="baseline"/>
        <w:rPr>
          <w:rFonts w:ascii="Arial Narrow" w:eastAsia="Times New Roman" w:hAnsi="Arial Narrow"/>
          <w:color w:val="000000"/>
          <w:sz w:val="20"/>
          <w:szCs w:val="20"/>
          <w:lang w:val="it-IT"/>
        </w:rPr>
      </w:pPr>
      <w:r w:rsidRPr="0025472B">
        <w:rPr>
          <w:rFonts w:ascii="Arial Narrow" w:eastAsia="Times New Roman" w:hAnsi="Arial Narrow"/>
          <w:color w:val="000000"/>
          <w:sz w:val="20"/>
          <w:szCs w:val="20"/>
          <w:lang w:val="it-IT"/>
        </w:rPr>
        <w:t>-</w:t>
      </w:r>
      <w:r w:rsidRPr="0025472B">
        <w:rPr>
          <w:rFonts w:ascii="Arial Narrow" w:eastAsia="Times New Roman" w:hAnsi="Arial Narrow"/>
          <w:color w:val="000000"/>
          <w:sz w:val="20"/>
          <w:szCs w:val="20"/>
          <w:lang w:val="it-IT"/>
        </w:rPr>
        <w:tab/>
      </w:r>
      <w:r w:rsidRPr="0025472B">
        <w:rPr>
          <w:rFonts w:ascii="Arial Narrow" w:eastAsia="Arial Narrow" w:hAnsi="Arial Narrow"/>
          <w:color w:val="000000"/>
          <w:sz w:val="20"/>
          <w:szCs w:val="20"/>
          <w:lang w:val="it-IT"/>
        </w:rPr>
        <w:t>la tipologia</w:t>
      </w:r>
    </w:p>
    <w:p w14:paraId="348B6AE6" w14:textId="77777777" w:rsidR="003B0C7B" w:rsidRPr="0025472B" w:rsidRDefault="00851FEF">
      <w:pPr>
        <w:tabs>
          <w:tab w:val="left" w:pos="432"/>
        </w:tabs>
        <w:spacing w:line="249" w:lineRule="exact"/>
        <w:ind w:left="72" w:right="72"/>
        <w:textAlignment w:val="baseline"/>
        <w:rPr>
          <w:rFonts w:ascii="Arial Narrow" w:eastAsia="Times New Roman" w:hAnsi="Arial Narrow"/>
          <w:color w:val="000000"/>
          <w:spacing w:val="1"/>
          <w:sz w:val="20"/>
          <w:szCs w:val="20"/>
          <w:lang w:val="it-IT"/>
        </w:rPr>
      </w:pPr>
      <w:r w:rsidRPr="0025472B">
        <w:rPr>
          <w:rFonts w:ascii="Arial Narrow" w:eastAsia="Times New Roman" w:hAnsi="Arial Narrow"/>
          <w:color w:val="000000"/>
          <w:spacing w:val="1"/>
          <w:sz w:val="20"/>
          <w:szCs w:val="20"/>
          <w:lang w:val="it-IT"/>
        </w:rPr>
        <w:t>-</w:t>
      </w:r>
      <w:r w:rsidRPr="0025472B">
        <w:rPr>
          <w:rFonts w:ascii="Arial Narrow" w:eastAsia="Times New Roman" w:hAnsi="Arial Narrow"/>
          <w:color w:val="000000"/>
          <w:spacing w:val="1"/>
          <w:sz w:val="20"/>
          <w:szCs w:val="20"/>
          <w:lang w:val="it-IT"/>
        </w:rPr>
        <w:tab/>
      </w:r>
      <w:r w:rsidRPr="0025472B">
        <w:rPr>
          <w:rFonts w:ascii="Arial Narrow" w:eastAsia="Arial Narrow" w:hAnsi="Arial Narrow"/>
          <w:color w:val="000000"/>
          <w:spacing w:val="1"/>
          <w:sz w:val="20"/>
          <w:szCs w:val="20"/>
          <w:lang w:val="it-IT"/>
        </w:rPr>
        <w:t>lo stato per ciascun sinistro</w:t>
      </w:r>
    </w:p>
    <w:p w14:paraId="6390D903" w14:textId="77777777" w:rsidR="003B0C7B" w:rsidRPr="0025472B" w:rsidRDefault="00851FEF">
      <w:pPr>
        <w:spacing w:line="237" w:lineRule="exact"/>
        <w:ind w:left="72" w:righ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con frequenza semestrale a partire dalla data di decorrenza della polizza alle scadenze del 31 dicembre e del 30 giugno a</w:t>
      </w:r>
    </w:p>
    <w:p w14:paraId="46E231AA" w14:textId="77777777" w:rsidR="003B0C7B" w:rsidRPr="0025472B" w:rsidRDefault="00851FEF">
      <w:pPr>
        <w:spacing w:before="3" w:line="251" w:lineRule="exact"/>
        <w:ind w:left="72" w:righ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lastRenderedPageBreak/>
        <w:t>mezzo tabulato predisposto dalla Compagnia delegataria.</w:t>
      </w:r>
    </w:p>
    <w:p w14:paraId="6E981DF9" w14:textId="77777777" w:rsidR="003B0C7B" w:rsidRPr="0025472B" w:rsidRDefault="00851FEF">
      <w:pPr>
        <w:spacing w:before="314" w:line="251" w:lineRule="exact"/>
        <w:ind w:left="72" w:right="7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Obblighi in caso di sinistro</w:t>
      </w:r>
      <w:r w:rsidRPr="0025472B">
        <w:rPr>
          <w:rFonts w:ascii="Arial Narrow" w:eastAsia="Arial Narrow" w:hAnsi="Arial Narrow"/>
          <w:color w:val="000000"/>
          <w:sz w:val="20"/>
          <w:szCs w:val="20"/>
          <w:lang w:val="it-IT"/>
        </w:rPr>
        <w:t>: in caso di sinistro il Contraente o l'assicurato deve:</w:t>
      </w:r>
    </w:p>
    <w:p w14:paraId="5CC2C3C7" w14:textId="77777777" w:rsidR="003B0C7B" w:rsidRPr="0025472B" w:rsidRDefault="00851FEF">
      <w:pPr>
        <w:numPr>
          <w:ilvl w:val="0"/>
          <w:numId w:val="16"/>
        </w:numPr>
        <w:tabs>
          <w:tab w:val="clear" w:pos="288"/>
          <w:tab w:val="left" w:pos="360"/>
        </w:tabs>
        <w:spacing w:before="248" w:line="251" w:lineRule="exact"/>
        <w:ind w:left="360" w:right="72" w:hanging="288"/>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fare quanto gli è possibile per evitare o diminuire il danno; le relative spese sono a carico della Società secondo quanto previsto dalla legge ai sensi dell'art. 1914 C.C.</w:t>
      </w:r>
    </w:p>
    <w:p w14:paraId="36DD9FE8" w14:textId="77777777" w:rsidR="003B0C7B" w:rsidRPr="0025472B" w:rsidRDefault="00851FEF">
      <w:pPr>
        <w:numPr>
          <w:ilvl w:val="0"/>
          <w:numId w:val="16"/>
        </w:numPr>
        <w:tabs>
          <w:tab w:val="clear" w:pos="288"/>
          <w:tab w:val="left" w:pos="360"/>
        </w:tabs>
        <w:spacing w:line="251" w:lineRule="exact"/>
        <w:ind w:left="360" w:right="72" w:hanging="288"/>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darne avviso all'Agenzia alla quale è assegnata la polizza oppure alla Società entro </w:t>
      </w:r>
      <w:r w:rsidRPr="0025472B">
        <w:rPr>
          <w:rFonts w:ascii="Arial Narrow" w:eastAsia="Arial Narrow" w:hAnsi="Arial Narrow"/>
          <w:b/>
          <w:color w:val="000000"/>
          <w:sz w:val="20"/>
          <w:szCs w:val="20"/>
          <w:lang w:val="it-IT"/>
        </w:rPr>
        <w:t xml:space="preserve">30 (trenta) giorni </w:t>
      </w:r>
      <w:r w:rsidRPr="0025472B">
        <w:rPr>
          <w:rFonts w:ascii="Arial Narrow" w:eastAsia="Arial Narrow" w:hAnsi="Arial Narrow"/>
          <w:color w:val="000000"/>
          <w:sz w:val="20"/>
          <w:szCs w:val="20"/>
          <w:lang w:val="it-IT"/>
        </w:rPr>
        <w:t>da quando ne ha avuto conoscenza ai sensi dell'art. 1913 C.C.</w:t>
      </w:r>
    </w:p>
    <w:p w14:paraId="3986636E" w14:textId="77777777" w:rsidR="00862FDE" w:rsidRPr="0025472B" w:rsidRDefault="00851FEF" w:rsidP="00862FDE">
      <w:pPr>
        <w:spacing w:before="252"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L'inadempimento di uno di tali obblighi può comportare la perdita totale o parziale del diritto all'indennizzo ai sensi dell'art. 1915 C.C.</w:t>
      </w:r>
    </w:p>
    <w:p w14:paraId="1F821973" w14:textId="73A15198" w:rsidR="003B0C7B" w:rsidRPr="0025472B" w:rsidRDefault="00851FEF" w:rsidP="00862FDE">
      <w:pPr>
        <w:spacing w:before="252"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pacing w:val="1"/>
          <w:sz w:val="20"/>
          <w:szCs w:val="20"/>
          <w:lang w:val="it-IT"/>
        </w:rPr>
        <w:t>Il Contraente o l'Assicurato deve altresì:</w:t>
      </w:r>
    </w:p>
    <w:p w14:paraId="5D170214" w14:textId="77777777" w:rsidR="003B0C7B" w:rsidRPr="0025472B" w:rsidRDefault="00851FEF">
      <w:pPr>
        <w:numPr>
          <w:ilvl w:val="0"/>
          <w:numId w:val="17"/>
        </w:numPr>
        <w:tabs>
          <w:tab w:val="clear" w:pos="216"/>
          <w:tab w:val="left" w:pos="288"/>
        </w:tabs>
        <w:spacing w:before="255" w:line="251" w:lineRule="exact"/>
        <w:ind w:left="288" w:right="72" w:hanging="216"/>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fare, nei quindici giorni successivi, dichiarazione scritta all'Autorità Giudiziaria o di Polizia del luogo, precisando, in parti</w:t>
      </w:r>
      <w:r w:rsidRPr="0025472B">
        <w:rPr>
          <w:rFonts w:ascii="Arial Narrow" w:eastAsia="Arial Narrow" w:hAnsi="Arial Narrow"/>
          <w:color w:val="000000"/>
          <w:sz w:val="20"/>
          <w:szCs w:val="20"/>
          <w:lang w:val="it-IT"/>
        </w:rPr>
        <w:softHyphen/>
        <w:t>colare, il momento dell'inizio del sinistro, la causa presunta del sinistro e l'entità approssimativa del danno. Copia di tale dichiarazione deve essere trasmessa alla Società:</w:t>
      </w:r>
    </w:p>
    <w:p w14:paraId="56B7A709" w14:textId="77777777" w:rsidR="003B0C7B" w:rsidRPr="0025472B" w:rsidRDefault="00851FEF">
      <w:pPr>
        <w:numPr>
          <w:ilvl w:val="0"/>
          <w:numId w:val="17"/>
        </w:numPr>
        <w:tabs>
          <w:tab w:val="clear" w:pos="216"/>
          <w:tab w:val="left" w:pos="288"/>
        </w:tabs>
        <w:spacing w:before="2" w:line="251" w:lineRule="exact"/>
        <w:ind w:left="288" w:right="72" w:hanging="216"/>
        <w:jc w:val="both"/>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conservare le tracce ed i residui del sinistro fino a liquidazione del danno senza avere, per questo, diritto ad indennità al</w:t>
      </w:r>
      <w:r w:rsidRPr="0025472B">
        <w:rPr>
          <w:rFonts w:ascii="Arial Narrow" w:eastAsia="Arial Narrow" w:hAnsi="Arial Narrow"/>
          <w:color w:val="000000"/>
          <w:spacing w:val="2"/>
          <w:sz w:val="20"/>
          <w:szCs w:val="20"/>
          <w:lang w:val="it-IT"/>
        </w:rPr>
        <w:softHyphen/>
        <w:t>cuna;</w:t>
      </w:r>
    </w:p>
    <w:p w14:paraId="5E8FE214" w14:textId="77777777" w:rsidR="003B0C7B" w:rsidRPr="0025472B" w:rsidRDefault="00851FEF">
      <w:pPr>
        <w:numPr>
          <w:ilvl w:val="0"/>
          <w:numId w:val="17"/>
        </w:numPr>
        <w:tabs>
          <w:tab w:val="clear" w:pos="216"/>
          <w:tab w:val="left" w:pos="288"/>
        </w:tabs>
        <w:spacing w:before="1" w:line="251" w:lineRule="exact"/>
        <w:ind w:left="288" w:right="72" w:hanging="216"/>
        <w:jc w:val="both"/>
        <w:textAlignment w:val="baseline"/>
        <w:rPr>
          <w:rFonts w:ascii="Arial Narrow" w:eastAsia="Arial Narrow" w:hAnsi="Arial Narrow"/>
          <w:color w:val="000000"/>
          <w:spacing w:val="4"/>
          <w:sz w:val="20"/>
          <w:szCs w:val="20"/>
          <w:lang w:val="it-IT"/>
        </w:rPr>
      </w:pPr>
      <w:r w:rsidRPr="0025472B">
        <w:rPr>
          <w:rFonts w:ascii="Arial Narrow" w:eastAsia="Arial Narrow" w:hAnsi="Arial Narrow"/>
          <w:color w:val="000000"/>
          <w:spacing w:val="4"/>
          <w:sz w:val="20"/>
          <w:szCs w:val="20"/>
          <w:lang w:val="it-IT"/>
        </w:rPr>
        <w:t>presentare uno stato particolareggiato degli enti colpiti o comunque danneggiati dal sinistro con indicazione del loro valo</w:t>
      </w:r>
      <w:r w:rsidRPr="0025472B">
        <w:rPr>
          <w:rFonts w:ascii="Arial Narrow" w:eastAsia="Arial Narrow" w:hAnsi="Arial Narrow"/>
          <w:color w:val="000000"/>
          <w:spacing w:val="4"/>
          <w:sz w:val="20"/>
          <w:szCs w:val="20"/>
          <w:lang w:val="it-IT"/>
        </w:rPr>
        <w:softHyphen/>
        <w:t>re e della perdita subita. La presentazione dello stato particolareggiato dovrà avvenire entro un mese dalla data del sini</w:t>
      </w:r>
      <w:r w:rsidRPr="0025472B">
        <w:rPr>
          <w:rFonts w:ascii="Arial Narrow" w:eastAsia="Arial Narrow" w:hAnsi="Arial Narrow"/>
          <w:color w:val="000000"/>
          <w:spacing w:val="4"/>
          <w:sz w:val="20"/>
          <w:szCs w:val="20"/>
          <w:lang w:val="it-IT"/>
        </w:rPr>
        <w:softHyphen/>
        <w:t>stro.</w:t>
      </w:r>
    </w:p>
    <w:p w14:paraId="50E102FD" w14:textId="77777777" w:rsidR="003B0C7B" w:rsidRPr="0025472B" w:rsidRDefault="00851FEF">
      <w:pPr>
        <w:spacing w:before="7" w:line="251" w:lineRule="exact"/>
        <w:ind w:left="288" w:righ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Ferma restando la facoltà da parte della Società di stabilire, valendosi anche di tutti i dati e documenti di cui dispone l'Assicurato, la quantità, la qualità ed il valore di tutte le cose garantite esistenti al momento del sinistro, l'Assicurato vie</w:t>
      </w:r>
      <w:r w:rsidRPr="0025472B">
        <w:rPr>
          <w:rFonts w:ascii="Arial Narrow" w:eastAsia="Arial Narrow" w:hAnsi="Arial Narrow"/>
          <w:color w:val="000000"/>
          <w:sz w:val="20"/>
          <w:szCs w:val="20"/>
          <w:lang w:val="it-IT"/>
        </w:rPr>
        <w:softHyphen/>
        <w:t xml:space="preserve">ne esonerato dall'obbligo di presentare lo stato particolareggiato da cui risultino tutte le dette quantità, qualità e valori. L'Assicurato </w:t>
      </w:r>
      <w:proofErr w:type="spellStart"/>
      <w:r w:rsidRPr="0025472B">
        <w:rPr>
          <w:rFonts w:ascii="Arial Narrow" w:eastAsia="Arial Narrow" w:hAnsi="Arial Narrow"/>
          <w:color w:val="000000"/>
          <w:sz w:val="20"/>
          <w:szCs w:val="20"/>
          <w:lang w:val="it-IT"/>
        </w:rPr>
        <w:t>é</w:t>
      </w:r>
      <w:proofErr w:type="spellEnd"/>
      <w:r w:rsidRPr="0025472B">
        <w:rPr>
          <w:rFonts w:ascii="Arial Narrow" w:eastAsia="Arial Narrow" w:hAnsi="Arial Narrow"/>
          <w:color w:val="000000"/>
          <w:sz w:val="20"/>
          <w:szCs w:val="20"/>
          <w:lang w:val="it-IT"/>
        </w:rPr>
        <w:t xml:space="preserve"> sollevato dall'obbligo di osservanza dei termini di dichiarazione o di avviso qualora non abbia avuto co</w:t>
      </w:r>
      <w:r w:rsidRPr="0025472B">
        <w:rPr>
          <w:rFonts w:ascii="Arial Narrow" w:eastAsia="Arial Narrow" w:hAnsi="Arial Narrow"/>
          <w:color w:val="000000"/>
          <w:sz w:val="20"/>
          <w:szCs w:val="20"/>
          <w:lang w:val="it-IT"/>
        </w:rPr>
        <w:softHyphen/>
        <w:t>noscenza dei casi verificatisi per fatto altrui fuori dei fabbricati assicurati o dei locali contenenti le cose assicurate.</w:t>
      </w:r>
    </w:p>
    <w:p w14:paraId="633C8910" w14:textId="77777777" w:rsidR="003B0C7B" w:rsidRPr="0025472B" w:rsidRDefault="00851FEF">
      <w:pPr>
        <w:spacing w:before="263" w:line="251" w:lineRule="exact"/>
        <w:ind w:left="72" w:right="72"/>
        <w:jc w:val="both"/>
        <w:textAlignment w:val="baseline"/>
        <w:rPr>
          <w:rFonts w:ascii="Arial Narrow" w:eastAsia="Arial Narrow" w:hAnsi="Arial Narrow"/>
          <w:b/>
          <w:color w:val="000000"/>
          <w:spacing w:val="1"/>
          <w:sz w:val="20"/>
          <w:szCs w:val="20"/>
          <w:lang w:val="it-IT"/>
        </w:rPr>
      </w:pPr>
      <w:r w:rsidRPr="0025472B">
        <w:rPr>
          <w:rFonts w:ascii="Arial Narrow" w:eastAsia="Arial Narrow" w:hAnsi="Arial Narrow"/>
          <w:b/>
          <w:color w:val="000000"/>
          <w:spacing w:val="1"/>
          <w:sz w:val="20"/>
          <w:szCs w:val="20"/>
          <w:lang w:val="it-IT"/>
        </w:rPr>
        <w:t>Prescrizione dei sinistri</w:t>
      </w:r>
      <w:r w:rsidRPr="0025472B">
        <w:rPr>
          <w:rFonts w:ascii="Arial Narrow" w:eastAsia="Arial Narrow" w:hAnsi="Arial Narrow"/>
          <w:color w:val="000000"/>
          <w:spacing w:val="1"/>
          <w:sz w:val="20"/>
          <w:szCs w:val="20"/>
          <w:lang w:val="it-IT"/>
        </w:rPr>
        <w:t>: fermo quanto indicato dall’.2952, 2° comma del c.c. le parti concordano che l’interruzione della prescrizione, da comunicare alla Compagnia Assicuratrice, a cura del Contraente o Brokers delegato, oltre che per racco</w:t>
      </w:r>
      <w:r w:rsidRPr="0025472B">
        <w:rPr>
          <w:rFonts w:ascii="Arial Narrow" w:eastAsia="Arial Narrow" w:hAnsi="Arial Narrow"/>
          <w:color w:val="000000"/>
          <w:spacing w:val="1"/>
          <w:sz w:val="20"/>
          <w:szCs w:val="20"/>
          <w:lang w:val="it-IT"/>
        </w:rPr>
        <w:softHyphen/>
        <w:t xml:space="preserve">mandata, può essere assolta con fax e/o con posta </w:t>
      </w:r>
      <w:proofErr w:type="gramStart"/>
      <w:r w:rsidRPr="0025472B">
        <w:rPr>
          <w:rFonts w:ascii="Arial Narrow" w:eastAsia="Arial Narrow" w:hAnsi="Arial Narrow"/>
          <w:color w:val="000000"/>
          <w:spacing w:val="1"/>
          <w:sz w:val="20"/>
          <w:szCs w:val="20"/>
          <w:lang w:val="it-IT"/>
        </w:rPr>
        <w:t>elettronica .fermo</w:t>
      </w:r>
      <w:proofErr w:type="gramEnd"/>
      <w:r w:rsidRPr="0025472B">
        <w:rPr>
          <w:rFonts w:ascii="Arial Narrow" w:eastAsia="Arial Narrow" w:hAnsi="Arial Narrow"/>
          <w:color w:val="000000"/>
          <w:spacing w:val="1"/>
          <w:sz w:val="20"/>
          <w:szCs w:val="20"/>
          <w:lang w:val="it-IT"/>
        </w:rPr>
        <w:t xml:space="preserve"> il principio di consentire la prova della data del rice</w:t>
      </w:r>
      <w:r w:rsidRPr="0025472B">
        <w:rPr>
          <w:rFonts w:ascii="Arial Narrow" w:eastAsia="Arial Narrow" w:hAnsi="Arial Narrow"/>
          <w:color w:val="000000"/>
          <w:spacing w:val="1"/>
          <w:sz w:val="20"/>
          <w:szCs w:val="20"/>
          <w:lang w:val="it-IT"/>
        </w:rPr>
        <w:softHyphen/>
        <w:t>vimento.</w:t>
      </w:r>
    </w:p>
    <w:p w14:paraId="24630CE5" w14:textId="77777777" w:rsidR="003B0C7B" w:rsidRPr="0025472B" w:rsidRDefault="00851FEF">
      <w:pPr>
        <w:spacing w:before="6"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Per la messa in mora della società assicuratrice, sono valide anche le comunicazioni, fermo il principio della prova della data di ricevimento, che il contraente o il broker delegato fa con i periti incaricati dalla compagnia di assicurazione, per la istruttoria della valutazione e liquidazione del sinistro.</w:t>
      </w:r>
    </w:p>
    <w:p w14:paraId="56337CD2" w14:textId="77777777" w:rsidR="003E26FD" w:rsidRPr="0025472B" w:rsidRDefault="00851FEF">
      <w:pPr>
        <w:spacing w:before="255"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b/>
          <w:color w:val="000000"/>
          <w:sz w:val="20"/>
          <w:szCs w:val="20"/>
          <w:lang w:val="it-IT"/>
        </w:rPr>
        <w:t>Facoltà di recesso</w:t>
      </w:r>
      <w:r w:rsidRPr="0025472B">
        <w:rPr>
          <w:rFonts w:ascii="Arial Narrow" w:eastAsia="Arial Narrow" w:hAnsi="Arial Narrow"/>
          <w:color w:val="000000"/>
          <w:sz w:val="20"/>
          <w:szCs w:val="20"/>
          <w:lang w:val="it-IT"/>
        </w:rPr>
        <w:t>:</w:t>
      </w:r>
    </w:p>
    <w:p w14:paraId="06F27E1E" w14:textId="3D2A7B8D" w:rsidR="003B0C7B" w:rsidRPr="0025472B" w:rsidRDefault="003E26FD" w:rsidP="003E26FD">
      <w:pPr>
        <w:numPr>
          <w:ilvl w:val="12"/>
          <w:numId w:val="0"/>
        </w:numPr>
        <w:jc w:val="both"/>
        <w:rPr>
          <w:rFonts w:ascii="Arial Narrow" w:hAnsi="Arial Narrow"/>
          <w:sz w:val="20"/>
          <w:szCs w:val="20"/>
          <w:lang w:val="it-IT"/>
        </w:rPr>
      </w:pPr>
      <w:r w:rsidRPr="0025472B">
        <w:rPr>
          <w:rFonts w:ascii="Arial Narrow" w:hAnsi="Arial Narrow"/>
          <w:sz w:val="20"/>
          <w:szCs w:val="20"/>
          <w:lang w:val="it-IT"/>
        </w:rPr>
        <w:t xml:space="preserve">Dopo ogni sinistro e fino al </w:t>
      </w:r>
      <w:r w:rsidR="002F3FB6" w:rsidRPr="0025472B">
        <w:rPr>
          <w:rFonts w:ascii="Arial Narrow" w:hAnsi="Arial Narrow"/>
          <w:sz w:val="20"/>
          <w:szCs w:val="20"/>
          <w:lang w:val="it-IT"/>
        </w:rPr>
        <w:t>30</w:t>
      </w:r>
      <w:r w:rsidRPr="0025472B">
        <w:rPr>
          <w:rFonts w:ascii="Arial Narrow" w:hAnsi="Arial Narrow"/>
          <w:sz w:val="20"/>
          <w:szCs w:val="20"/>
          <w:lang w:val="it-IT"/>
        </w:rPr>
        <w:t xml:space="preserve">° giorno dal pagamento o rifiuto dell'indennizzo, le Parti possono recedere dall'assicurazione con preavviso di </w:t>
      </w:r>
      <w:r w:rsidR="002F3FB6" w:rsidRPr="0025472B">
        <w:rPr>
          <w:rFonts w:ascii="Arial Narrow" w:hAnsi="Arial Narrow"/>
          <w:sz w:val="20"/>
          <w:szCs w:val="20"/>
          <w:lang w:val="it-IT"/>
        </w:rPr>
        <w:t>180</w:t>
      </w:r>
      <w:r w:rsidRPr="0025472B">
        <w:rPr>
          <w:rFonts w:ascii="Arial Narrow" w:hAnsi="Arial Narrow"/>
          <w:sz w:val="20"/>
          <w:szCs w:val="20"/>
          <w:lang w:val="it-IT"/>
        </w:rPr>
        <w:t xml:space="preserve"> giorni. In tale caso la Società, entro quindici giorni dalla data di efficacia del recesso, rimborsa la parte di premio, al netto dell'imposta relativa al periodo di rischio non corso. </w:t>
      </w:r>
      <w:proofErr w:type="gramStart"/>
      <w:r w:rsidRPr="0025472B">
        <w:rPr>
          <w:rFonts w:ascii="Arial Narrow" w:hAnsi="Arial Narrow"/>
          <w:sz w:val="20"/>
          <w:szCs w:val="20"/>
          <w:lang w:val="it-IT"/>
        </w:rPr>
        <w:t>Inoltre,  in</w:t>
      </w:r>
      <w:proofErr w:type="gramEnd"/>
      <w:r w:rsidRPr="0025472B">
        <w:rPr>
          <w:rFonts w:ascii="Arial Narrow" w:hAnsi="Arial Narrow"/>
          <w:sz w:val="20"/>
          <w:szCs w:val="20"/>
          <w:lang w:val="it-IT"/>
        </w:rPr>
        <w:t xml:space="preserve"> caso di disdetta da parte della società, la stessa è obbligata a fornire contestualmente alla lettera di disdetta, la situazione aggiornata e dettagliata dei sinistri per consentire lo svolgimento della Gara di affidamento della polizza. La lettera di disdetta inviata senza la situazione dei sinistri è da considerare nulla. </w:t>
      </w:r>
    </w:p>
    <w:p w14:paraId="1FDCFEF8" w14:textId="77777777" w:rsidR="003B0C7B" w:rsidRPr="0025472B" w:rsidRDefault="00851FEF">
      <w:pPr>
        <w:spacing w:before="255"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Buona fede</w:t>
      </w:r>
      <w:r w:rsidRPr="0025472B">
        <w:rPr>
          <w:rFonts w:ascii="Arial Narrow" w:eastAsia="Arial Narrow" w:hAnsi="Arial Narrow"/>
          <w:color w:val="000000"/>
          <w:sz w:val="20"/>
          <w:szCs w:val="20"/>
          <w:lang w:val="it-IT"/>
        </w:rPr>
        <w:t xml:space="preserve">: le inesatte od incomplete comunicazioni e dichiarazioni dell’Ente sono riconosciute come rese in buona fede dalla Società fino a prova del </w:t>
      </w:r>
      <w:proofErr w:type="gramStart"/>
      <w:r w:rsidRPr="0025472B">
        <w:rPr>
          <w:rFonts w:ascii="Arial Narrow" w:eastAsia="Arial Narrow" w:hAnsi="Arial Narrow"/>
          <w:color w:val="000000"/>
          <w:sz w:val="20"/>
          <w:szCs w:val="20"/>
          <w:lang w:val="it-IT"/>
        </w:rPr>
        <w:t>contrario, pertanto</w:t>
      </w:r>
      <w:proofErr w:type="gramEnd"/>
      <w:r w:rsidRPr="0025472B">
        <w:rPr>
          <w:rFonts w:ascii="Arial Narrow" w:eastAsia="Arial Narrow" w:hAnsi="Arial Narrow"/>
          <w:color w:val="000000"/>
          <w:sz w:val="20"/>
          <w:szCs w:val="20"/>
          <w:lang w:val="it-IT"/>
        </w:rPr>
        <w:t xml:space="preserve"> la polizza in relazione a queste avrà piena validità, salvo il diritto della So</w:t>
      </w:r>
      <w:r w:rsidRPr="0025472B">
        <w:rPr>
          <w:rFonts w:ascii="Arial Narrow" w:eastAsia="Arial Narrow" w:hAnsi="Arial Narrow"/>
          <w:color w:val="000000"/>
          <w:sz w:val="20"/>
          <w:szCs w:val="20"/>
          <w:lang w:val="it-IT"/>
        </w:rPr>
        <w:softHyphen/>
        <w:t>cietà a percepire l’eventuale quota di premio spettante e non pagata relativamente al maggior rischio.</w:t>
      </w:r>
    </w:p>
    <w:p w14:paraId="7C2E412A" w14:textId="77777777" w:rsidR="003B0C7B" w:rsidRPr="0025472B" w:rsidRDefault="00851FEF">
      <w:pPr>
        <w:spacing w:before="250"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Esagerazione dolosa del danno</w:t>
      </w:r>
      <w:r w:rsidRPr="0025472B">
        <w:rPr>
          <w:rFonts w:ascii="Arial Narrow" w:eastAsia="Arial Narrow" w:hAnsi="Arial Narrow"/>
          <w:color w:val="000000"/>
          <w:sz w:val="20"/>
          <w:szCs w:val="20"/>
          <w:lang w:val="it-IT"/>
        </w:rPr>
        <w:t xml:space="preserve">: il Contraente o l'Assicurato </w:t>
      </w:r>
      <w:proofErr w:type="gramStart"/>
      <w:r w:rsidRPr="0025472B">
        <w:rPr>
          <w:rFonts w:ascii="Arial Narrow" w:eastAsia="Arial Narrow" w:hAnsi="Arial Narrow"/>
          <w:color w:val="000000"/>
          <w:sz w:val="20"/>
          <w:szCs w:val="20"/>
          <w:lang w:val="it-IT"/>
        </w:rPr>
        <w:t>che esagera dolosamente l'ammontare del danno,</w:t>
      </w:r>
      <w:proofErr w:type="gramEnd"/>
      <w:r w:rsidRPr="0025472B">
        <w:rPr>
          <w:rFonts w:ascii="Arial Narrow" w:eastAsia="Arial Narrow" w:hAnsi="Arial Narrow"/>
          <w:color w:val="000000"/>
          <w:sz w:val="20"/>
          <w:szCs w:val="20"/>
          <w:lang w:val="it-IT"/>
        </w:rPr>
        <w:t xml:space="preserve"> dichiara distrutte cose che non esistevano al momento del sinistro, occulta, sottrae o manomette cose salvate, adopera a giustifica</w:t>
      </w:r>
      <w:r w:rsidRPr="0025472B">
        <w:rPr>
          <w:rFonts w:ascii="Arial Narrow" w:eastAsia="Arial Narrow" w:hAnsi="Arial Narrow"/>
          <w:color w:val="000000"/>
          <w:sz w:val="20"/>
          <w:szCs w:val="20"/>
          <w:lang w:val="it-IT"/>
        </w:rPr>
        <w:softHyphen/>
        <w:t>zione mezzi o documenti menzogneri o fraudolenti, altera dolosamente le tracce ed i residui del sinistro o facilita il progres</w:t>
      </w:r>
      <w:r w:rsidRPr="0025472B">
        <w:rPr>
          <w:rFonts w:ascii="Arial Narrow" w:eastAsia="Arial Narrow" w:hAnsi="Arial Narrow"/>
          <w:color w:val="000000"/>
          <w:sz w:val="20"/>
          <w:szCs w:val="20"/>
          <w:lang w:val="it-IT"/>
        </w:rPr>
        <w:softHyphen/>
        <w:t>so di questo, perde il diritto all'indennizzo.</w:t>
      </w:r>
    </w:p>
    <w:p w14:paraId="1586D6A1" w14:textId="77777777" w:rsidR="003B0C7B" w:rsidRPr="0025472B" w:rsidRDefault="00851FEF">
      <w:pPr>
        <w:spacing w:before="255"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Danni precedenti: </w:t>
      </w:r>
      <w:r w:rsidRPr="0025472B">
        <w:rPr>
          <w:rFonts w:ascii="Arial Narrow" w:eastAsia="Arial Narrow" w:hAnsi="Arial Narrow"/>
          <w:color w:val="000000"/>
          <w:sz w:val="20"/>
          <w:szCs w:val="20"/>
          <w:lang w:val="it-IT"/>
        </w:rPr>
        <w:t xml:space="preserve">La mancata dichiarazione di danni che avessero colpito le cose oggetto dell’assicurazione nel periodo precedente la stipulazione della polizza di assicurazione, non può essere invocato dalla Società come motivo di </w:t>
      </w:r>
      <w:proofErr w:type="spellStart"/>
      <w:r w:rsidRPr="0025472B">
        <w:rPr>
          <w:rFonts w:ascii="Arial Narrow" w:eastAsia="Arial Narrow" w:hAnsi="Arial Narrow"/>
          <w:color w:val="000000"/>
          <w:sz w:val="20"/>
          <w:szCs w:val="20"/>
          <w:lang w:val="it-IT"/>
        </w:rPr>
        <w:t>irrisarcibilità</w:t>
      </w:r>
      <w:proofErr w:type="spellEnd"/>
      <w:r w:rsidRPr="0025472B">
        <w:rPr>
          <w:rFonts w:ascii="Arial Narrow" w:eastAsia="Arial Narrow" w:hAnsi="Arial Narrow"/>
          <w:color w:val="000000"/>
          <w:sz w:val="20"/>
          <w:szCs w:val="20"/>
          <w:lang w:val="it-IT"/>
        </w:rPr>
        <w:t xml:space="preserve"> di un eventuale sinistro, salvo il caso di manifesta malafede.</w:t>
      </w:r>
    </w:p>
    <w:p w14:paraId="70E4A764" w14:textId="77777777" w:rsidR="003B0C7B" w:rsidRPr="0025472B" w:rsidRDefault="00851FEF">
      <w:pPr>
        <w:spacing w:before="259" w:line="244" w:lineRule="exact"/>
        <w:ind w:left="72" w:right="72"/>
        <w:jc w:val="both"/>
        <w:textAlignment w:val="baseline"/>
        <w:rPr>
          <w:rFonts w:ascii="Arial Narrow" w:eastAsia="Arial Narrow" w:hAnsi="Arial Narrow"/>
          <w:b/>
          <w:color w:val="000000"/>
          <w:spacing w:val="-2"/>
          <w:sz w:val="20"/>
          <w:szCs w:val="20"/>
          <w:lang w:val="it-IT"/>
        </w:rPr>
      </w:pPr>
      <w:r w:rsidRPr="0025472B">
        <w:rPr>
          <w:rFonts w:ascii="Arial Narrow" w:eastAsia="Arial Narrow" w:hAnsi="Arial Narrow"/>
          <w:b/>
          <w:color w:val="000000"/>
          <w:spacing w:val="-2"/>
          <w:sz w:val="20"/>
          <w:szCs w:val="20"/>
          <w:lang w:val="it-IT"/>
        </w:rPr>
        <w:t>Variazione del rischio</w:t>
      </w:r>
    </w:p>
    <w:p w14:paraId="0EF69D6B" w14:textId="77777777" w:rsidR="003B0C7B" w:rsidRPr="0025472B" w:rsidRDefault="00851FEF">
      <w:pPr>
        <w:spacing w:before="2"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Per variazione del rischio si intende qualsiasi modifica che determini una diversa probabilità di verificarsi di un sinistro ovve</w:t>
      </w:r>
      <w:r w:rsidRPr="0025472B">
        <w:rPr>
          <w:rFonts w:ascii="Arial Narrow" w:eastAsia="Arial Narrow" w:hAnsi="Arial Narrow"/>
          <w:color w:val="000000"/>
          <w:sz w:val="20"/>
          <w:szCs w:val="20"/>
          <w:lang w:val="it-IT"/>
        </w:rPr>
        <w:softHyphen/>
        <w:t>ro una variazione delle sue conseguenze, non previste o non prevedibili, al momento della stipula del contratto.</w:t>
      </w:r>
    </w:p>
    <w:p w14:paraId="0BBE8FAE" w14:textId="19ECD0E4" w:rsidR="003B0C7B" w:rsidRPr="0025472B" w:rsidRDefault="00851FEF" w:rsidP="00862FDE">
      <w:pPr>
        <w:spacing w:after="363" w:line="250"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pacing w:val="3"/>
          <w:sz w:val="20"/>
          <w:szCs w:val="20"/>
          <w:lang w:val="it-IT"/>
        </w:rPr>
        <w:lastRenderedPageBreak/>
        <w:t xml:space="preserve">Qualsiasi elemento intervenuto successivamente all’aggiudicazione del contratto, che comporti una variazione del rischio deve essere comunicato immediatamente, ovvero entro quindici giorni dall’intervenuta conoscenza, per iscritto all’Assicuratore. Le variazioni che devono essere comunicate possono concernere, a titolo </w:t>
      </w:r>
      <w:r w:rsidR="00862FDE" w:rsidRPr="0025472B">
        <w:rPr>
          <w:rFonts w:ascii="Arial Narrow" w:eastAsia="Arial Narrow" w:hAnsi="Arial Narrow"/>
          <w:color w:val="000000"/>
          <w:spacing w:val="3"/>
          <w:sz w:val="20"/>
          <w:szCs w:val="20"/>
          <w:lang w:val="it-IT"/>
        </w:rPr>
        <w:t>esemplificativo, i mutamenti in</w:t>
      </w:r>
      <w:r w:rsidRPr="0025472B">
        <w:rPr>
          <w:rFonts w:ascii="Arial Narrow" w:eastAsia="Arial Narrow" w:hAnsi="Arial Narrow"/>
          <w:color w:val="000000"/>
          <w:sz w:val="20"/>
          <w:szCs w:val="20"/>
          <w:lang w:val="it-IT"/>
        </w:rPr>
        <w:t>terni all’organizzazione del contraente, (variazione significativa del numero dei dipendenti, adozione di strumenti di riduzione del rischio, delibere del contraente che impattano sulle competenze e sulle funzioni svolte)</w:t>
      </w:r>
    </w:p>
    <w:p w14:paraId="289AB2F2" w14:textId="77777777" w:rsidR="003B0C7B" w:rsidRPr="0025472B" w:rsidRDefault="00851FEF">
      <w:pPr>
        <w:spacing w:before="2"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IL contraente non è tenuto a comunicare per iscritto le variazioni del rischio derivanti da sopravvenienze normative ovvero da modifiche degli orientamenti giurisprudenziali.</w:t>
      </w:r>
    </w:p>
    <w:p w14:paraId="51CFB23F" w14:textId="77777777" w:rsidR="003B0C7B" w:rsidRPr="0025472B" w:rsidRDefault="00851FEF">
      <w:pPr>
        <w:spacing w:before="322" w:line="244" w:lineRule="exact"/>
        <w:ind w:left="72" w:right="72"/>
        <w:textAlignment w:val="baseline"/>
        <w:rPr>
          <w:rFonts w:ascii="Arial Narrow" w:eastAsia="Arial Narrow" w:hAnsi="Arial Narrow"/>
          <w:b/>
          <w:color w:val="000000"/>
          <w:spacing w:val="-2"/>
          <w:sz w:val="20"/>
          <w:szCs w:val="20"/>
          <w:lang w:val="it-IT"/>
        </w:rPr>
      </w:pPr>
      <w:r w:rsidRPr="0025472B">
        <w:rPr>
          <w:rFonts w:ascii="Arial Narrow" w:eastAsia="Arial Narrow" w:hAnsi="Arial Narrow"/>
          <w:b/>
          <w:color w:val="000000"/>
          <w:spacing w:val="-2"/>
          <w:sz w:val="20"/>
          <w:szCs w:val="20"/>
          <w:lang w:val="it-IT"/>
        </w:rPr>
        <w:t>Revisione dei prezzi e di altre clausole contrattuali</w:t>
      </w:r>
    </w:p>
    <w:p w14:paraId="27F60DE7" w14:textId="59A6055F" w:rsidR="003B0C7B" w:rsidRPr="0025472B" w:rsidRDefault="00851FEF">
      <w:pPr>
        <w:spacing w:before="3"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Per i contratti di durata pluriennale, qualora si intenda chiedere la revisione del prezzo, sei mesi prima della scadenza dell’annualità, sulla base dei dati a disposizione da comunicare al Contraente, l’Assicuratore può segnalare al contraente il verificarsi delle ipotesi di modifiche del rischio previsti al precedente punto “Variazione del rischio” e richiedere motivata</w:t>
      </w:r>
      <w:r w:rsidRPr="0025472B">
        <w:rPr>
          <w:rFonts w:ascii="Arial Narrow" w:eastAsia="Arial Narrow" w:hAnsi="Arial Narrow"/>
          <w:color w:val="000000"/>
          <w:sz w:val="20"/>
          <w:szCs w:val="20"/>
          <w:lang w:val="it-IT"/>
        </w:rPr>
        <w:softHyphen/>
        <w:t>mente, ai sensi dell’art.1</w:t>
      </w:r>
      <w:r w:rsidR="00DD1EAC" w:rsidRPr="0025472B">
        <w:rPr>
          <w:rFonts w:ascii="Arial Narrow" w:eastAsia="Arial Narrow" w:hAnsi="Arial Narrow"/>
          <w:color w:val="000000"/>
          <w:sz w:val="20"/>
          <w:szCs w:val="20"/>
          <w:lang w:val="it-IT"/>
        </w:rPr>
        <w:t>20</w:t>
      </w:r>
      <w:r w:rsidRPr="0025472B">
        <w:rPr>
          <w:rFonts w:ascii="Arial Narrow" w:eastAsia="Arial Narrow" w:hAnsi="Arial Narrow"/>
          <w:color w:val="000000"/>
          <w:sz w:val="20"/>
          <w:szCs w:val="20"/>
          <w:lang w:val="it-IT"/>
        </w:rPr>
        <w:t xml:space="preserve"> del d.lgs. </w:t>
      </w:r>
      <w:r w:rsidR="00DD1EAC" w:rsidRPr="0025472B">
        <w:rPr>
          <w:rFonts w:ascii="Arial Narrow" w:eastAsia="Arial Narrow" w:hAnsi="Arial Narrow"/>
          <w:color w:val="000000"/>
          <w:sz w:val="20"/>
          <w:szCs w:val="20"/>
          <w:lang w:val="it-IT"/>
        </w:rPr>
        <w:t>36</w:t>
      </w:r>
      <w:r w:rsidRPr="0025472B">
        <w:rPr>
          <w:rFonts w:ascii="Arial Narrow" w:eastAsia="Arial Narrow" w:hAnsi="Arial Narrow"/>
          <w:color w:val="000000"/>
          <w:sz w:val="20"/>
          <w:szCs w:val="20"/>
          <w:lang w:val="it-IT"/>
        </w:rPr>
        <w:t>/20</w:t>
      </w:r>
      <w:r w:rsidR="00DD1EAC" w:rsidRPr="0025472B">
        <w:rPr>
          <w:rFonts w:ascii="Arial Narrow" w:eastAsia="Arial Narrow" w:hAnsi="Arial Narrow"/>
          <w:color w:val="000000"/>
          <w:sz w:val="20"/>
          <w:szCs w:val="20"/>
          <w:lang w:val="it-IT"/>
        </w:rPr>
        <w:t>23</w:t>
      </w:r>
      <w:r w:rsidRPr="0025472B">
        <w:rPr>
          <w:rFonts w:ascii="Arial Narrow" w:eastAsia="Arial Narrow" w:hAnsi="Arial Narrow"/>
          <w:color w:val="000000"/>
          <w:sz w:val="20"/>
          <w:szCs w:val="20"/>
          <w:lang w:val="it-IT"/>
        </w:rPr>
        <w:t xml:space="preserve"> , la revisione dei premi o delle condizioni contrattuali attinenti alle franchigie, agli scoperti, o ai massimali assicurati.</w:t>
      </w:r>
    </w:p>
    <w:p w14:paraId="258029CA" w14:textId="77777777" w:rsidR="003B0C7B" w:rsidRPr="0025472B" w:rsidRDefault="00851FEF">
      <w:pPr>
        <w:spacing w:line="250"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Il contraente, entro 15 giorni, a seguito della relativa istruttoria e tenuto conto delle richieste formulate, decide in ordine alle stesse, formulando la propria controproposta di revisione.</w:t>
      </w:r>
    </w:p>
    <w:p w14:paraId="40D0002D" w14:textId="77777777" w:rsidR="003B0C7B" w:rsidRPr="0025472B" w:rsidRDefault="00851FEF">
      <w:pPr>
        <w:spacing w:line="250" w:lineRule="exact"/>
        <w:ind w:left="72" w:righ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In caso di accordo tra le parti, si provvede alla modifica del contratto a decorrere dalla nuova annualità.</w:t>
      </w:r>
    </w:p>
    <w:p w14:paraId="06A3975E" w14:textId="77777777" w:rsidR="003B0C7B" w:rsidRPr="0025472B" w:rsidRDefault="00851FEF">
      <w:pPr>
        <w:spacing w:before="259" w:line="244" w:lineRule="exact"/>
        <w:ind w:left="72" w:right="72"/>
        <w:jc w:val="both"/>
        <w:textAlignment w:val="baseline"/>
        <w:rPr>
          <w:rFonts w:ascii="Arial Narrow" w:eastAsia="Arial Narrow" w:hAnsi="Arial Narrow"/>
          <w:b/>
          <w:color w:val="000000"/>
          <w:spacing w:val="-2"/>
          <w:sz w:val="20"/>
          <w:szCs w:val="20"/>
          <w:lang w:val="it-IT"/>
        </w:rPr>
      </w:pPr>
      <w:r w:rsidRPr="0025472B">
        <w:rPr>
          <w:rFonts w:ascii="Arial Narrow" w:eastAsia="Arial Narrow" w:hAnsi="Arial Narrow"/>
          <w:b/>
          <w:color w:val="000000"/>
          <w:spacing w:val="-2"/>
          <w:sz w:val="20"/>
          <w:szCs w:val="20"/>
          <w:lang w:val="it-IT"/>
        </w:rPr>
        <w:t>Clausola di recesso</w:t>
      </w:r>
    </w:p>
    <w:p w14:paraId="4CF29C88" w14:textId="77777777" w:rsidR="003B0C7B" w:rsidRPr="0025472B" w:rsidRDefault="00851FEF">
      <w:pPr>
        <w:spacing w:line="250"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In caso di mancato accordo ai sensi dell’art. “Revisione dei prezzi e di altre clausole contrattuali” tra le parti, l’Assicuratore può recedere dal contratto di assicurazione. Il recesso decorre dalla scadenza dell’annualità.</w:t>
      </w:r>
    </w:p>
    <w:p w14:paraId="126BEDC4" w14:textId="77777777" w:rsidR="003B0C7B" w:rsidRPr="0025472B" w:rsidRDefault="00851FEF">
      <w:pPr>
        <w:spacing w:before="9"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La facoltà di recesso si esercita entro 30 (trenta) giorni dalla proposta di cui al precedente punto “Revisione dei prezzi e di altre clausole contrattuali”, presentata dall’Assicuratore, ovvero, nei casi di cui al comma 2 del medesimo articolo, entro trenta giorni dalla ricezione della controproposta del Contraente.</w:t>
      </w:r>
    </w:p>
    <w:p w14:paraId="518D424E" w14:textId="77777777" w:rsidR="003B0C7B" w:rsidRPr="0025472B" w:rsidRDefault="00851FEF">
      <w:pPr>
        <w:spacing w:before="4"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Qualora alla data di effetto del recesso il contraente non sia riuscito ad affidare il nuovo contratto di assicurazione, a sempli</w:t>
      </w:r>
      <w:r w:rsidRPr="0025472B">
        <w:rPr>
          <w:rFonts w:ascii="Arial Narrow" w:eastAsia="Arial Narrow" w:hAnsi="Arial Narrow"/>
          <w:color w:val="000000"/>
          <w:sz w:val="20"/>
          <w:szCs w:val="20"/>
          <w:lang w:val="it-IT"/>
        </w:rPr>
        <w:softHyphen/>
        <w:t>ce richiesta di quest’ultima, l’Assicuratore s’impegna a prorogare l’assicurazione alle medesime condizioni, normative ed economiche, in vigore per un periodo massimo di 60 (sessanta) giorni. Il contraente contestualmente provvede a corrispon</w:t>
      </w:r>
      <w:r w:rsidRPr="0025472B">
        <w:rPr>
          <w:rFonts w:ascii="Arial Narrow" w:eastAsia="Arial Narrow" w:hAnsi="Arial Narrow"/>
          <w:color w:val="000000"/>
          <w:sz w:val="20"/>
          <w:szCs w:val="20"/>
          <w:lang w:val="it-IT"/>
        </w:rPr>
        <w:softHyphen/>
        <w:t>dere l’integrazione del premio.</w:t>
      </w:r>
    </w:p>
    <w:p w14:paraId="33359CD4" w14:textId="77777777" w:rsidR="003B0C7B" w:rsidRPr="0025472B" w:rsidRDefault="00851FEF">
      <w:pPr>
        <w:spacing w:before="255" w:line="244" w:lineRule="exact"/>
        <w:ind w:left="72" w:right="72"/>
        <w:textAlignment w:val="baseline"/>
        <w:rPr>
          <w:rFonts w:ascii="Arial Narrow" w:eastAsia="Arial Narrow" w:hAnsi="Arial Narrow"/>
          <w:b/>
          <w:color w:val="000000"/>
          <w:spacing w:val="-2"/>
          <w:sz w:val="20"/>
          <w:szCs w:val="20"/>
          <w:lang w:val="it-IT"/>
        </w:rPr>
      </w:pPr>
      <w:r w:rsidRPr="0025472B">
        <w:rPr>
          <w:rFonts w:ascii="Arial Narrow" w:eastAsia="Arial Narrow" w:hAnsi="Arial Narrow"/>
          <w:b/>
          <w:color w:val="000000"/>
          <w:spacing w:val="-2"/>
          <w:sz w:val="20"/>
          <w:szCs w:val="20"/>
          <w:lang w:val="it-IT"/>
        </w:rPr>
        <w:t>Obblighi dell'Assicurato – Denuncia del Sinistro</w:t>
      </w:r>
    </w:p>
    <w:p w14:paraId="2ACE3979" w14:textId="3BF2B57F" w:rsidR="003B0C7B" w:rsidRPr="0025472B" w:rsidRDefault="00851FEF">
      <w:pPr>
        <w:spacing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Nel caso si verifichi una delle condizioni descritte alla definizione di richiesta di risarcimento e/o </w:t>
      </w:r>
      <w:r w:rsidR="00070BA4" w:rsidRPr="0025472B">
        <w:rPr>
          <w:rFonts w:ascii="Arial Narrow" w:eastAsia="Arial Narrow" w:hAnsi="Arial Narrow"/>
          <w:color w:val="000000"/>
          <w:sz w:val="20"/>
          <w:szCs w:val="20"/>
          <w:lang w:val="it-IT"/>
        </w:rPr>
        <w:t>circostanza,</w:t>
      </w:r>
      <w:r w:rsidRPr="0025472B">
        <w:rPr>
          <w:rFonts w:ascii="Arial Narrow" w:eastAsia="Arial Narrow" w:hAnsi="Arial Narrow"/>
          <w:color w:val="000000"/>
          <w:sz w:val="20"/>
          <w:szCs w:val="20"/>
          <w:lang w:val="it-IT"/>
        </w:rPr>
        <w:t xml:space="preserve"> l’Assicurato deve darne avviso per iscritto agli Assicuratori ai quali è </w:t>
      </w:r>
      <w:r w:rsidRPr="0025472B">
        <w:rPr>
          <w:rFonts w:ascii="Arial Narrow" w:eastAsia="Arial Narrow" w:hAnsi="Arial Narrow"/>
          <w:i/>
          <w:color w:val="000000"/>
          <w:sz w:val="20"/>
          <w:szCs w:val="20"/>
          <w:lang w:val="it-IT"/>
        </w:rPr>
        <w:t xml:space="preserve">assegnata </w:t>
      </w:r>
      <w:r w:rsidRPr="0025472B">
        <w:rPr>
          <w:rFonts w:ascii="Arial Narrow" w:eastAsia="Arial Narrow" w:hAnsi="Arial Narrow"/>
          <w:color w:val="000000"/>
          <w:sz w:val="20"/>
          <w:szCs w:val="20"/>
          <w:lang w:val="it-IT"/>
        </w:rPr>
        <w:t>la Polizza anche per il tramite del broker indicato in Polizza, entro 30 trenta a decorrere in cui l’Ufficio competente dell’Ente alla gestione dei contratti assicurativi la richiesta di risarcimento danni così come definita</w:t>
      </w:r>
    </w:p>
    <w:p w14:paraId="447FA33C" w14:textId="77777777" w:rsidR="003B0C7B" w:rsidRPr="0025472B" w:rsidRDefault="00851FEF">
      <w:pPr>
        <w:spacing w:before="8" w:line="251" w:lineRule="exact"/>
        <w:ind w:left="72" w:righ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L'inadempimento di tale obbligo può comportare la perdita totale o parziale del diritto all'Indennizzo (art. 1915 C.C.).</w:t>
      </w:r>
    </w:p>
    <w:p w14:paraId="6FA60B30" w14:textId="77777777" w:rsidR="003B0C7B" w:rsidRPr="0025472B" w:rsidRDefault="00851FEF">
      <w:pPr>
        <w:spacing w:before="247"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Procedura per la valutazione del danno</w:t>
      </w:r>
      <w:r w:rsidRPr="0025472B">
        <w:rPr>
          <w:rFonts w:ascii="Arial Narrow" w:eastAsia="Arial Narrow" w:hAnsi="Arial Narrow"/>
          <w:color w:val="000000"/>
          <w:sz w:val="20"/>
          <w:szCs w:val="20"/>
          <w:lang w:val="it-IT"/>
        </w:rPr>
        <w:t xml:space="preserve">: l'ammontare del danno </w:t>
      </w:r>
      <w:proofErr w:type="spellStart"/>
      <w:r w:rsidRPr="0025472B">
        <w:rPr>
          <w:rFonts w:ascii="Arial Narrow" w:eastAsia="Arial Narrow" w:hAnsi="Arial Narrow"/>
          <w:color w:val="000000"/>
          <w:sz w:val="20"/>
          <w:szCs w:val="20"/>
          <w:lang w:val="it-IT"/>
        </w:rPr>
        <w:t>é</w:t>
      </w:r>
      <w:proofErr w:type="spellEnd"/>
      <w:r w:rsidRPr="0025472B">
        <w:rPr>
          <w:rFonts w:ascii="Arial Narrow" w:eastAsia="Arial Narrow" w:hAnsi="Arial Narrow"/>
          <w:color w:val="000000"/>
          <w:sz w:val="20"/>
          <w:szCs w:val="20"/>
          <w:lang w:val="it-IT"/>
        </w:rPr>
        <w:t xml:space="preserve"> concordato dalle Parti, direttamente oppure, a richiesta di una di esse, mediante Periti nominati uno dalla Società ed uno dal Contraente con apposito atto unico</w:t>
      </w:r>
    </w:p>
    <w:p w14:paraId="50081AD6" w14:textId="77777777" w:rsidR="003B0C7B" w:rsidRPr="0025472B" w:rsidRDefault="00851FEF">
      <w:pPr>
        <w:spacing w:before="6"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I due Periti devono nominarne un terzo quando si verifichi disaccordo fra loro ed anche prima su richiesta di uno di essi. Il terzo Perito interviene soltanto in caso di disaccordo e le decisioni sui punti controversi sono prese a maggioranza.</w:t>
      </w:r>
    </w:p>
    <w:p w14:paraId="61FA5AE2" w14:textId="77777777" w:rsidR="003B0C7B" w:rsidRPr="0025472B" w:rsidRDefault="00851FEF">
      <w:pPr>
        <w:spacing w:line="250"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Ciascun Perito ha facoltà di farsi assistere e coadiuvare da altre persone, le quali potranno intervenire nelle operazioni peri</w:t>
      </w:r>
      <w:r w:rsidRPr="0025472B">
        <w:rPr>
          <w:rFonts w:ascii="Arial Narrow" w:eastAsia="Arial Narrow" w:hAnsi="Arial Narrow"/>
          <w:color w:val="000000"/>
          <w:sz w:val="20"/>
          <w:szCs w:val="20"/>
          <w:lang w:val="it-IT"/>
        </w:rPr>
        <w:softHyphen/>
        <w:t>tali, senza però avere alcun voto deliberativo.</w:t>
      </w:r>
    </w:p>
    <w:p w14:paraId="5C7D7374" w14:textId="77777777" w:rsidR="003B0C7B" w:rsidRPr="0025472B" w:rsidRDefault="00851FEF">
      <w:pPr>
        <w:spacing w:before="6" w:line="251" w:lineRule="exact"/>
        <w:ind w:left="72" w:right="72"/>
        <w:jc w:val="both"/>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Se una delle Parti non provvede alla nomina del proprio Perito o se i Periti non si accordino sulla nomina del terzo, tali no</w:t>
      </w:r>
      <w:r w:rsidRPr="0025472B">
        <w:rPr>
          <w:rFonts w:ascii="Arial Narrow" w:eastAsia="Arial Narrow" w:hAnsi="Arial Narrow"/>
          <w:color w:val="000000"/>
          <w:spacing w:val="2"/>
          <w:sz w:val="20"/>
          <w:szCs w:val="20"/>
          <w:lang w:val="it-IT"/>
        </w:rPr>
        <w:softHyphen/>
        <w:t>mine, anche su istanza di una sola delle Parti, sono demandate al Presidente del Tribunale nella cui giurisdizione il sinistro è avvenuto.</w:t>
      </w:r>
    </w:p>
    <w:p w14:paraId="53C323CC" w14:textId="77777777" w:rsidR="003B0C7B" w:rsidRPr="0025472B" w:rsidRDefault="00851FEF">
      <w:pPr>
        <w:spacing w:line="249" w:lineRule="exact"/>
        <w:ind w:left="72" w:righ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Ciascuna delle Parti sostiene le spese del proprio Perito; quelle del terzo Perito sono ripartite a metà.</w:t>
      </w:r>
    </w:p>
    <w:p w14:paraId="00413037" w14:textId="77777777" w:rsidR="003B0C7B" w:rsidRPr="0025472B" w:rsidRDefault="00851FEF">
      <w:pPr>
        <w:spacing w:before="257" w:line="251" w:lineRule="exact"/>
        <w:ind w:left="72" w:right="7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Mandato dei Periti</w:t>
      </w:r>
      <w:r w:rsidRPr="0025472B">
        <w:rPr>
          <w:rFonts w:ascii="Arial Narrow" w:eastAsia="Arial Narrow" w:hAnsi="Arial Narrow"/>
          <w:color w:val="000000"/>
          <w:sz w:val="20"/>
          <w:szCs w:val="20"/>
          <w:lang w:val="it-IT"/>
        </w:rPr>
        <w:t>: i Periti devono:</w:t>
      </w:r>
    </w:p>
    <w:p w14:paraId="5FE35F0F" w14:textId="77777777" w:rsidR="003B0C7B" w:rsidRPr="0025472B" w:rsidRDefault="00851FEF">
      <w:pPr>
        <w:spacing w:before="253" w:line="251" w:lineRule="exact"/>
        <w:ind w:left="72" w:righ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1) indagare su circostanze, natura, causa e modalità del sinistro;</w:t>
      </w:r>
    </w:p>
    <w:p w14:paraId="2701716B" w14:textId="77777777" w:rsidR="003B0C7B" w:rsidRPr="0025472B" w:rsidRDefault="00851FEF">
      <w:pPr>
        <w:numPr>
          <w:ilvl w:val="0"/>
          <w:numId w:val="18"/>
        </w:numPr>
        <w:tabs>
          <w:tab w:val="clear" w:pos="288"/>
          <w:tab w:val="left" w:pos="360"/>
        </w:tabs>
        <w:spacing w:before="439" w:line="252" w:lineRule="exact"/>
        <w:ind w:left="360" w:right="72" w:hanging="288"/>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verificare l'esattezza delle descrizioni e delle dichiarazioni risultanti dagli atti contrattuali e riferire se al momento del sini</w:t>
      </w:r>
      <w:r w:rsidRPr="0025472B">
        <w:rPr>
          <w:rFonts w:ascii="Arial Narrow" w:eastAsia="Arial Narrow" w:hAnsi="Arial Narrow"/>
          <w:color w:val="000000"/>
          <w:sz w:val="20"/>
          <w:szCs w:val="20"/>
          <w:lang w:val="it-IT"/>
        </w:rPr>
        <w:softHyphen/>
        <w:t>stro esistevano circostanze che avessero aggravato il rischio e non fossero state comunicate, nonché verificare se l'As</w:t>
      </w:r>
      <w:r w:rsidRPr="0025472B">
        <w:rPr>
          <w:rFonts w:ascii="Arial Narrow" w:eastAsia="Arial Narrow" w:hAnsi="Arial Narrow"/>
          <w:color w:val="000000"/>
          <w:sz w:val="20"/>
          <w:szCs w:val="20"/>
          <w:lang w:val="it-IT"/>
        </w:rPr>
        <w:softHyphen/>
        <w:t>sicurato od il Contraente ha adempiuto agli obblighi previsti della clausola "Obblighi in caso di sinistro"</w:t>
      </w:r>
    </w:p>
    <w:p w14:paraId="7D68E43E" w14:textId="77777777" w:rsidR="003B0C7B" w:rsidRPr="0025472B" w:rsidRDefault="00851FEF">
      <w:pPr>
        <w:numPr>
          <w:ilvl w:val="0"/>
          <w:numId w:val="18"/>
        </w:numPr>
        <w:tabs>
          <w:tab w:val="clear" w:pos="288"/>
          <w:tab w:val="left" w:pos="360"/>
        </w:tabs>
        <w:spacing w:line="250" w:lineRule="exact"/>
        <w:ind w:left="360" w:right="72" w:hanging="288"/>
        <w:jc w:val="both"/>
        <w:textAlignment w:val="baseline"/>
        <w:rPr>
          <w:rFonts w:ascii="Arial Narrow" w:eastAsia="Arial Narrow" w:hAnsi="Arial Narrow"/>
          <w:color w:val="000000"/>
          <w:spacing w:val="3"/>
          <w:sz w:val="20"/>
          <w:szCs w:val="20"/>
          <w:lang w:val="it-IT"/>
        </w:rPr>
      </w:pPr>
      <w:r w:rsidRPr="0025472B">
        <w:rPr>
          <w:rFonts w:ascii="Arial Narrow" w:eastAsia="Arial Narrow" w:hAnsi="Arial Narrow"/>
          <w:color w:val="000000"/>
          <w:spacing w:val="3"/>
          <w:sz w:val="20"/>
          <w:szCs w:val="20"/>
          <w:lang w:val="it-IT"/>
        </w:rPr>
        <w:t>verificare l'esistenza, la qualità e la quantità delle cose assicurate, determinando il valore che le cose medesime aveva</w:t>
      </w:r>
      <w:r w:rsidRPr="0025472B">
        <w:rPr>
          <w:rFonts w:ascii="Arial Narrow" w:eastAsia="Arial Narrow" w:hAnsi="Arial Narrow"/>
          <w:color w:val="000000"/>
          <w:spacing w:val="3"/>
          <w:sz w:val="20"/>
          <w:szCs w:val="20"/>
          <w:lang w:val="it-IT"/>
        </w:rPr>
        <w:softHyphen/>
        <w:t>no al momento del sinistro secondo i criteri previsti nella clausola "Valore delle cose assicurate e determinazione del danno";</w:t>
      </w:r>
    </w:p>
    <w:p w14:paraId="3C091E94" w14:textId="77777777" w:rsidR="003B0C7B" w:rsidRPr="0025472B" w:rsidRDefault="00851FEF">
      <w:pPr>
        <w:numPr>
          <w:ilvl w:val="0"/>
          <w:numId w:val="18"/>
        </w:numPr>
        <w:tabs>
          <w:tab w:val="clear" w:pos="288"/>
          <w:tab w:val="left" w:pos="360"/>
        </w:tabs>
        <w:spacing w:before="10" w:line="243" w:lineRule="exact"/>
        <w:ind w:left="360" w:right="72" w:hanging="288"/>
        <w:jc w:val="both"/>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procedere alla stima ed alla liquidazione del danno comprese le spese di salvataggio, di demolizione e sgombero.</w:t>
      </w:r>
    </w:p>
    <w:p w14:paraId="44E6D793" w14:textId="77777777" w:rsidR="003B0C7B" w:rsidRPr="0025472B" w:rsidRDefault="00851FEF">
      <w:pPr>
        <w:spacing w:before="249" w:line="252" w:lineRule="exact"/>
        <w:ind w:left="72" w:right="72"/>
        <w:jc w:val="both"/>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lastRenderedPageBreak/>
        <w:t>I risultati delle operazioni peritali, concretati dai Periti concordi oppure dalla maggioranza nel caso di perizia collegiale, de</w:t>
      </w:r>
      <w:r w:rsidRPr="0025472B">
        <w:rPr>
          <w:rFonts w:ascii="Arial Narrow" w:eastAsia="Arial Narrow" w:hAnsi="Arial Narrow"/>
          <w:color w:val="000000"/>
          <w:spacing w:val="2"/>
          <w:sz w:val="20"/>
          <w:szCs w:val="20"/>
          <w:lang w:val="it-IT"/>
        </w:rPr>
        <w:softHyphen/>
        <w:t>vono essere raccolti in apposito verbale (con allegate le stime dettagliate) da redigersi in doppio esemplare, uno per ognuna delle Parti.</w:t>
      </w:r>
    </w:p>
    <w:p w14:paraId="66E90B00" w14:textId="77777777" w:rsidR="003B0C7B" w:rsidRPr="0025472B" w:rsidRDefault="00851FEF">
      <w:pPr>
        <w:spacing w:before="252" w:line="252"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I risultati delle valutazioni di cui ai punti 3) e 4) sono obbligatori per le Parti, le quali rinunciano fin da ora a qualsiasi impu</w:t>
      </w:r>
      <w:r w:rsidRPr="0025472B">
        <w:rPr>
          <w:rFonts w:ascii="Arial Narrow" w:eastAsia="Arial Narrow" w:hAnsi="Arial Narrow"/>
          <w:color w:val="000000"/>
          <w:sz w:val="20"/>
          <w:szCs w:val="20"/>
          <w:lang w:val="it-IT"/>
        </w:rPr>
        <w:softHyphen/>
        <w:t>gnativa, salvo il caso di dolo, errori, violenza o di violazione dei patti contrattuali, impregiudicata in ogni caso qualsivoglia azione od eccezione inerente all'</w:t>
      </w:r>
      <w:proofErr w:type="spellStart"/>
      <w:r w:rsidRPr="0025472B">
        <w:rPr>
          <w:rFonts w:ascii="Arial Narrow" w:eastAsia="Arial Narrow" w:hAnsi="Arial Narrow"/>
          <w:color w:val="000000"/>
          <w:sz w:val="20"/>
          <w:szCs w:val="20"/>
          <w:lang w:val="it-IT"/>
        </w:rPr>
        <w:t>indennizzabilità</w:t>
      </w:r>
      <w:proofErr w:type="spellEnd"/>
      <w:r w:rsidRPr="0025472B">
        <w:rPr>
          <w:rFonts w:ascii="Arial Narrow" w:eastAsia="Arial Narrow" w:hAnsi="Arial Narrow"/>
          <w:color w:val="000000"/>
          <w:sz w:val="20"/>
          <w:szCs w:val="20"/>
          <w:lang w:val="it-IT"/>
        </w:rPr>
        <w:t xml:space="preserve"> dei danni.</w:t>
      </w:r>
    </w:p>
    <w:p w14:paraId="1557EEB9" w14:textId="77777777" w:rsidR="003B0C7B" w:rsidRPr="0025472B" w:rsidRDefault="00851FEF">
      <w:pPr>
        <w:spacing w:before="4" w:line="250"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La perizia collegiale è valida anche se un Perito si rifiuta di sottoscriverla; tale rifiuto deve essere attestato dagli altri Periti nel verbale definitivo di perizia.</w:t>
      </w:r>
    </w:p>
    <w:p w14:paraId="696DDC03" w14:textId="77777777" w:rsidR="003B0C7B" w:rsidRPr="0025472B" w:rsidRDefault="00851FEF">
      <w:pPr>
        <w:spacing w:before="14" w:line="243" w:lineRule="exact"/>
        <w:ind w:left="72" w:righ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I Periti sono dispensati dall'osservanza di ogni formalità.</w:t>
      </w:r>
    </w:p>
    <w:p w14:paraId="369E50C2" w14:textId="77777777" w:rsidR="003B0C7B" w:rsidRPr="0025472B" w:rsidRDefault="00851FEF">
      <w:pPr>
        <w:spacing w:before="252" w:line="252"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Operazioni peritali</w:t>
      </w:r>
      <w:r w:rsidRPr="0025472B">
        <w:rPr>
          <w:rFonts w:ascii="Arial Narrow" w:eastAsia="Arial Narrow" w:hAnsi="Arial Narrow"/>
          <w:color w:val="000000"/>
          <w:sz w:val="20"/>
          <w:szCs w:val="20"/>
          <w:lang w:val="it-IT"/>
        </w:rPr>
        <w:t>: si conviene che in caso di sinistro che colpisca uno o più reparti, le operazioni peritali per i necessari accertamenti e le conseguenti liquidazioni verranno impostate e condotte in modo da contenere le eventuali sospensioni o riduzioni di attività entro la frazione dei reparti colpiti da sinistro o comunque da esso danneggiati.</w:t>
      </w:r>
    </w:p>
    <w:p w14:paraId="728CEB01" w14:textId="77777777" w:rsidR="003B0C7B" w:rsidRPr="0025472B" w:rsidRDefault="00851FEF">
      <w:pPr>
        <w:spacing w:before="247" w:line="252"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Valore delle cose assicurate e determinazione del danno</w:t>
      </w:r>
      <w:r w:rsidRPr="0025472B">
        <w:rPr>
          <w:rFonts w:ascii="Arial Narrow" w:eastAsia="Arial Narrow" w:hAnsi="Arial Narrow"/>
          <w:color w:val="000000"/>
          <w:sz w:val="20"/>
          <w:szCs w:val="20"/>
          <w:lang w:val="it-IT"/>
        </w:rPr>
        <w:t>: premesso che la determinazione del danno viene eseguita separatamente per ogni singola partita della polizza, l'attribuzione del valore che le cose assicurate - illese, danneggiate o distrutte - avevano al momento del sinistro è ottenuta secondo i seguenti criteri:</w:t>
      </w:r>
    </w:p>
    <w:p w14:paraId="23207EF9" w14:textId="77777777" w:rsidR="003B0C7B" w:rsidRPr="0025472B" w:rsidRDefault="00851FEF">
      <w:pPr>
        <w:spacing w:before="246" w:line="255" w:lineRule="exact"/>
        <w:ind w:left="504" w:right="72" w:hanging="43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I - </w:t>
      </w:r>
      <w:r w:rsidRPr="0025472B">
        <w:rPr>
          <w:rFonts w:ascii="Arial Narrow" w:eastAsia="Arial Narrow" w:hAnsi="Arial Narrow"/>
          <w:color w:val="000000"/>
          <w:sz w:val="20"/>
          <w:szCs w:val="20"/>
          <w:u w:val="single"/>
          <w:lang w:val="it-IT"/>
        </w:rPr>
        <w:t>Fabbricati</w:t>
      </w:r>
      <w:r w:rsidRPr="0025472B">
        <w:rPr>
          <w:rFonts w:ascii="Arial Narrow" w:eastAsia="Arial Narrow" w:hAnsi="Arial Narrow"/>
          <w:color w:val="000000"/>
          <w:sz w:val="20"/>
          <w:szCs w:val="20"/>
          <w:lang w:val="it-IT"/>
        </w:rPr>
        <w:t xml:space="preserve">: </w:t>
      </w:r>
      <w:r w:rsidRPr="0025472B">
        <w:rPr>
          <w:rFonts w:ascii="Arial Narrow" w:eastAsia="Arial Narrow" w:hAnsi="Arial Narrow"/>
          <w:i/>
          <w:color w:val="000000"/>
          <w:sz w:val="20"/>
          <w:szCs w:val="20"/>
          <w:lang w:val="it-IT"/>
        </w:rPr>
        <w:t xml:space="preserve">Valore a nuovo </w:t>
      </w:r>
      <w:r w:rsidRPr="0025472B">
        <w:rPr>
          <w:rFonts w:ascii="Arial Narrow" w:eastAsia="Arial Narrow" w:hAnsi="Arial Narrow"/>
          <w:color w:val="000000"/>
          <w:sz w:val="20"/>
          <w:szCs w:val="20"/>
          <w:lang w:val="it-IT"/>
        </w:rPr>
        <w:t>- La spesa necessaria per l'integrale costruzione a nuovo di tutto il fabbricato assicurato, escludendo soltanto il valore dell'area;</w:t>
      </w:r>
    </w:p>
    <w:p w14:paraId="30B3E8CE" w14:textId="77777777" w:rsidR="003B0C7B" w:rsidRPr="0025472B" w:rsidRDefault="00851FEF">
      <w:pPr>
        <w:spacing w:before="253" w:line="254" w:lineRule="exact"/>
        <w:ind w:left="504" w:right="72" w:hanging="43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II - </w:t>
      </w:r>
      <w:r w:rsidRPr="0025472B">
        <w:rPr>
          <w:rFonts w:ascii="Arial Narrow" w:eastAsia="Arial Narrow" w:hAnsi="Arial Narrow"/>
          <w:color w:val="000000"/>
          <w:sz w:val="20"/>
          <w:szCs w:val="20"/>
          <w:u w:val="single"/>
          <w:lang w:val="it-IT"/>
        </w:rPr>
        <w:t>Attrezzatura, arredamento</w:t>
      </w:r>
      <w:r w:rsidRPr="0025472B">
        <w:rPr>
          <w:rFonts w:ascii="Arial Narrow" w:eastAsia="Arial Narrow" w:hAnsi="Arial Narrow"/>
          <w:color w:val="000000"/>
          <w:sz w:val="20"/>
          <w:szCs w:val="20"/>
          <w:lang w:val="it-IT"/>
        </w:rPr>
        <w:t xml:space="preserve">: </w:t>
      </w:r>
      <w:r w:rsidRPr="0025472B">
        <w:rPr>
          <w:rFonts w:ascii="Arial Narrow" w:eastAsia="Arial Narrow" w:hAnsi="Arial Narrow"/>
          <w:i/>
          <w:color w:val="000000"/>
          <w:sz w:val="20"/>
          <w:szCs w:val="20"/>
          <w:lang w:val="it-IT"/>
        </w:rPr>
        <w:t xml:space="preserve">Valore a nuovo </w:t>
      </w:r>
      <w:r w:rsidRPr="0025472B">
        <w:rPr>
          <w:rFonts w:ascii="Arial Narrow" w:eastAsia="Arial Narrow" w:hAnsi="Arial Narrow"/>
          <w:color w:val="000000"/>
          <w:sz w:val="20"/>
          <w:szCs w:val="20"/>
          <w:lang w:val="it-IT"/>
        </w:rPr>
        <w:t>- Il costo di rimpiazzo delle cose assicurate con altre nuove uguali oppure equivalenti per rendimento economico, ivi comprese le spese di trasporto, montaggio e fiscali;</w:t>
      </w:r>
    </w:p>
    <w:p w14:paraId="00F6F238" w14:textId="77777777" w:rsidR="003B0C7B" w:rsidRPr="0025472B" w:rsidRDefault="00851FEF">
      <w:pPr>
        <w:spacing w:before="261" w:line="243" w:lineRule="exact"/>
        <w:ind w:left="72" w:right="72"/>
        <w:jc w:val="both"/>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 xml:space="preserve">III- </w:t>
      </w:r>
      <w:r w:rsidRPr="0025472B">
        <w:rPr>
          <w:rFonts w:ascii="Arial Narrow" w:eastAsia="Arial Narrow" w:hAnsi="Arial Narrow"/>
          <w:color w:val="000000"/>
          <w:spacing w:val="2"/>
          <w:sz w:val="20"/>
          <w:szCs w:val="20"/>
          <w:u w:val="single"/>
          <w:lang w:val="it-IT"/>
        </w:rPr>
        <w:t>Merci</w:t>
      </w:r>
      <w:r w:rsidRPr="0025472B">
        <w:rPr>
          <w:rFonts w:ascii="Arial Narrow" w:eastAsia="Arial Narrow" w:hAnsi="Arial Narrow"/>
          <w:color w:val="000000"/>
          <w:spacing w:val="2"/>
          <w:sz w:val="20"/>
          <w:szCs w:val="20"/>
          <w:lang w:val="it-IT"/>
        </w:rPr>
        <w:t xml:space="preserve"> - si stima il valore in relazione alla natura, qualità, eventuale svalutazione commerciale, compresi gli oneri fiscali.</w:t>
      </w:r>
    </w:p>
    <w:p w14:paraId="1CB6F77B" w14:textId="77777777" w:rsidR="003B0C7B" w:rsidRPr="0025472B" w:rsidRDefault="00851FEF">
      <w:pPr>
        <w:spacing w:before="261" w:line="240" w:lineRule="exact"/>
        <w:ind w:left="72" w:righ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Relativamente a fabbricati ed attrezzature, arredamento:</w:t>
      </w:r>
    </w:p>
    <w:p w14:paraId="3240F8CF" w14:textId="77777777" w:rsidR="003B0C7B" w:rsidRPr="0025472B" w:rsidRDefault="00851FEF">
      <w:pPr>
        <w:spacing w:before="264" w:line="243" w:lineRule="exact"/>
        <w:ind w:left="72" w:right="72"/>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1) in caso di sinistro, si determina per ogni partita separatamente:</w:t>
      </w:r>
    </w:p>
    <w:p w14:paraId="0195FB5A" w14:textId="77777777" w:rsidR="003B0C7B" w:rsidRPr="0025472B" w:rsidRDefault="00851FEF">
      <w:pPr>
        <w:tabs>
          <w:tab w:val="left" w:pos="1008"/>
        </w:tabs>
        <w:spacing w:before="251" w:line="250" w:lineRule="exact"/>
        <w:ind w:left="1008" w:right="72" w:hanging="648"/>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a)</w:t>
      </w:r>
      <w:r w:rsidRPr="0025472B">
        <w:rPr>
          <w:rFonts w:ascii="Arial Narrow" w:eastAsia="Arial Narrow" w:hAnsi="Arial Narrow"/>
          <w:color w:val="000000"/>
          <w:sz w:val="20"/>
          <w:szCs w:val="20"/>
          <w:lang w:val="it-IT"/>
        </w:rPr>
        <w:tab/>
        <w:t xml:space="preserve">l'ammontare del danno e della rispettiva indennità come se l'assicurazione </w:t>
      </w:r>
      <w:r w:rsidRPr="0025472B">
        <w:rPr>
          <w:rFonts w:ascii="Arial Narrow" w:eastAsia="Arial Narrow" w:hAnsi="Arial Narrow"/>
          <w:i/>
          <w:color w:val="000000"/>
          <w:sz w:val="20"/>
          <w:szCs w:val="20"/>
          <w:lang w:val="it-IT"/>
        </w:rPr>
        <w:t xml:space="preserve">"Valore a nuovo" </w:t>
      </w:r>
      <w:r w:rsidRPr="0025472B">
        <w:rPr>
          <w:rFonts w:ascii="Arial Narrow" w:eastAsia="Arial Narrow" w:hAnsi="Arial Narrow"/>
          <w:color w:val="000000"/>
          <w:sz w:val="20"/>
          <w:szCs w:val="20"/>
          <w:lang w:val="it-IT"/>
        </w:rPr>
        <w:t>non esistesse, e più precisamente</w:t>
      </w:r>
    </w:p>
    <w:p w14:paraId="71D854DE" w14:textId="77777777" w:rsidR="003B0C7B" w:rsidRPr="0025472B" w:rsidRDefault="00851FEF">
      <w:pPr>
        <w:spacing w:before="5" w:line="252" w:lineRule="exact"/>
        <w:ind w:left="1008"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per </w:t>
      </w:r>
      <w:r w:rsidRPr="0025472B">
        <w:rPr>
          <w:rFonts w:ascii="Arial Narrow" w:eastAsia="Arial Narrow" w:hAnsi="Arial Narrow"/>
          <w:i/>
          <w:color w:val="000000"/>
          <w:sz w:val="20"/>
          <w:szCs w:val="20"/>
          <w:lang w:val="it-IT"/>
        </w:rPr>
        <w:t>"fabbricati</w:t>
      </w:r>
      <w:r w:rsidRPr="0025472B">
        <w:rPr>
          <w:rFonts w:ascii="Arial Narrow" w:eastAsia="Arial Narrow" w:hAnsi="Arial Narrow"/>
          <w:color w:val="000000"/>
          <w:sz w:val="20"/>
          <w:szCs w:val="20"/>
          <w:lang w:val="it-IT"/>
        </w:rPr>
        <w:t>": l'integrale costruzione a nuovo di tutto il fabbricato assicurato, escludendo soltanto il valore dell'area, al netto di un deprezzamento stabilito in relazione al grado di vetustà, allo stato di conservazione, al modo di costruzione, all'ubicazione, alla destinazione, all'uso ed a ogni altra circostanza concomitante</w:t>
      </w:r>
    </w:p>
    <w:p w14:paraId="133CAE71" w14:textId="77777777" w:rsidR="003B0C7B" w:rsidRPr="0025472B" w:rsidRDefault="00851FEF">
      <w:pPr>
        <w:spacing w:before="2" w:line="252" w:lineRule="exact"/>
        <w:ind w:left="1008"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per </w:t>
      </w:r>
      <w:r w:rsidRPr="0025472B">
        <w:rPr>
          <w:rFonts w:ascii="Arial Narrow" w:eastAsia="Arial Narrow" w:hAnsi="Arial Narrow"/>
          <w:i/>
          <w:color w:val="000000"/>
          <w:sz w:val="20"/>
          <w:szCs w:val="20"/>
          <w:lang w:val="it-IT"/>
        </w:rPr>
        <w:t xml:space="preserve">"attrezzatura e arredamento": </w:t>
      </w:r>
      <w:r w:rsidRPr="0025472B">
        <w:rPr>
          <w:rFonts w:ascii="Arial Narrow" w:eastAsia="Arial Narrow" w:hAnsi="Arial Narrow"/>
          <w:color w:val="000000"/>
          <w:sz w:val="20"/>
          <w:szCs w:val="20"/>
          <w:lang w:val="it-IT"/>
        </w:rPr>
        <w:t>il costo di rimpiazzo delle cose assicurate con altre nuove od equivalenti per rendimento economico, al netto di un deprezzamento stabilito in relazione al tipo, qualità, funzionalità, rendi</w:t>
      </w:r>
      <w:r w:rsidRPr="0025472B">
        <w:rPr>
          <w:rFonts w:ascii="Arial Narrow" w:eastAsia="Arial Narrow" w:hAnsi="Arial Narrow"/>
          <w:color w:val="000000"/>
          <w:sz w:val="20"/>
          <w:szCs w:val="20"/>
          <w:lang w:val="it-IT"/>
        </w:rPr>
        <w:softHyphen/>
        <w:t>mento, stato di manutenzione ed ogni altra circostanza concomitante;</w:t>
      </w:r>
    </w:p>
    <w:p w14:paraId="5BCD883A" w14:textId="77777777" w:rsidR="003B0C7B" w:rsidRPr="0025472B" w:rsidRDefault="00851FEF">
      <w:pPr>
        <w:numPr>
          <w:ilvl w:val="0"/>
          <w:numId w:val="19"/>
        </w:numPr>
        <w:tabs>
          <w:tab w:val="clear" w:pos="432"/>
          <w:tab w:val="left" w:pos="936"/>
        </w:tabs>
        <w:spacing w:before="434" w:line="255" w:lineRule="exact"/>
        <w:ind w:left="792" w:right="72" w:hanging="288"/>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il supplemento d'indennità, per l’integrazione del valore a nuovo che, aggiunto all'indennizzo di cui ad a), deter</w:t>
      </w:r>
      <w:r w:rsidRPr="0025472B">
        <w:rPr>
          <w:rFonts w:ascii="Arial Narrow" w:eastAsia="Arial Narrow" w:hAnsi="Arial Narrow"/>
          <w:color w:val="000000"/>
          <w:sz w:val="20"/>
          <w:szCs w:val="20"/>
          <w:lang w:val="it-IT"/>
        </w:rPr>
        <w:softHyphen/>
        <w:t xml:space="preserve">mina l'indennità complessiva calcolata in base al </w:t>
      </w:r>
      <w:r w:rsidRPr="0025472B">
        <w:rPr>
          <w:rFonts w:ascii="Arial Narrow" w:eastAsia="Arial Narrow" w:hAnsi="Arial Narrow"/>
          <w:i/>
          <w:color w:val="000000"/>
          <w:sz w:val="20"/>
          <w:szCs w:val="20"/>
          <w:lang w:val="it-IT"/>
        </w:rPr>
        <w:t>"Valore a nuovo";</w:t>
      </w:r>
    </w:p>
    <w:p w14:paraId="76F00171" w14:textId="2408337A" w:rsidR="003B0C7B" w:rsidRPr="0025472B" w:rsidRDefault="00B32204" w:rsidP="00790683">
      <w:pPr>
        <w:tabs>
          <w:tab w:val="left" w:pos="288"/>
          <w:tab w:val="left" w:pos="792"/>
        </w:tabs>
        <w:spacing w:before="260" w:line="249" w:lineRule="exact"/>
        <w:ind w:right="72"/>
        <w:textAlignment w:val="baseline"/>
        <w:rPr>
          <w:rFonts w:ascii="Arial Narrow" w:eastAsia="Arial Narrow" w:hAnsi="Arial Narrow"/>
          <w:i/>
          <w:color w:val="000000"/>
          <w:sz w:val="20"/>
          <w:szCs w:val="20"/>
          <w:lang w:val="it-IT"/>
        </w:rPr>
      </w:pPr>
      <w:r w:rsidRPr="0025472B">
        <w:rPr>
          <w:rFonts w:ascii="Arial Narrow" w:eastAsia="Arial Narrow" w:hAnsi="Arial Narrow"/>
          <w:i/>
          <w:color w:val="000000"/>
          <w:sz w:val="20"/>
          <w:szCs w:val="20"/>
          <w:lang w:val="it-IT"/>
        </w:rPr>
        <w:t>L’indennità</w:t>
      </w:r>
      <w:r w:rsidR="00851FEF" w:rsidRPr="0025472B">
        <w:rPr>
          <w:rFonts w:ascii="Arial Narrow" w:eastAsia="Arial Narrow" w:hAnsi="Arial Narrow"/>
          <w:i/>
          <w:color w:val="000000"/>
          <w:sz w:val="20"/>
          <w:szCs w:val="20"/>
          <w:lang w:val="it-IT"/>
        </w:rPr>
        <w:t xml:space="preserve"> complessiva come sopra determinata sarà maggiorata di un importo pari al</w:t>
      </w:r>
      <w:r w:rsidR="0024276B">
        <w:rPr>
          <w:rFonts w:ascii="Arial Narrow" w:eastAsia="Arial Narrow" w:hAnsi="Arial Narrow"/>
          <w:i/>
          <w:color w:val="000000"/>
          <w:sz w:val="20"/>
          <w:szCs w:val="20"/>
          <w:lang w:val="it-IT"/>
        </w:rPr>
        <w:t xml:space="preserve"> 5</w:t>
      </w:r>
      <w:r w:rsidR="00851FEF" w:rsidRPr="0025472B">
        <w:rPr>
          <w:rFonts w:ascii="Arial Narrow" w:eastAsia="Arial Narrow" w:hAnsi="Arial Narrow"/>
          <w:i/>
          <w:color w:val="000000"/>
          <w:sz w:val="20"/>
          <w:szCs w:val="20"/>
          <w:lang w:val="it-IT"/>
        </w:rPr>
        <w:t>%</w:t>
      </w:r>
      <w:r w:rsidR="008B3492" w:rsidRPr="0025472B">
        <w:rPr>
          <w:rFonts w:ascii="Arial Narrow" w:eastAsia="Arial Narrow" w:hAnsi="Arial Narrow"/>
          <w:i/>
          <w:color w:val="000000"/>
          <w:sz w:val="20"/>
          <w:szCs w:val="20"/>
          <w:lang w:val="it-IT"/>
        </w:rPr>
        <w:t xml:space="preserve"> sulle partite A1 e B1</w:t>
      </w:r>
      <w:r w:rsidR="00851FEF" w:rsidRPr="0025472B">
        <w:rPr>
          <w:rFonts w:ascii="Arial Narrow" w:eastAsia="Arial Narrow" w:hAnsi="Arial Narrow"/>
          <w:i/>
          <w:color w:val="000000"/>
          <w:sz w:val="20"/>
          <w:szCs w:val="20"/>
          <w:lang w:val="it-IT"/>
        </w:rPr>
        <w:t xml:space="preserve"> a titolo di rimborso</w:t>
      </w:r>
      <w:r w:rsidR="008B3492" w:rsidRPr="0025472B">
        <w:rPr>
          <w:rFonts w:ascii="Arial Narrow" w:eastAsia="Arial Narrow" w:hAnsi="Arial Narrow"/>
          <w:i/>
          <w:color w:val="000000"/>
          <w:sz w:val="20"/>
          <w:szCs w:val="20"/>
          <w:lang w:val="it-IT"/>
        </w:rPr>
        <w:t xml:space="preserve"> </w:t>
      </w:r>
      <w:r w:rsidR="00851FEF" w:rsidRPr="0025472B">
        <w:rPr>
          <w:rFonts w:ascii="Arial Narrow" w:eastAsia="Arial Narrow" w:hAnsi="Arial Narrow"/>
          <w:i/>
          <w:color w:val="000000"/>
          <w:sz w:val="20"/>
          <w:szCs w:val="20"/>
          <w:lang w:val="it-IT"/>
        </w:rPr>
        <w:t xml:space="preserve">forfetario </w:t>
      </w:r>
      <w:r w:rsidR="008B3492" w:rsidRPr="0025472B">
        <w:rPr>
          <w:rFonts w:ascii="Arial Narrow" w:eastAsia="Arial Narrow" w:hAnsi="Arial Narrow"/>
          <w:i/>
          <w:color w:val="000000"/>
          <w:sz w:val="20"/>
          <w:szCs w:val="20"/>
          <w:lang w:val="it-IT"/>
        </w:rPr>
        <w:t xml:space="preserve">per spese necessarie per il proseguimento attività e funzioni </w:t>
      </w:r>
      <w:r w:rsidR="00851FEF" w:rsidRPr="0025472B">
        <w:rPr>
          <w:rFonts w:ascii="Arial Narrow" w:eastAsia="Arial Narrow" w:hAnsi="Arial Narrow"/>
          <w:i/>
          <w:color w:val="000000"/>
          <w:sz w:val="20"/>
          <w:szCs w:val="20"/>
          <w:lang w:val="it-IT"/>
        </w:rPr>
        <w:t>come indicato dall</w:t>
      </w:r>
      <w:r w:rsidR="00790683" w:rsidRPr="0025472B">
        <w:rPr>
          <w:rFonts w:ascii="Arial Narrow" w:eastAsia="Arial Narrow" w:hAnsi="Arial Narrow"/>
          <w:i/>
          <w:color w:val="000000"/>
          <w:sz w:val="20"/>
          <w:szCs w:val="20"/>
          <w:lang w:val="it-IT"/>
        </w:rPr>
        <w:t>e</w:t>
      </w:r>
      <w:r w:rsidR="00851FEF" w:rsidRPr="0025472B">
        <w:rPr>
          <w:rFonts w:ascii="Arial Narrow" w:eastAsia="Arial Narrow" w:hAnsi="Arial Narrow"/>
          <w:i/>
          <w:color w:val="000000"/>
          <w:sz w:val="20"/>
          <w:szCs w:val="20"/>
          <w:lang w:val="it-IT"/>
        </w:rPr>
        <w:t xml:space="preserve">” Partita </w:t>
      </w:r>
      <w:proofErr w:type="gramStart"/>
      <w:r w:rsidR="00851FEF" w:rsidRPr="0025472B">
        <w:rPr>
          <w:rFonts w:ascii="Arial Narrow" w:eastAsia="Arial Narrow" w:hAnsi="Arial Narrow"/>
          <w:i/>
          <w:color w:val="000000"/>
          <w:sz w:val="20"/>
          <w:szCs w:val="20"/>
          <w:lang w:val="it-IT"/>
        </w:rPr>
        <w:t>3”</w:t>
      </w:r>
      <w:r w:rsidR="007A779E" w:rsidRPr="0025472B">
        <w:rPr>
          <w:rFonts w:ascii="Arial Narrow" w:eastAsia="Arial Narrow" w:hAnsi="Arial Narrow"/>
          <w:i/>
          <w:color w:val="000000"/>
          <w:sz w:val="20"/>
          <w:szCs w:val="20"/>
          <w:lang w:val="it-IT"/>
        </w:rPr>
        <w:t>(</w:t>
      </w:r>
      <w:proofErr w:type="gramEnd"/>
      <w:r w:rsidR="007A779E" w:rsidRPr="0025472B">
        <w:rPr>
          <w:rFonts w:ascii="Arial Narrow" w:eastAsia="Arial Narrow" w:hAnsi="Arial Narrow"/>
          <w:i/>
          <w:color w:val="000000"/>
          <w:sz w:val="20"/>
          <w:szCs w:val="20"/>
          <w:lang w:val="it-IT"/>
        </w:rPr>
        <w:t>BC/BP)</w:t>
      </w:r>
      <w:r w:rsidR="00851FEF" w:rsidRPr="0025472B">
        <w:rPr>
          <w:rFonts w:ascii="Arial Narrow" w:eastAsia="Arial Narrow" w:hAnsi="Arial Narrow"/>
          <w:i/>
          <w:color w:val="000000"/>
          <w:sz w:val="20"/>
          <w:szCs w:val="20"/>
          <w:lang w:val="it-IT"/>
        </w:rPr>
        <w:t xml:space="preserve"> dei valori assicurati.</w:t>
      </w:r>
    </w:p>
    <w:p w14:paraId="70744D39" w14:textId="77777777" w:rsidR="003B0C7B" w:rsidRPr="0025472B" w:rsidRDefault="00851FEF">
      <w:pPr>
        <w:spacing w:before="258" w:line="250"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2) agli effetti della clausola </w:t>
      </w:r>
      <w:r w:rsidRPr="0025472B">
        <w:rPr>
          <w:rFonts w:ascii="Arial Narrow" w:eastAsia="Arial Narrow" w:hAnsi="Arial Narrow"/>
          <w:i/>
          <w:color w:val="000000"/>
          <w:sz w:val="20"/>
          <w:szCs w:val="20"/>
          <w:lang w:val="it-IT"/>
        </w:rPr>
        <w:t>"Assicurazione parziale"</w:t>
      </w:r>
      <w:r w:rsidRPr="0025472B">
        <w:rPr>
          <w:rFonts w:ascii="Arial Narrow" w:eastAsia="Arial Narrow" w:hAnsi="Arial Narrow"/>
          <w:color w:val="000000"/>
          <w:sz w:val="20"/>
          <w:szCs w:val="20"/>
          <w:lang w:val="it-IT"/>
        </w:rPr>
        <w:t>, il supplemento d'indennità per ogni partita, qualora la somma assicura</w:t>
      </w:r>
      <w:r w:rsidRPr="0025472B">
        <w:rPr>
          <w:rFonts w:ascii="Arial Narrow" w:eastAsia="Arial Narrow" w:hAnsi="Arial Narrow"/>
          <w:color w:val="000000"/>
          <w:sz w:val="20"/>
          <w:szCs w:val="20"/>
          <w:lang w:val="it-IT"/>
        </w:rPr>
        <w:softHyphen/>
        <w:t>ta risulti:</w:t>
      </w:r>
    </w:p>
    <w:p w14:paraId="38C3899B" w14:textId="77777777" w:rsidR="003B0C7B" w:rsidRPr="0025472B" w:rsidRDefault="00851FEF">
      <w:pPr>
        <w:numPr>
          <w:ilvl w:val="0"/>
          <w:numId w:val="21"/>
        </w:numPr>
        <w:tabs>
          <w:tab w:val="clear" w:pos="360"/>
          <w:tab w:val="left" w:pos="792"/>
        </w:tabs>
        <w:spacing w:before="267" w:line="244" w:lineRule="exact"/>
        <w:ind w:left="792" w:right="72" w:hanging="360"/>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 xml:space="preserve">superiore od uguale al rispettivo </w:t>
      </w:r>
      <w:r w:rsidRPr="0025472B">
        <w:rPr>
          <w:rFonts w:ascii="Arial Narrow" w:eastAsia="Arial Narrow" w:hAnsi="Arial Narrow"/>
          <w:i/>
          <w:color w:val="000000"/>
          <w:spacing w:val="1"/>
          <w:sz w:val="20"/>
          <w:szCs w:val="20"/>
          <w:lang w:val="it-IT"/>
        </w:rPr>
        <w:t>"Valore a nuovo</w:t>
      </w:r>
      <w:r w:rsidRPr="0025472B">
        <w:rPr>
          <w:rFonts w:ascii="Arial Narrow" w:eastAsia="Arial Narrow" w:hAnsi="Arial Narrow"/>
          <w:color w:val="000000"/>
          <w:spacing w:val="1"/>
          <w:sz w:val="20"/>
          <w:szCs w:val="20"/>
          <w:lang w:val="it-IT"/>
        </w:rPr>
        <w:t>", è dato dall'intero ammontare del supplemento medesimo;</w:t>
      </w:r>
    </w:p>
    <w:p w14:paraId="4082C990" w14:textId="77777777" w:rsidR="003B0C7B" w:rsidRPr="0025472B" w:rsidRDefault="00851FEF">
      <w:pPr>
        <w:numPr>
          <w:ilvl w:val="0"/>
          <w:numId w:val="21"/>
        </w:numPr>
        <w:tabs>
          <w:tab w:val="clear" w:pos="360"/>
          <w:tab w:val="left" w:pos="792"/>
        </w:tabs>
        <w:spacing w:line="252" w:lineRule="exact"/>
        <w:ind w:left="792" w:right="72" w:hanging="360"/>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inferiore al rispettivo </w:t>
      </w:r>
      <w:r w:rsidRPr="0025472B">
        <w:rPr>
          <w:rFonts w:ascii="Arial Narrow" w:eastAsia="Arial Narrow" w:hAnsi="Arial Narrow"/>
          <w:i/>
          <w:color w:val="000000"/>
          <w:sz w:val="20"/>
          <w:szCs w:val="20"/>
          <w:lang w:val="it-IT"/>
        </w:rPr>
        <w:t>"Valore a nuovo</w:t>
      </w:r>
      <w:r w:rsidRPr="0025472B">
        <w:rPr>
          <w:rFonts w:ascii="Arial Narrow" w:eastAsia="Arial Narrow" w:hAnsi="Arial Narrow"/>
          <w:color w:val="000000"/>
          <w:sz w:val="20"/>
          <w:szCs w:val="20"/>
          <w:lang w:val="it-IT"/>
        </w:rPr>
        <w:t>" ma superiore al valore al momento del sinistro, per cui risulta assicurata solo una parte dell'intera differenza occorrente per l'integrale "</w:t>
      </w:r>
      <w:r w:rsidRPr="0025472B">
        <w:rPr>
          <w:rFonts w:ascii="Arial Narrow" w:eastAsia="Arial Narrow" w:hAnsi="Arial Narrow"/>
          <w:i/>
          <w:color w:val="000000"/>
          <w:sz w:val="20"/>
          <w:szCs w:val="20"/>
          <w:lang w:val="it-IT"/>
        </w:rPr>
        <w:t>assicurazione a nuovo</w:t>
      </w:r>
      <w:r w:rsidRPr="0025472B">
        <w:rPr>
          <w:rFonts w:ascii="Arial Narrow" w:eastAsia="Arial Narrow" w:hAnsi="Arial Narrow"/>
          <w:color w:val="000000"/>
          <w:sz w:val="20"/>
          <w:szCs w:val="20"/>
          <w:lang w:val="it-IT"/>
        </w:rPr>
        <w:t>", viene proporzionalmente ridotto nel rapporto esistente tra detta parte e l'intera differenza;</w:t>
      </w:r>
    </w:p>
    <w:p w14:paraId="747B7360" w14:textId="77777777" w:rsidR="003B0C7B" w:rsidRPr="0025472B" w:rsidRDefault="00851FEF">
      <w:pPr>
        <w:numPr>
          <w:ilvl w:val="0"/>
          <w:numId w:val="21"/>
        </w:numPr>
        <w:tabs>
          <w:tab w:val="clear" w:pos="360"/>
          <w:tab w:val="left" w:pos="792"/>
        </w:tabs>
        <w:spacing w:before="14" w:line="243" w:lineRule="exact"/>
        <w:ind w:left="792" w:right="72" w:hanging="360"/>
        <w:jc w:val="both"/>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eguale o inferiore al valore al momento del sinistro diventa nullo;</w:t>
      </w:r>
    </w:p>
    <w:p w14:paraId="3F061074" w14:textId="77777777" w:rsidR="003B0C7B" w:rsidRPr="0025472B" w:rsidRDefault="00851FEF">
      <w:pPr>
        <w:spacing w:before="251" w:line="250"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3) in caso di coesistenza di più assicurazioni, agli effetti della determinazione del supplemento d'indennità si terrà conto del</w:t>
      </w:r>
      <w:r w:rsidRPr="0025472B">
        <w:rPr>
          <w:rFonts w:ascii="Arial Narrow" w:eastAsia="Arial Narrow" w:hAnsi="Arial Narrow"/>
          <w:color w:val="000000"/>
          <w:sz w:val="20"/>
          <w:szCs w:val="20"/>
          <w:lang w:val="it-IT"/>
        </w:rPr>
        <w:softHyphen/>
        <w:t>la somma complessivamente assicurata dalle assicurazioni stesse;</w:t>
      </w:r>
    </w:p>
    <w:p w14:paraId="66B1FF3D" w14:textId="77777777" w:rsidR="003B0C7B" w:rsidRPr="0025472B" w:rsidRDefault="00851FEF">
      <w:pPr>
        <w:spacing w:before="264" w:line="243" w:lineRule="exact"/>
        <w:ind w:left="72" w:right="72"/>
        <w:jc w:val="both"/>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lastRenderedPageBreak/>
        <w:t>4) il pagamento del supplemento delle indennità dovute sarà effettuato in base allo stato di avanzamento dei lavori.</w:t>
      </w:r>
    </w:p>
    <w:p w14:paraId="5599C3D7" w14:textId="77777777" w:rsidR="003B0C7B" w:rsidRPr="0025472B" w:rsidRDefault="00851FEF">
      <w:pPr>
        <w:spacing w:line="252"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Verrà cioè eseguito entro trenta giorni da quando sia stata emessa regolare fattura comprovante l'avvenuta ricostruzione o rimpiazzo, anche parziale, degli enti distrutti o danneggiati, fermi restando gli importi globali concordati in sede di perizia.</w:t>
      </w:r>
    </w:p>
    <w:p w14:paraId="06FAF28A" w14:textId="4DC59315" w:rsidR="003B0C7B" w:rsidRPr="0025472B" w:rsidRDefault="00851FEF">
      <w:pPr>
        <w:spacing w:line="251" w:lineRule="exact"/>
        <w:ind w:left="72" w:right="72"/>
        <w:jc w:val="both"/>
        <w:textAlignment w:val="baseline"/>
        <w:rPr>
          <w:rFonts w:ascii="Arial Narrow" w:eastAsia="Arial Narrow" w:hAnsi="Arial Narrow"/>
          <w:color w:val="000000"/>
          <w:spacing w:val="3"/>
          <w:sz w:val="20"/>
          <w:szCs w:val="20"/>
          <w:lang w:val="it-IT"/>
        </w:rPr>
      </w:pPr>
      <w:r w:rsidRPr="0025472B">
        <w:rPr>
          <w:rFonts w:ascii="Arial Narrow" w:eastAsia="Arial Narrow" w:hAnsi="Arial Narrow"/>
          <w:color w:val="000000"/>
          <w:spacing w:val="3"/>
          <w:sz w:val="20"/>
          <w:szCs w:val="20"/>
          <w:lang w:val="it-IT"/>
        </w:rPr>
        <w:t>La ricostruzione o il rimpiazzo, secondo il preesistente tipo e genere salvo quanto previsto al punto 6) e sulla stessa area nella quale si trovano le cose colpite o su altra area del territorio nazionale se non derivi aggravio per la Società, deve avve</w:t>
      </w:r>
      <w:r w:rsidRPr="0025472B">
        <w:rPr>
          <w:rFonts w:ascii="Arial Narrow" w:eastAsia="Arial Narrow" w:hAnsi="Arial Narrow"/>
          <w:color w:val="000000"/>
          <w:spacing w:val="3"/>
          <w:sz w:val="20"/>
          <w:szCs w:val="20"/>
          <w:lang w:val="it-IT"/>
        </w:rPr>
        <w:softHyphen/>
        <w:t xml:space="preserve">nire, salvo comprovata forza maggiore, entro </w:t>
      </w:r>
      <w:r w:rsidR="007A779E" w:rsidRPr="0025472B">
        <w:rPr>
          <w:rFonts w:ascii="Arial Narrow" w:eastAsia="Arial Narrow" w:hAnsi="Arial Narrow"/>
          <w:color w:val="000000"/>
          <w:spacing w:val="3"/>
          <w:sz w:val="20"/>
          <w:szCs w:val="20"/>
          <w:lang w:val="it-IT"/>
        </w:rPr>
        <w:t>36</w:t>
      </w:r>
      <w:r w:rsidRPr="0025472B">
        <w:rPr>
          <w:rFonts w:ascii="Arial Narrow" w:eastAsia="Arial Narrow" w:hAnsi="Arial Narrow"/>
          <w:color w:val="000000"/>
          <w:spacing w:val="3"/>
          <w:sz w:val="20"/>
          <w:szCs w:val="20"/>
          <w:lang w:val="it-IT"/>
        </w:rPr>
        <w:t xml:space="preserve"> mesi dalla data dell'atto di liquidazione amichevole o del verbale definitivo di perizia.</w:t>
      </w:r>
    </w:p>
    <w:p w14:paraId="64374D08" w14:textId="77777777" w:rsidR="003B0C7B" w:rsidRPr="0025472B" w:rsidRDefault="00851FEF">
      <w:pPr>
        <w:spacing w:line="252"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Il fatto che la ricostruzione o il rimpiazzo non vengano eseguiti in tutto o in parte secondo il preesistente tipo e genere, per le ragioni tecniche di cui l'Assicurato avrà giustificato la fondatezza, non pregiudicherà il diritto al supplemento di indennità sempre alle medesime condizioni sopra stabilite e purché l'esborso da parte degli assicuratori non sia superiore a quello che sarebbe stato determinato in relazione al "</w:t>
      </w:r>
      <w:r w:rsidRPr="0025472B">
        <w:rPr>
          <w:rFonts w:ascii="Arial Narrow" w:eastAsia="Arial Narrow" w:hAnsi="Arial Narrow"/>
          <w:i/>
          <w:color w:val="000000"/>
          <w:sz w:val="20"/>
          <w:szCs w:val="20"/>
          <w:lang w:val="it-IT"/>
        </w:rPr>
        <w:t>Valore a nuovo</w:t>
      </w:r>
      <w:r w:rsidRPr="0025472B">
        <w:rPr>
          <w:rFonts w:ascii="Arial Narrow" w:eastAsia="Arial Narrow" w:hAnsi="Arial Narrow"/>
          <w:color w:val="000000"/>
          <w:sz w:val="20"/>
          <w:szCs w:val="20"/>
          <w:lang w:val="it-IT"/>
        </w:rPr>
        <w:t>";</w:t>
      </w:r>
    </w:p>
    <w:p w14:paraId="38930EE3" w14:textId="77777777" w:rsidR="003B0C7B" w:rsidRPr="0025472B" w:rsidRDefault="00851FEF">
      <w:pPr>
        <w:spacing w:before="259" w:line="249"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5) l'assicurazione in base al "</w:t>
      </w:r>
      <w:r w:rsidRPr="0025472B">
        <w:rPr>
          <w:rFonts w:ascii="Arial Narrow" w:eastAsia="Arial Narrow" w:hAnsi="Arial Narrow"/>
          <w:i/>
          <w:color w:val="000000"/>
          <w:sz w:val="20"/>
          <w:szCs w:val="20"/>
          <w:lang w:val="it-IT"/>
        </w:rPr>
        <w:t>Valore a nuovo</w:t>
      </w:r>
      <w:r w:rsidRPr="0025472B">
        <w:rPr>
          <w:rFonts w:ascii="Arial Narrow" w:eastAsia="Arial Narrow" w:hAnsi="Arial Narrow"/>
          <w:color w:val="000000"/>
          <w:sz w:val="20"/>
          <w:szCs w:val="20"/>
          <w:lang w:val="it-IT"/>
        </w:rPr>
        <w:t>" riguarda soltanto fabbricati, attrezzature e arredamento in stato di attività o di inattività temporanea;</w:t>
      </w:r>
    </w:p>
    <w:p w14:paraId="7CAEF247" w14:textId="66C9775A" w:rsidR="003B0C7B" w:rsidRPr="0025472B" w:rsidRDefault="00851FEF">
      <w:pPr>
        <w:spacing w:before="260" w:line="252"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6) se la ricostruzione o il ripristino dei fabbricati</w:t>
      </w:r>
      <w:r w:rsidR="007A779E" w:rsidRPr="0025472B">
        <w:rPr>
          <w:rFonts w:ascii="Arial Narrow" w:eastAsia="Arial Narrow" w:hAnsi="Arial Narrow"/>
          <w:color w:val="000000"/>
          <w:sz w:val="20"/>
          <w:szCs w:val="20"/>
          <w:lang w:val="it-IT"/>
        </w:rPr>
        <w:t xml:space="preserve"> e relativi impianti</w:t>
      </w:r>
      <w:r w:rsidRPr="0025472B">
        <w:rPr>
          <w:rFonts w:ascii="Arial Narrow" w:eastAsia="Arial Narrow" w:hAnsi="Arial Narrow"/>
          <w:color w:val="000000"/>
          <w:sz w:val="20"/>
          <w:szCs w:val="20"/>
          <w:lang w:val="it-IT"/>
        </w:rPr>
        <w:t xml:space="preserve"> dovrà rispettare le </w:t>
      </w:r>
      <w:r w:rsidRPr="0025472B">
        <w:rPr>
          <w:rFonts w:ascii="Arial Narrow" w:eastAsia="Arial Narrow" w:hAnsi="Arial Narrow"/>
          <w:i/>
          <w:color w:val="000000"/>
          <w:sz w:val="20"/>
          <w:szCs w:val="20"/>
          <w:lang w:val="it-IT"/>
        </w:rPr>
        <w:t>"Norme tecniche per le costruzioni in zone sismiche"</w:t>
      </w:r>
      <w:r w:rsidR="00D863C5" w:rsidRPr="0025472B">
        <w:rPr>
          <w:rFonts w:ascii="Arial Narrow" w:eastAsia="Arial Narrow" w:hAnsi="Arial Narrow"/>
          <w:i/>
          <w:color w:val="000000"/>
          <w:sz w:val="20"/>
          <w:szCs w:val="20"/>
          <w:lang w:val="it-IT"/>
        </w:rPr>
        <w:t xml:space="preserve"> “o soggette a carico di neve”</w:t>
      </w:r>
      <w:r w:rsidRPr="0025472B">
        <w:rPr>
          <w:rFonts w:ascii="Arial Narrow" w:eastAsia="Arial Narrow" w:hAnsi="Arial Narrow"/>
          <w:i/>
          <w:color w:val="000000"/>
          <w:sz w:val="20"/>
          <w:szCs w:val="20"/>
          <w:lang w:val="it-IT"/>
        </w:rPr>
        <w:t xml:space="preserve"> </w:t>
      </w:r>
      <w:r w:rsidRPr="0025472B">
        <w:rPr>
          <w:rFonts w:ascii="Arial Narrow" w:eastAsia="Arial Narrow" w:hAnsi="Arial Narrow"/>
          <w:color w:val="000000"/>
          <w:sz w:val="20"/>
          <w:szCs w:val="20"/>
          <w:lang w:val="it-IT"/>
        </w:rPr>
        <w:t>vi</w:t>
      </w:r>
      <w:r w:rsidRPr="0025472B">
        <w:rPr>
          <w:rFonts w:ascii="Arial Narrow" w:eastAsia="Arial Narrow" w:hAnsi="Arial Narrow"/>
          <w:color w:val="000000"/>
          <w:sz w:val="20"/>
          <w:szCs w:val="20"/>
          <w:lang w:val="it-IT"/>
        </w:rPr>
        <w:softHyphen/>
        <w:t>genti al momento del sinistro e se la Contraente ha assicurato nel valore il costo per le suddette norme, si conviene che il supplemento di indennità sarà comprensivo di tali maggiori costi, restando comunque convenuto che tale condizione non si applicherà per i fabbricati non rispondenti alle "</w:t>
      </w:r>
      <w:r w:rsidRPr="0025472B">
        <w:rPr>
          <w:rFonts w:ascii="Arial Narrow" w:eastAsia="Arial Narrow" w:hAnsi="Arial Narrow"/>
          <w:i/>
          <w:color w:val="000000"/>
          <w:sz w:val="20"/>
          <w:szCs w:val="20"/>
          <w:lang w:val="it-IT"/>
        </w:rPr>
        <w:t xml:space="preserve">Norme tecniche per le costruzioni nelle zone </w:t>
      </w:r>
      <w:r w:rsidRPr="0025472B">
        <w:rPr>
          <w:rFonts w:ascii="Arial Narrow" w:eastAsia="Arial Narrow" w:hAnsi="Arial Narrow"/>
          <w:color w:val="000000"/>
          <w:sz w:val="20"/>
          <w:szCs w:val="20"/>
          <w:lang w:val="it-IT"/>
        </w:rPr>
        <w:t>s</w:t>
      </w:r>
      <w:r w:rsidRPr="0025472B">
        <w:rPr>
          <w:rFonts w:ascii="Arial Narrow" w:eastAsia="Arial Narrow" w:hAnsi="Arial Narrow"/>
          <w:i/>
          <w:color w:val="000000"/>
          <w:sz w:val="20"/>
          <w:szCs w:val="20"/>
          <w:lang w:val="it-IT"/>
        </w:rPr>
        <w:t>ismiche</w:t>
      </w:r>
      <w:r w:rsidRPr="0025472B">
        <w:rPr>
          <w:rFonts w:ascii="Arial Narrow" w:eastAsia="Arial Narrow" w:hAnsi="Arial Narrow"/>
          <w:color w:val="000000"/>
          <w:sz w:val="20"/>
          <w:szCs w:val="20"/>
          <w:lang w:val="it-IT"/>
        </w:rPr>
        <w:t>" in vigore all'epoca della realizzazione degli stessi;</w:t>
      </w:r>
    </w:p>
    <w:p w14:paraId="5783C273" w14:textId="77777777" w:rsidR="007A779E" w:rsidRPr="0025472B" w:rsidRDefault="007A779E">
      <w:pPr>
        <w:spacing w:before="260" w:line="252" w:lineRule="exact"/>
        <w:ind w:left="72" w:right="72"/>
        <w:jc w:val="both"/>
        <w:textAlignment w:val="baseline"/>
        <w:rPr>
          <w:rFonts w:ascii="Arial Narrow" w:eastAsia="Arial Narrow" w:hAnsi="Arial Narrow"/>
          <w:color w:val="000000"/>
          <w:sz w:val="20"/>
          <w:szCs w:val="20"/>
          <w:lang w:val="it-IT"/>
        </w:rPr>
      </w:pPr>
    </w:p>
    <w:p w14:paraId="5E91897F" w14:textId="77777777" w:rsidR="003B0C7B" w:rsidRPr="0025472B" w:rsidRDefault="00851FEF">
      <w:pPr>
        <w:spacing w:before="261" w:line="243" w:lineRule="exact"/>
        <w:ind w:left="72" w:righ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7) per quanto non derogato restano ferme le condizioni tutte di polizza.</w:t>
      </w:r>
    </w:p>
    <w:p w14:paraId="1054C925" w14:textId="77777777" w:rsidR="003B0C7B" w:rsidRPr="0025472B" w:rsidRDefault="00851FEF">
      <w:pPr>
        <w:spacing w:before="254" w:line="250"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Relativamente alle merci, l'ammontare del danno si determina deducendo dal valore delle cose assicurate il valore delle co</w:t>
      </w:r>
      <w:r w:rsidRPr="0025472B">
        <w:rPr>
          <w:rFonts w:ascii="Arial Narrow" w:eastAsia="Arial Narrow" w:hAnsi="Arial Narrow"/>
          <w:color w:val="000000"/>
          <w:sz w:val="20"/>
          <w:szCs w:val="20"/>
          <w:lang w:val="it-IT"/>
        </w:rPr>
        <w:softHyphen/>
        <w:t>se illese ed il valore residuo delle cose danneggiate, nonché gli oneri fiscali non dovuti all'Erario.</w:t>
      </w:r>
    </w:p>
    <w:p w14:paraId="1FB55B86" w14:textId="77777777" w:rsidR="003B0C7B" w:rsidRPr="0025472B" w:rsidRDefault="00851FEF">
      <w:pPr>
        <w:spacing w:before="248" w:after="587" w:line="254"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Le spese di demolizione e di sgombero dei residui del sinistro devono essere tenute separate dalle stime di cui sopra in quanto per esse non è operante il disposto della clausola "</w:t>
      </w:r>
      <w:r w:rsidRPr="0025472B">
        <w:rPr>
          <w:rFonts w:ascii="Arial Narrow" w:eastAsia="Arial Narrow" w:hAnsi="Arial Narrow"/>
          <w:i/>
          <w:color w:val="000000"/>
          <w:sz w:val="20"/>
          <w:szCs w:val="20"/>
          <w:lang w:val="it-IT"/>
        </w:rPr>
        <w:t>Assicurazione Parziale</w:t>
      </w:r>
      <w:r w:rsidRPr="0025472B">
        <w:rPr>
          <w:rFonts w:ascii="Arial Narrow" w:eastAsia="Arial Narrow" w:hAnsi="Arial Narrow"/>
          <w:color w:val="000000"/>
          <w:sz w:val="20"/>
          <w:szCs w:val="20"/>
          <w:lang w:val="it-IT"/>
        </w:rPr>
        <w:t>".</w:t>
      </w:r>
    </w:p>
    <w:p w14:paraId="0B84D74F" w14:textId="77777777" w:rsidR="003B0C7B" w:rsidRPr="0025472B" w:rsidRDefault="003B0C7B">
      <w:pPr>
        <w:spacing w:before="248" w:after="587" w:line="254" w:lineRule="exact"/>
        <w:rPr>
          <w:rFonts w:ascii="Arial Narrow" w:hAnsi="Arial Narrow"/>
          <w:sz w:val="20"/>
          <w:szCs w:val="20"/>
          <w:lang w:val="it-IT"/>
        </w:rPr>
        <w:sectPr w:rsidR="003B0C7B" w:rsidRPr="0025472B" w:rsidSect="00A957F0">
          <w:pgSz w:w="11904" w:h="16843"/>
          <w:pgMar w:top="1134" w:right="1015" w:bottom="1418" w:left="1021" w:header="720" w:footer="720" w:gutter="0"/>
          <w:cols w:space="720"/>
        </w:sectPr>
      </w:pPr>
    </w:p>
    <w:p w14:paraId="1F5ED710" w14:textId="77777777" w:rsidR="003B0C7B" w:rsidRPr="0025472B" w:rsidRDefault="003B0C7B">
      <w:pPr>
        <w:rPr>
          <w:rFonts w:ascii="Arial Narrow" w:hAnsi="Arial Narrow"/>
          <w:sz w:val="20"/>
          <w:szCs w:val="20"/>
          <w:lang w:val="it-IT"/>
        </w:rPr>
        <w:sectPr w:rsidR="003B0C7B" w:rsidRPr="0025472B">
          <w:type w:val="continuous"/>
          <w:pgSz w:w="11904" w:h="16843"/>
          <w:pgMar w:top="1440" w:right="1430" w:bottom="1847" w:left="1114" w:header="720" w:footer="720" w:gutter="0"/>
          <w:cols w:space="720"/>
        </w:sectPr>
      </w:pPr>
    </w:p>
    <w:p w14:paraId="409AD418" w14:textId="77777777" w:rsidR="003B0C7B" w:rsidRPr="0025472B" w:rsidRDefault="00851FEF">
      <w:pPr>
        <w:spacing w:before="439"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lastRenderedPageBreak/>
        <w:t xml:space="preserve">Determinazione del costo della manodopera interna: </w:t>
      </w:r>
      <w:r w:rsidRPr="0025472B">
        <w:rPr>
          <w:rFonts w:ascii="Arial Narrow" w:eastAsia="Arial Narrow" w:hAnsi="Arial Narrow"/>
          <w:color w:val="000000"/>
          <w:sz w:val="20"/>
          <w:szCs w:val="20"/>
          <w:lang w:val="it-IT"/>
        </w:rPr>
        <w:t xml:space="preserve">Qualora l’Ente impieghi proprio personale per gli interventi di </w:t>
      </w:r>
      <w:proofErr w:type="spellStart"/>
      <w:r w:rsidRPr="0025472B">
        <w:rPr>
          <w:rFonts w:ascii="Arial Narrow" w:eastAsia="Arial Narrow" w:hAnsi="Arial Narrow"/>
          <w:color w:val="000000"/>
          <w:sz w:val="20"/>
          <w:szCs w:val="20"/>
          <w:lang w:val="it-IT"/>
        </w:rPr>
        <w:t>ripre</w:t>
      </w:r>
      <w:proofErr w:type="spellEnd"/>
      <w:r w:rsidRPr="0025472B">
        <w:rPr>
          <w:rFonts w:ascii="Arial Narrow" w:eastAsia="Arial Narrow" w:hAnsi="Arial Narrow"/>
          <w:color w:val="000000"/>
          <w:sz w:val="20"/>
          <w:szCs w:val="20"/>
          <w:lang w:val="it-IT"/>
        </w:rPr>
        <w:t>-stino o riparazione delle cose assicurate a seguito di un evento indennizzabile a termini della presente polizza, si conviene che verranno per essi indennizzati i costi orari ordinari che straordinari calcolati sulla base dell’intero costo documentato dall’Ente medesimo.</w:t>
      </w:r>
    </w:p>
    <w:p w14:paraId="0EC78326" w14:textId="77777777" w:rsidR="003B0C7B" w:rsidRPr="0025472B" w:rsidRDefault="00851FEF">
      <w:pPr>
        <w:spacing w:before="260"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Pagamento dell'indennizzo</w:t>
      </w:r>
      <w:r w:rsidRPr="0025472B">
        <w:rPr>
          <w:rFonts w:ascii="Arial Narrow" w:eastAsia="Arial Narrow" w:hAnsi="Arial Narrow"/>
          <w:color w:val="000000"/>
          <w:sz w:val="20"/>
          <w:szCs w:val="20"/>
          <w:lang w:val="it-IT"/>
        </w:rPr>
        <w:t>: verificata l'operatività della garanzia, valutato il danno e ricevuta la necessaria documentazio</w:t>
      </w:r>
      <w:r w:rsidRPr="0025472B">
        <w:rPr>
          <w:rFonts w:ascii="Arial Narrow" w:eastAsia="Arial Narrow" w:hAnsi="Arial Narrow"/>
          <w:color w:val="000000"/>
          <w:sz w:val="20"/>
          <w:szCs w:val="20"/>
          <w:lang w:val="it-IT"/>
        </w:rPr>
        <w:softHyphen/>
        <w:t xml:space="preserve">ne, la Società deve provvedere al pagamento </w:t>
      </w:r>
      <w:r w:rsidRPr="0025472B">
        <w:rPr>
          <w:rFonts w:ascii="Arial Narrow" w:eastAsia="Arial Narrow" w:hAnsi="Arial Narrow"/>
          <w:b/>
          <w:color w:val="000000"/>
          <w:sz w:val="20"/>
          <w:szCs w:val="20"/>
          <w:lang w:val="it-IT"/>
        </w:rPr>
        <w:t xml:space="preserve">dell'indennizzo entro 30 giorni, </w:t>
      </w:r>
      <w:r w:rsidRPr="0025472B">
        <w:rPr>
          <w:rFonts w:ascii="Arial Narrow" w:eastAsia="Arial Narrow" w:hAnsi="Arial Narrow"/>
          <w:color w:val="000000"/>
          <w:sz w:val="20"/>
          <w:szCs w:val="20"/>
          <w:lang w:val="it-IT"/>
        </w:rPr>
        <w:t>sempre che non sia stata fatta opposizione. Se è stata aperta una procedura giudiziaria sulla causa del sinistro il pagamento sarà fatto solo quando l'Assicurato dimostri che non ricorre alcuno dei casi previsti dal punto c) della clausola "</w:t>
      </w:r>
      <w:r w:rsidRPr="0025472B">
        <w:rPr>
          <w:rFonts w:ascii="Arial Narrow" w:eastAsia="Arial Narrow" w:hAnsi="Arial Narrow"/>
          <w:i/>
          <w:color w:val="000000"/>
          <w:sz w:val="20"/>
          <w:szCs w:val="20"/>
          <w:lang w:val="it-IT"/>
        </w:rPr>
        <w:t>Rischi esclusi</w:t>
      </w:r>
      <w:r w:rsidRPr="0025472B">
        <w:rPr>
          <w:rFonts w:ascii="Arial Narrow" w:eastAsia="Arial Narrow" w:hAnsi="Arial Narrow"/>
          <w:color w:val="000000"/>
          <w:sz w:val="20"/>
          <w:szCs w:val="20"/>
          <w:lang w:val="it-IT"/>
        </w:rPr>
        <w:t>".</w:t>
      </w:r>
    </w:p>
    <w:p w14:paraId="16FF07E6" w14:textId="77777777" w:rsidR="003B0C7B" w:rsidRPr="0025472B" w:rsidRDefault="00851FEF">
      <w:pPr>
        <w:spacing w:before="2"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Il suddetto disposto sarà applicato a ciascuna partita di polizza singolarmente considerata come se, ai soli effetti della pre</w:t>
      </w:r>
      <w:r w:rsidRPr="0025472B">
        <w:rPr>
          <w:rFonts w:ascii="Arial Narrow" w:eastAsia="Arial Narrow" w:hAnsi="Arial Narrow"/>
          <w:color w:val="000000"/>
          <w:sz w:val="20"/>
          <w:szCs w:val="20"/>
          <w:lang w:val="it-IT"/>
        </w:rPr>
        <w:softHyphen/>
        <w:t>sente clausola, per ognuna di dette partite fosse stata stipulata una polizza distinta.</w:t>
      </w:r>
    </w:p>
    <w:p w14:paraId="50DEB3C8" w14:textId="77777777" w:rsidR="003B0C7B" w:rsidRPr="0025472B" w:rsidRDefault="00851FEF">
      <w:pPr>
        <w:spacing w:before="4" w:line="251" w:lineRule="exact"/>
        <w:ind w:left="72" w:right="72"/>
        <w:jc w:val="both"/>
        <w:textAlignment w:val="baseline"/>
        <w:rPr>
          <w:rFonts w:ascii="Arial Narrow" w:eastAsia="Arial Narrow" w:hAnsi="Arial Narrow"/>
          <w:color w:val="000000"/>
          <w:sz w:val="20"/>
          <w:szCs w:val="20"/>
          <w:lang w:val="it-IT"/>
        </w:rPr>
      </w:pPr>
      <w:proofErr w:type="gramStart"/>
      <w:r w:rsidRPr="0025472B">
        <w:rPr>
          <w:rFonts w:ascii="Arial Narrow" w:eastAsia="Arial Narrow" w:hAnsi="Arial Narrow"/>
          <w:color w:val="000000"/>
          <w:sz w:val="20"/>
          <w:szCs w:val="20"/>
          <w:lang w:val="it-IT"/>
        </w:rPr>
        <w:t>Pertanto</w:t>
      </w:r>
      <w:proofErr w:type="gramEnd"/>
      <w:r w:rsidRPr="0025472B">
        <w:rPr>
          <w:rFonts w:ascii="Arial Narrow" w:eastAsia="Arial Narrow" w:hAnsi="Arial Narrow"/>
          <w:color w:val="000000"/>
          <w:sz w:val="20"/>
          <w:szCs w:val="20"/>
          <w:lang w:val="it-IT"/>
        </w:rPr>
        <w:t xml:space="preserve"> i pagamenti così effettuati saranno considerati come semplici acconti - soggetti quindi a conguaglio - su quanto ri</w:t>
      </w:r>
      <w:r w:rsidRPr="0025472B">
        <w:rPr>
          <w:rFonts w:ascii="Arial Narrow" w:eastAsia="Arial Narrow" w:hAnsi="Arial Narrow"/>
          <w:color w:val="000000"/>
          <w:sz w:val="20"/>
          <w:szCs w:val="20"/>
          <w:lang w:val="it-IT"/>
        </w:rPr>
        <w:softHyphen/>
        <w:t>sulterà complessivamente dovuto dalla Società a titolo di indennizzo per il sinistro. Il ritardo di un minimo periodo di carenza di 30 gg. nei pagamenti degli indennizzi dovuti comporta una penale a favore del contraente del 2% sul valore degli inden</w:t>
      </w:r>
      <w:r w:rsidRPr="0025472B">
        <w:rPr>
          <w:rFonts w:ascii="Arial Narrow" w:eastAsia="Arial Narrow" w:hAnsi="Arial Narrow"/>
          <w:color w:val="000000"/>
          <w:sz w:val="20"/>
          <w:szCs w:val="20"/>
          <w:lang w:val="it-IT"/>
        </w:rPr>
        <w:softHyphen/>
        <w:t>nizzi stessi con un minimo € 500,00 per ogni singolo indennizzo.</w:t>
      </w:r>
    </w:p>
    <w:p w14:paraId="0AA3E676" w14:textId="77777777" w:rsidR="003B0C7B" w:rsidRPr="0025472B" w:rsidRDefault="00851FEF">
      <w:pPr>
        <w:spacing w:line="248" w:lineRule="exact"/>
        <w:ind w:left="72" w:righ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Tale penale sarà aumentata in proporzione diretta con l’aumento del periodo di carenza</w:t>
      </w:r>
    </w:p>
    <w:p w14:paraId="4CCCF86F" w14:textId="77777777" w:rsidR="003B0C7B" w:rsidRPr="0025472B" w:rsidRDefault="00851FEF">
      <w:pPr>
        <w:spacing w:before="5" w:line="251" w:lineRule="exact"/>
        <w:ind w:left="72" w:righ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L’eventuale penale sarà pagata contestualmente all’indennizzo dovuto.</w:t>
      </w:r>
    </w:p>
    <w:p w14:paraId="6E63A3AC" w14:textId="111E4EF7" w:rsidR="003B0C7B" w:rsidRPr="0025472B" w:rsidRDefault="00851FEF">
      <w:pPr>
        <w:spacing w:before="253" w:line="251" w:lineRule="exact"/>
        <w:ind w:left="72" w:right="72"/>
        <w:jc w:val="both"/>
        <w:textAlignment w:val="baseline"/>
        <w:rPr>
          <w:rFonts w:ascii="Arial Narrow" w:eastAsia="Arial Narrow" w:hAnsi="Arial Narrow"/>
          <w:b/>
          <w:color w:val="000000"/>
          <w:spacing w:val="3"/>
          <w:sz w:val="20"/>
          <w:szCs w:val="20"/>
          <w:lang w:val="it-IT"/>
        </w:rPr>
      </w:pPr>
      <w:r w:rsidRPr="0025472B">
        <w:rPr>
          <w:rFonts w:ascii="Arial Narrow" w:eastAsia="Arial Narrow" w:hAnsi="Arial Narrow"/>
          <w:b/>
          <w:color w:val="000000"/>
          <w:spacing w:val="3"/>
          <w:sz w:val="20"/>
          <w:szCs w:val="20"/>
          <w:lang w:val="it-IT"/>
        </w:rPr>
        <w:t xml:space="preserve">Anticipo sulle indennità: </w:t>
      </w:r>
      <w:r w:rsidRPr="0025472B">
        <w:rPr>
          <w:rFonts w:ascii="Arial Narrow" w:eastAsia="Arial Narrow" w:hAnsi="Arial Narrow"/>
          <w:color w:val="000000"/>
          <w:spacing w:val="3"/>
          <w:sz w:val="20"/>
          <w:szCs w:val="20"/>
          <w:lang w:val="it-IT"/>
        </w:rPr>
        <w:t>l'Assicurato ha diritto di ottenere, prima della liquidazione del sinistro, il pagamento di un acconto pari al 50% dell'importo minimo che dovrebbe essere pagato in base alle risultanze acquisite, a condizione che non siano sorte contestazioni sull'</w:t>
      </w:r>
      <w:r w:rsidR="00790683" w:rsidRPr="0025472B">
        <w:rPr>
          <w:rFonts w:ascii="Arial Narrow" w:eastAsia="Arial Narrow" w:hAnsi="Arial Narrow"/>
          <w:color w:val="000000"/>
          <w:spacing w:val="3"/>
          <w:sz w:val="20"/>
          <w:szCs w:val="20"/>
          <w:lang w:val="it-IT"/>
        </w:rPr>
        <w:t xml:space="preserve"> </w:t>
      </w:r>
      <w:proofErr w:type="spellStart"/>
      <w:r w:rsidRPr="0025472B">
        <w:rPr>
          <w:rFonts w:ascii="Arial Narrow" w:eastAsia="Arial Narrow" w:hAnsi="Arial Narrow"/>
          <w:color w:val="000000"/>
          <w:spacing w:val="3"/>
          <w:sz w:val="20"/>
          <w:szCs w:val="20"/>
          <w:lang w:val="it-IT"/>
        </w:rPr>
        <w:t>indennizzabilità</w:t>
      </w:r>
      <w:proofErr w:type="spellEnd"/>
      <w:r w:rsidRPr="0025472B">
        <w:rPr>
          <w:rFonts w:ascii="Arial Narrow" w:eastAsia="Arial Narrow" w:hAnsi="Arial Narrow"/>
          <w:color w:val="000000"/>
          <w:spacing w:val="3"/>
          <w:sz w:val="20"/>
          <w:szCs w:val="20"/>
          <w:lang w:val="it-IT"/>
        </w:rPr>
        <w:t xml:space="preserve"> del sinistro stesso e che l'indennizzo complessivo sia prevedibile in almeno </w:t>
      </w:r>
      <w:r w:rsidRPr="0025472B">
        <w:rPr>
          <w:rFonts w:ascii="Arial Narrow" w:eastAsia="Arial Narrow" w:hAnsi="Arial Narrow"/>
          <w:b/>
          <w:color w:val="000000"/>
          <w:spacing w:val="3"/>
          <w:sz w:val="20"/>
          <w:szCs w:val="20"/>
          <w:lang w:val="it-IT"/>
        </w:rPr>
        <w:t>€ 100.000,00</w:t>
      </w:r>
      <w:r w:rsidRPr="0025472B">
        <w:rPr>
          <w:rFonts w:ascii="Arial Narrow" w:eastAsia="Arial Narrow" w:hAnsi="Arial Narrow"/>
          <w:color w:val="000000"/>
          <w:spacing w:val="3"/>
          <w:sz w:val="20"/>
          <w:szCs w:val="20"/>
          <w:lang w:val="it-IT"/>
        </w:rPr>
        <w:t>.</w:t>
      </w:r>
    </w:p>
    <w:p w14:paraId="7F8AE628" w14:textId="68503A4F" w:rsidR="003B0C7B" w:rsidRPr="0025472B" w:rsidRDefault="00851FEF">
      <w:pPr>
        <w:spacing w:before="3"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La Società adempirà all'obbligazione entro 60 giorni dalla data di denuncia del sinistro, sempreché siano trascorsi almeno 30 giorni dalla richiesta dell'anticipo.</w:t>
      </w:r>
    </w:p>
    <w:p w14:paraId="0EAC834C" w14:textId="77777777" w:rsidR="003B0C7B" w:rsidRPr="0025472B" w:rsidRDefault="00851FEF">
      <w:pPr>
        <w:spacing w:before="252"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Limite massimo dell'indennizzo</w:t>
      </w:r>
      <w:r w:rsidRPr="0025472B">
        <w:rPr>
          <w:rFonts w:ascii="Arial Narrow" w:eastAsia="Arial Narrow" w:hAnsi="Arial Narrow"/>
          <w:color w:val="000000"/>
          <w:sz w:val="20"/>
          <w:szCs w:val="20"/>
          <w:lang w:val="it-IT"/>
        </w:rPr>
        <w:t>: salvo il caso previsto dall'art. 1914 del C.C. per nessun titolo la Società potrà essere te</w:t>
      </w:r>
      <w:r w:rsidRPr="0025472B">
        <w:rPr>
          <w:rFonts w:ascii="Arial Narrow" w:eastAsia="Arial Narrow" w:hAnsi="Arial Narrow"/>
          <w:color w:val="000000"/>
          <w:sz w:val="20"/>
          <w:szCs w:val="20"/>
          <w:lang w:val="it-IT"/>
        </w:rPr>
        <w:softHyphen/>
        <w:t>nuta a pagare somma maggiore di quella assicurata.</w:t>
      </w:r>
    </w:p>
    <w:p w14:paraId="0B35AA58" w14:textId="057914C4" w:rsidR="003B0C7B" w:rsidRPr="0025472B" w:rsidRDefault="00851FEF">
      <w:pPr>
        <w:spacing w:before="251" w:after="4646"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Gestione Sinistri con Scoperto e/o </w:t>
      </w:r>
      <w:r w:rsidR="00790683" w:rsidRPr="0025472B">
        <w:rPr>
          <w:rFonts w:ascii="Arial Narrow" w:eastAsia="Arial Narrow" w:hAnsi="Arial Narrow"/>
          <w:b/>
          <w:color w:val="000000"/>
          <w:sz w:val="20"/>
          <w:szCs w:val="20"/>
          <w:lang w:val="it-IT"/>
        </w:rPr>
        <w:t>Franchigia:</w:t>
      </w:r>
      <w:r w:rsidRPr="0025472B">
        <w:rPr>
          <w:rFonts w:ascii="Arial Narrow" w:eastAsia="Arial Narrow" w:hAnsi="Arial Narrow"/>
          <w:color w:val="000000"/>
          <w:sz w:val="20"/>
          <w:szCs w:val="20"/>
          <w:lang w:val="it-IT"/>
        </w:rPr>
        <w:t xml:space="preserve"> la Società si impegna a gestire tutti i sinistri compresi quelli rientranti nel</w:t>
      </w:r>
      <w:r w:rsidRPr="0025472B">
        <w:rPr>
          <w:rFonts w:ascii="Arial Narrow" w:eastAsia="Arial Narrow" w:hAnsi="Arial Narrow"/>
          <w:color w:val="000000"/>
          <w:sz w:val="20"/>
          <w:szCs w:val="20"/>
          <w:lang w:val="it-IT"/>
        </w:rPr>
        <w:softHyphen/>
        <w:t>le Franchigie e/o Scoperti contrattuali.</w:t>
      </w:r>
    </w:p>
    <w:p w14:paraId="24D49A22" w14:textId="77777777" w:rsidR="003B0C7B" w:rsidRPr="0025472B" w:rsidRDefault="003B0C7B">
      <w:pPr>
        <w:spacing w:before="251" w:after="4646" w:line="251" w:lineRule="exact"/>
        <w:rPr>
          <w:rFonts w:ascii="Arial Narrow" w:hAnsi="Arial Narrow"/>
          <w:sz w:val="20"/>
          <w:szCs w:val="20"/>
          <w:lang w:val="it-IT"/>
        </w:rPr>
        <w:sectPr w:rsidR="003B0C7B" w:rsidRPr="0025472B">
          <w:pgSz w:w="11904" w:h="16843"/>
          <w:pgMar w:top="1440" w:right="1015" w:bottom="1847" w:left="1016" w:header="720" w:footer="720" w:gutter="0"/>
          <w:cols w:space="720"/>
        </w:sectPr>
      </w:pPr>
    </w:p>
    <w:p w14:paraId="5D7527E4" w14:textId="77777777" w:rsidR="003B0C7B" w:rsidRPr="0025472B" w:rsidRDefault="003B0C7B">
      <w:pPr>
        <w:rPr>
          <w:rFonts w:ascii="Arial Narrow" w:hAnsi="Arial Narrow"/>
          <w:sz w:val="20"/>
          <w:szCs w:val="20"/>
          <w:lang w:val="it-IT"/>
        </w:rPr>
        <w:sectPr w:rsidR="003B0C7B" w:rsidRPr="0025472B">
          <w:type w:val="continuous"/>
          <w:pgSz w:w="11904" w:h="16843"/>
          <w:pgMar w:top="1440" w:right="1430" w:bottom="1847" w:left="1114" w:header="720" w:footer="720" w:gutter="0"/>
          <w:cols w:space="720"/>
        </w:sectPr>
      </w:pPr>
    </w:p>
    <w:p w14:paraId="5F9A74F6" w14:textId="77777777" w:rsidR="00862FDE" w:rsidRPr="0025472B" w:rsidRDefault="00862FDE">
      <w:pPr>
        <w:spacing w:before="444" w:line="242" w:lineRule="exact"/>
        <w:ind w:left="72"/>
        <w:textAlignment w:val="baseline"/>
        <w:rPr>
          <w:rFonts w:ascii="Arial Narrow" w:eastAsia="Arial Narrow" w:hAnsi="Arial Narrow"/>
          <w:b/>
          <w:color w:val="000000"/>
          <w:spacing w:val="1"/>
          <w:sz w:val="20"/>
          <w:szCs w:val="20"/>
          <w:lang w:val="it-IT"/>
        </w:rPr>
      </w:pPr>
    </w:p>
    <w:p w14:paraId="6EE1360C" w14:textId="77777777" w:rsidR="003B0C7B" w:rsidRPr="0025472B" w:rsidRDefault="00851FEF">
      <w:pPr>
        <w:spacing w:before="444" w:line="242" w:lineRule="exact"/>
        <w:ind w:left="72"/>
        <w:textAlignment w:val="baseline"/>
        <w:rPr>
          <w:rFonts w:ascii="Arial Narrow" w:eastAsia="Arial Narrow" w:hAnsi="Arial Narrow"/>
          <w:b/>
          <w:color w:val="000000"/>
          <w:spacing w:val="1"/>
          <w:sz w:val="20"/>
          <w:szCs w:val="20"/>
          <w:lang w:val="it-IT"/>
        </w:rPr>
      </w:pPr>
      <w:r w:rsidRPr="0025472B">
        <w:rPr>
          <w:rFonts w:ascii="Arial Narrow" w:eastAsia="Arial Narrow" w:hAnsi="Arial Narrow"/>
          <w:b/>
          <w:color w:val="000000"/>
          <w:spacing w:val="1"/>
          <w:sz w:val="20"/>
          <w:szCs w:val="20"/>
          <w:lang w:val="it-IT"/>
        </w:rPr>
        <w:lastRenderedPageBreak/>
        <w:t>17. FRANCHIGIE E LIMITI DI INDENNIZZO</w:t>
      </w:r>
    </w:p>
    <w:p w14:paraId="50E360AC" w14:textId="77777777" w:rsidR="003B0C7B" w:rsidRPr="0025472B" w:rsidRDefault="00851FEF">
      <w:pPr>
        <w:spacing w:before="506" w:after="231" w:line="242" w:lineRule="exact"/>
        <w:ind w:left="72"/>
        <w:textAlignment w:val="baseline"/>
        <w:rPr>
          <w:rFonts w:ascii="Arial Narrow" w:eastAsia="Arial Narrow" w:hAnsi="Arial Narrow"/>
          <w:b/>
          <w:color w:val="000000"/>
          <w:spacing w:val="1"/>
          <w:sz w:val="20"/>
          <w:szCs w:val="20"/>
          <w:lang w:val="it-IT"/>
        </w:rPr>
      </w:pPr>
      <w:r w:rsidRPr="0025472B">
        <w:rPr>
          <w:rFonts w:ascii="Arial Narrow" w:eastAsia="Arial Narrow" w:hAnsi="Arial Narrow"/>
          <w:b/>
          <w:color w:val="000000"/>
          <w:spacing w:val="1"/>
          <w:sz w:val="20"/>
          <w:szCs w:val="20"/>
          <w:lang w:val="it-IT"/>
        </w:rPr>
        <w:t>A. FRANCHIGIE/SCOPERTI PER SINISTRO</w:t>
      </w:r>
    </w:p>
    <w:tbl>
      <w:tblPr>
        <w:tblW w:w="0" w:type="auto"/>
        <w:tblInd w:w="14" w:type="dxa"/>
        <w:tblLayout w:type="fixed"/>
        <w:tblCellMar>
          <w:left w:w="0" w:type="dxa"/>
          <w:right w:w="0" w:type="dxa"/>
        </w:tblCellMar>
        <w:tblLook w:val="04A0" w:firstRow="1" w:lastRow="0" w:firstColumn="1" w:lastColumn="0" w:noHBand="0" w:noVBand="1"/>
      </w:tblPr>
      <w:tblGrid>
        <w:gridCol w:w="5448"/>
        <w:gridCol w:w="4397"/>
      </w:tblGrid>
      <w:tr w:rsidR="003B0C7B" w:rsidRPr="0025472B" w14:paraId="657BDF89" w14:textId="77777777">
        <w:trPr>
          <w:trHeight w:hRule="exact" w:val="763"/>
        </w:trPr>
        <w:tc>
          <w:tcPr>
            <w:tcW w:w="5448" w:type="dxa"/>
            <w:tcBorders>
              <w:top w:val="single" w:sz="5" w:space="0" w:color="000000"/>
              <w:left w:val="single" w:sz="5" w:space="0" w:color="000000"/>
              <w:bottom w:val="single" w:sz="5" w:space="0" w:color="000000"/>
              <w:right w:val="single" w:sz="5" w:space="0" w:color="000000"/>
            </w:tcBorders>
            <w:vAlign w:val="center"/>
          </w:tcPr>
          <w:p w14:paraId="3E007921" w14:textId="77777777" w:rsidR="003B0C7B" w:rsidRPr="0025472B" w:rsidRDefault="00851FEF">
            <w:pPr>
              <w:spacing w:before="266" w:after="250" w:line="242"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GARANZIA</w:t>
            </w:r>
          </w:p>
        </w:tc>
        <w:tc>
          <w:tcPr>
            <w:tcW w:w="4397" w:type="dxa"/>
            <w:tcBorders>
              <w:top w:val="single" w:sz="5" w:space="0" w:color="000000"/>
              <w:left w:val="single" w:sz="5" w:space="0" w:color="000000"/>
              <w:bottom w:val="single" w:sz="5" w:space="0" w:color="000000"/>
              <w:right w:val="single" w:sz="5" w:space="0" w:color="000000"/>
            </w:tcBorders>
            <w:vAlign w:val="center"/>
          </w:tcPr>
          <w:p w14:paraId="3333CE3E" w14:textId="77777777" w:rsidR="003B0C7B" w:rsidRPr="0025472B" w:rsidRDefault="00851FEF">
            <w:pPr>
              <w:spacing w:before="266" w:after="250" w:line="242" w:lineRule="exact"/>
              <w:ind w:right="1090"/>
              <w:jc w:val="right"/>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FRANCHIGIA / SCOPERTO</w:t>
            </w:r>
          </w:p>
        </w:tc>
      </w:tr>
      <w:tr w:rsidR="00D54BFE" w:rsidRPr="0025472B" w14:paraId="17255D51" w14:textId="77777777" w:rsidTr="00D54BFE">
        <w:trPr>
          <w:trHeight w:hRule="exact" w:val="720"/>
        </w:trPr>
        <w:tc>
          <w:tcPr>
            <w:tcW w:w="5448" w:type="dxa"/>
            <w:tcBorders>
              <w:top w:val="single" w:sz="5" w:space="0" w:color="000000"/>
              <w:left w:val="single" w:sz="5" w:space="0" w:color="000000"/>
              <w:bottom w:val="single" w:sz="5" w:space="0" w:color="000000"/>
              <w:right w:val="single" w:sz="5" w:space="0" w:color="000000"/>
            </w:tcBorders>
            <w:vAlign w:val="center"/>
          </w:tcPr>
          <w:p w14:paraId="7B64FA65" w14:textId="354764E7" w:rsidR="00D54BFE" w:rsidRPr="0025472B" w:rsidRDefault="00D54BFE">
            <w:pPr>
              <w:spacing w:before="266" w:after="250" w:line="242"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PER OGNI SINISTRO </w:t>
            </w:r>
          </w:p>
        </w:tc>
        <w:tc>
          <w:tcPr>
            <w:tcW w:w="4397" w:type="dxa"/>
            <w:tcBorders>
              <w:top w:val="single" w:sz="5" w:space="0" w:color="000000"/>
              <w:left w:val="single" w:sz="5" w:space="0" w:color="000000"/>
              <w:bottom w:val="single" w:sz="5" w:space="0" w:color="000000"/>
              <w:right w:val="single" w:sz="5" w:space="0" w:color="000000"/>
            </w:tcBorders>
            <w:vAlign w:val="center"/>
          </w:tcPr>
          <w:p w14:paraId="6BE6FA83" w14:textId="30DD074E" w:rsidR="00D54BFE" w:rsidRPr="0025472B" w:rsidRDefault="00262A05">
            <w:pPr>
              <w:spacing w:before="266" w:after="250" w:line="242" w:lineRule="exact"/>
              <w:ind w:right="1090"/>
              <w:jc w:val="right"/>
              <w:textAlignment w:val="baseline"/>
              <w:rPr>
                <w:rFonts w:ascii="Arial Narrow" w:eastAsia="Arial Narrow" w:hAnsi="Arial Narrow"/>
                <w:b/>
                <w:color w:val="000000"/>
                <w:sz w:val="20"/>
                <w:szCs w:val="20"/>
                <w:lang w:val="it-IT"/>
              </w:rPr>
            </w:pPr>
            <w:r>
              <w:rPr>
                <w:rFonts w:ascii="Arial Narrow" w:eastAsia="Arial Narrow" w:hAnsi="Arial Narrow"/>
                <w:b/>
                <w:color w:val="000000"/>
                <w:sz w:val="20"/>
                <w:szCs w:val="20"/>
                <w:lang w:val="it-IT"/>
              </w:rPr>
              <w:t>Come da offerta tecnica</w:t>
            </w:r>
          </w:p>
        </w:tc>
      </w:tr>
      <w:tr w:rsidR="003B0C7B" w:rsidRPr="0025472B" w14:paraId="47209ED3" w14:textId="77777777">
        <w:trPr>
          <w:trHeight w:hRule="exact" w:val="259"/>
        </w:trPr>
        <w:tc>
          <w:tcPr>
            <w:tcW w:w="5448" w:type="dxa"/>
            <w:tcBorders>
              <w:top w:val="single" w:sz="5" w:space="0" w:color="000000"/>
              <w:left w:val="single" w:sz="5" w:space="0" w:color="000000"/>
              <w:bottom w:val="single" w:sz="5" w:space="0" w:color="000000"/>
              <w:right w:val="single" w:sz="5" w:space="0" w:color="000000"/>
            </w:tcBorders>
            <w:vAlign w:val="center"/>
          </w:tcPr>
          <w:p w14:paraId="5C3B81C1" w14:textId="77777777" w:rsidR="003B0C7B" w:rsidRPr="0025472B" w:rsidRDefault="00851FEF">
            <w:pPr>
              <w:spacing w:after="7" w:line="232"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URTO VEICOLI</w:t>
            </w:r>
          </w:p>
        </w:tc>
        <w:tc>
          <w:tcPr>
            <w:tcW w:w="4397" w:type="dxa"/>
            <w:tcBorders>
              <w:top w:val="single" w:sz="5" w:space="0" w:color="000000"/>
              <w:left w:val="single" w:sz="5" w:space="0" w:color="000000"/>
              <w:bottom w:val="single" w:sz="5" w:space="0" w:color="000000"/>
              <w:right w:val="single" w:sz="5" w:space="0" w:color="000000"/>
            </w:tcBorders>
            <w:vAlign w:val="center"/>
          </w:tcPr>
          <w:p w14:paraId="71EDB409" w14:textId="477BADF3" w:rsidR="003B0C7B" w:rsidRPr="0025472B" w:rsidRDefault="00851FEF">
            <w:pPr>
              <w:spacing w:after="7" w:line="232" w:lineRule="exact"/>
              <w:ind w:left="63"/>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 </w:t>
            </w:r>
            <w:r w:rsidR="00654426" w:rsidRPr="0025472B">
              <w:rPr>
                <w:rFonts w:ascii="Arial Narrow" w:eastAsia="Arial Narrow" w:hAnsi="Arial Narrow"/>
                <w:color w:val="000000"/>
                <w:sz w:val="20"/>
                <w:szCs w:val="20"/>
                <w:lang w:val="it-IT"/>
              </w:rPr>
              <w:t>1.0</w:t>
            </w:r>
            <w:r w:rsidR="003A165B" w:rsidRPr="0025472B">
              <w:rPr>
                <w:rFonts w:ascii="Arial Narrow" w:eastAsia="Arial Narrow" w:hAnsi="Arial Narrow"/>
                <w:color w:val="000000"/>
                <w:sz w:val="20"/>
                <w:szCs w:val="20"/>
                <w:lang w:val="it-IT"/>
              </w:rPr>
              <w:t>0</w:t>
            </w:r>
            <w:r w:rsidR="005A33C8" w:rsidRPr="0025472B">
              <w:rPr>
                <w:rFonts w:ascii="Arial Narrow" w:eastAsia="Arial Narrow" w:hAnsi="Arial Narrow"/>
                <w:color w:val="000000"/>
                <w:sz w:val="20"/>
                <w:szCs w:val="20"/>
                <w:lang w:val="it-IT"/>
              </w:rPr>
              <w:t>0,00</w:t>
            </w:r>
          </w:p>
        </w:tc>
      </w:tr>
      <w:tr w:rsidR="003B0C7B" w:rsidRPr="0025472B" w14:paraId="3C3327D0" w14:textId="77777777">
        <w:trPr>
          <w:trHeight w:hRule="exact" w:val="264"/>
        </w:trPr>
        <w:tc>
          <w:tcPr>
            <w:tcW w:w="5448" w:type="dxa"/>
            <w:tcBorders>
              <w:top w:val="single" w:sz="5" w:space="0" w:color="000000"/>
              <w:left w:val="single" w:sz="5" w:space="0" w:color="000000"/>
              <w:bottom w:val="single" w:sz="5" w:space="0" w:color="000000"/>
              <w:right w:val="single" w:sz="5" w:space="0" w:color="000000"/>
            </w:tcBorders>
            <w:vAlign w:val="center"/>
          </w:tcPr>
          <w:p w14:paraId="4979F1AC" w14:textId="60CF1D15" w:rsidR="003B0C7B" w:rsidRPr="0025472B" w:rsidRDefault="00851FEF">
            <w:pPr>
              <w:spacing w:after="6" w:line="232"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EVENTI SOCIOPOLITICI</w:t>
            </w:r>
            <w:r w:rsidR="00047CA3" w:rsidRPr="0025472B">
              <w:rPr>
                <w:rFonts w:ascii="Arial Narrow" w:eastAsia="Arial Narrow" w:hAnsi="Arial Narrow"/>
                <w:color w:val="000000"/>
                <w:sz w:val="20"/>
                <w:szCs w:val="20"/>
                <w:lang w:val="it-IT"/>
              </w:rPr>
              <w:t>/IMBRATT. MURI</w:t>
            </w:r>
          </w:p>
        </w:tc>
        <w:tc>
          <w:tcPr>
            <w:tcW w:w="4397" w:type="dxa"/>
            <w:tcBorders>
              <w:top w:val="single" w:sz="5" w:space="0" w:color="000000"/>
              <w:left w:val="single" w:sz="5" w:space="0" w:color="000000"/>
              <w:bottom w:val="single" w:sz="5" w:space="0" w:color="000000"/>
              <w:right w:val="single" w:sz="5" w:space="0" w:color="000000"/>
            </w:tcBorders>
            <w:vAlign w:val="center"/>
          </w:tcPr>
          <w:p w14:paraId="66393856" w14:textId="5B7CF909" w:rsidR="003B0C7B" w:rsidRPr="0025472B" w:rsidRDefault="00D76723">
            <w:pPr>
              <w:spacing w:after="6" w:line="232" w:lineRule="exact"/>
              <w:ind w:left="63"/>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2</w:t>
            </w:r>
            <w:r w:rsidR="00851FEF" w:rsidRPr="0025472B">
              <w:rPr>
                <w:rFonts w:ascii="Arial Narrow" w:eastAsia="Arial Narrow" w:hAnsi="Arial Narrow"/>
                <w:color w:val="000000"/>
                <w:sz w:val="20"/>
                <w:szCs w:val="20"/>
                <w:lang w:val="it-IT"/>
              </w:rPr>
              <w:t xml:space="preserve">0% minimo € </w:t>
            </w:r>
            <w:r w:rsidR="00047CA3" w:rsidRPr="0025472B">
              <w:rPr>
                <w:rFonts w:ascii="Arial Narrow" w:eastAsia="Arial Narrow" w:hAnsi="Arial Narrow"/>
                <w:color w:val="000000"/>
                <w:sz w:val="20"/>
                <w:szCs w:val="20"/>
                <w:lang w:val="it-IT"/>
              </w:rPr>
              <w:t>1</w:t>
            </w:r>
            <w:r w:rsidR="00851FEF" w:rsidRPr="0025472B">
              <w:rPr>
                <w:rFonts w:ascii="Arial Narrow" w:eastAsia="Arial Narrow" w:hAnsi="Arial Narrow"/>
                <w:color w:val="000000"/>
                <w:sz w:val="20"/>
                <w:szCs w:val="20"/>
                <w:lang w:val="it-IT"/>
              </w:rPr>
              <w:t>.</w:t>
            </w:r>
            <w:r w:rsidR="00262A05">
              <w:rPr>
                <w:rFonts w:ascii="Arial Narrow" w:eastAsia="Arial Narrow" w:hAnsi="Arial Narrow"/>
                <w:color w:val="000000"/>
                <w:sz w:val="20"/>
                <w:szCs w:val="20"/>
                <w:lang w:val="it-IT"/>
              </w:rPr>
              <w:t>0</w:t>
            </w:r>
            <w:r w:rsidR="00851FEF" w:rsidRPr="0025472B">
              <w:rPr>
                <w:rFonts w:ascii="Arial Narrow" w:eastAsia="Arial Narrow" w:hAnsi="Arial Narrow"/>
                <w:color w:val="000000"/>
                <w:sz w:val="20"/>
                <w:szCs w:val="20"/>
                <w:lang w:val="it-IT"/>
              </w:rPr>
              <w:t>00,00</w:t>
            </w:r>
          </w:p>
        </w:tc>
      </w:tr>
      <w:tr w:rsidR="003B0C7B" w:rsidRPr="0025472B" w14:paraId="007A5FB5" w14:textId="77777777">
        <w:trPr>
          <w:trHeight w:hRule="exact" w:val="260"/>
        </w:trPr>
        <w:tc>
          <w:tcPr>
            <w:tcW w:w="5448" w:type="dxa"/>
            <w:tcBorders>
              <w:top w:val="single" w:sz="5" w:space="0" w:color="000000"/>
              <w:left w:val="single" w:sz="5" w:space="0" w:color="000000"/>
              <w:bottom w:val="single" w:sz="5" w:space="0" w:color="000000"/>
              <w:right w:val="single" w:sz="5" w:space="0" w:color="000000"/>
            </w:tcBorders>
            <w:vAlign w:val="center"/>
          </w:tcPr>
          <w:p w14:paraId="118B37F9" w14:textId="77777777" w:rsidR="003B0C7B" w:rsidRPr="0025472B" w:rsidRDefault="00851FEF">
            <w:pPr>
              <w:spacing w:after="2" w:line="232"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TERRORISMO</w:t>
            </w:r>
          </w:p>
        </w:tc>
        <w:tc>
          <w:tcPr>
            <w:tcW w:w="4397" w:type="dxa"/>
            <w:tcBorders>
              <w:top w:val="single" w:sz="5" w:space="0" w:color="000000"/>
              <w:left w:val="single" w:sz="5" w:space="0" w:color="000000"/>
              <w:bottom w:val="single" w:sz="5" w:space="0" w:color="000000"/>
              <w:right w:val="single" w:sz="5" w:space="0" w:color="000000"/>
            </w:tcBorders>
            <w:vAlign w:val="center"/>
          </w:tcPr>
          <w:p w14:paraId="24EF0408" w14:textId="77777777" w:rsidR="003B0C7B" w:rsidRPr="0025472B" w:rsidRDefault="00851FEF">
            <w:pPr>
              <w:spacing w:after="2" w:line="232" w:lineRule="exact"/>
              <w:ind w:left="63"/>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20% minimo € 10.000,00</w:t>
            </w:r>
          </w:p>
        </w:tc>
      </w:tr>
      <w:tr w:rsidR="003B0C7B" w:rsidRPr="0025472B" w14:paraId="701DD972" w14:textId="77777777">
        <w:trPr>
          <w:trHeight w:hRule="exact" w:val="259"/>
        </w:trPr>
        <w:tc>
          <w:tcPr>
            <w:tcW w:w="5448" w:type="dxa"/>
            <w:tcBorders>
              <w:top w:val="single" w:sz="5" w:space="0" w:color="000000"/>
              <w:left w:val="single" w:sz="5" w:space="0" w:color="000000"/>
              <w:bottom w:val="single" w:sz="5" w:space="0" w:color="000000"/>
              <w:right w:val="single" w:sz="5" w:space="0" w:color="000000"/>
            </w:tcBorders>
            <w:vAlign w:val="center"/>
          </w:tcPr>
          <w:p w14:paraId="71B64A17" w14:textId="6D070003" w:rsidR="003B0C7B" w:rsidRPr="0025472B" w:rsidRDefault="00851FEF">
            <w:pPr>
              <w:spacing w:after="2" w:line="232"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EVENTI </w:t>
            </w:r>
            <w:proofErr w:type="gramStart"/>
            <w:r w:rsidRPr="0025472B">
              <w:rPr>
                <w:rFonts w:ascii="Arial Narrow" w:eastAsia="Arial Narrow" w:hAnsi="Arial Narrow"/>
                <w:color w:val="000000"/>
                <w:sz w:val="20"/>
                <w:szCs w:val="20"/>
                <w:lang w:val="it-IT"/>
              </w:rPr>
              <w:t>ATMOSFERICI</w:t>
            </w:r>
            <w:r w:rsidR="001851FD" w:rsidRPr="0025472B">
              <w:rPr>
                <w:rFonts w:ascii="Arial Narrow" w:eastAsia="Arial Narrow" w:hAnsi="Arial Narrow"/>
                <w:color w:val="000000"/>
                <w:sz w:val="20"/>
                <w:szCs w:val="20"/>
                <w:lang w:val="it-IT"/>
              </w:rPr>
              <w:t>(</w:t>
            </w:r>
            <w:proofErr w:type="gramEnd"/>
            <w:r w:rsidR="001851FD" w:rsidRPr="0025472B">
              <w:rPr>
                <w:rFonts w:ascii="Arial Narrow" w:eastAsia="Arial Narrow" w:hAnsi="Arial Narrow"/>
                <w:color w:val="000000"/>
                <w:sz w:val="20"/>
                <w:szCs w:val="20"/>
                <w:lang w:val="it-IT"/>
              </w:rPr>
              <w:t>per singolo fabbricato o cespite)</w:t>
            </w:r>
          </w:p>
        </w:tc>
        <w:tc>
          <w:tcPr>
            <w:tcW w:w="4397" w:type="dxa"/>
            <w:tcBorders>
              <w:top w:val="single" w:sz="5" w:space="0" w:color="000000"/>
              <w:left w:val="single" w:sz="5" w:space="0" w:color="000000"/>
              <w:bottom w:val="single" w:sz="5" w:space="0" w:color="000000"/>
              <w:right w:val="single" w:sz="5" w:space="0" w:color="000000"/>
            </w:tcBorders>
            <w:vAlign w:val="center"/>
          </w:tcPr>
          <w:p w14:paraId="79453C0E" w14:textId="3E613A1B" w:rsidR="003B0C7B" w:rsidRPr="0025472B" w:rsidRDefault="00851FEF">
            <w:pPr>
              <w:spacing w:after="2" w:line="232" w:lineRule="exact"/>
              <w:ind w:left="63"/>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10% minimo € </w:t>
            </w:r>
            <w:r w:rsidR="001364C9">
              <w:rPr>
                <w:rFonts w:ascii="Arial Narrow" w:eastAsia="Arial Narrow" w:hAnsi="Arial Narrow"/>
                <w:color w:val="000000"/>
                <w:sz w:val="20"/>
                <w:szCs w:val="20"/>
                <w:lang w:val="it-IT"/>
              </w:rPr>
              <w:t>15</w:t>
            </w:r>
            <w:r w:rsidRPr="0025472B">
              <w:rPr>
                <w:rFonts w:ascii="Arial Narrow" w:eastAsia="Arial Narrow" w:hAnsi="Arial Narrow"/>
                <w:color w:val="000000"/>
                <w:sz w:val="20"/>
                <w:szCs w:val="20"/>
                <w:lang w:val="it-IT"/>
              </w:rPr>
              <w:t>.</w:t>
            </w:r>
            <w:r w:rsidR="003A165B" w:rsidRPr="0025472B">
              <w:rPr>
                <w:rFonts w:ascii="Arial Narrow" w:eastAsia="Arial Narrow" w:hAnsi="Arial Narrow"/>
                <w:color w:val="000000"/>
                <w:sz w:val="20"/>
                <w:szCs w:val="20"/>
                <w:lang w:val="it-IT"/>
              </w:rPr>
              <w:t>0</w:t>
            </w:r>
            <w:r w:rsidRPr="0025472B">
              <w:rPr>
                <w:rFonts w:ascii="Arial Narrow" w:eastAsia="Arial Narrow" w:hAnsi="Arial Narrow"/>
                <w:color w:val="000000"/>
                <w:sz w:val="20"/>
                <w:szCs w:val="20"/>
                <w:lang w:val="it-IT"/>
              </w:rPr>
              <w:t>00,00</w:t>
            </w:r>
          </w:p>
        </w:tc>
      </w:tr>
      <w:tr w:rsidR="003B0C7B" w:rsidRPr="0025472B" w14:paraId="3B124FC5" w14:textId="77777777">
        <w:trPr>
          <w:trHeight w:hRule="exact" w:val="264"/>
        </w:trPr>
        <w:tc>
          <w:tcPr>
            <w:tcW w:w="5448" w:type="dxa"/>
            <w:tcBorders>
              <w:top w:val="single" w:sz="5" w:space="0" w:color="000000"/>
              <w:left w:val="single" w:sz="5" w:space="0" w:color="000000"/>
              <w:bottom w:val="single" w:sz="5" w:space="0" w:color="000000"/>
              <w:right w:val="single" w:sz="5" w:space="0" w:color="000000"/>
            </w:tcBorders>
            <w:vAlign w:val="center"/>
          </w:tcPr>
          <w:p w14:paraId="442BEE10" w14:textId="40985B64" w:rsidR="003B0C7B" w:rsidRPr="0025472B" w:rsidRDefault="00851FEF">
            <w:pPr>
              <w:spacing w:after="11" w:line="232" w:lineRule="exact"/>
              <w:ind w:left="72"/>
              <w:textAlignment w:val="baseline"/>
              <w:rPr>
                <w:rFonts w:ascii="Arial Narrow" w:eastAsia="Arial Narrow" w:hAnsi="Arial Narrow"/>
                <w:color w:val="000000"/>
                <w:sz w:val="20"/>
                <w:szCs w:val="20"/>
                <w:lang w:val="it-IT"/>
              </w:rPr>
            </w:pPr>
            <w:proofErr w:type="gramStart"/>
            <w:r w:rsidRPr="0025472B">
              <w:rPr>
                <w:rFonts w:ascii="Arial Narrow" w:eastAsia="Arial Narrow" w:hAnsi="Arial Narrow"/>
                <w:color w:val="000000"/>
                <w:sz w:val="20"/>
                <w:szCs w:val="20"/>
                <w:lang w:val="it-IT"/>
              </w:rPr>
              <w:t>GRANDINE</w:t>
            </w:r>
            <w:r w:rsidR="001851FD" w:rsidRPr="0025472B">
              <w:rPr>
                <w:rFonts w:ascii="Arial Narrow" w:eastAsia="Arial Narrow" w:hAnsi="Arial Narrow"/>
                <w:color w:val="000000"/>
                <w:sz w:val="20"/>
                <w:szCs w:val="20"/>
                <w:lang w:val="it-IT"/>
              </w:rPr>
              <w:t>(</w:t>
            </w:r>
            <w:proofErr w:type="gramEnd"/>
            <w:r w:rsidR="001851FD" w:rsidRPr="0025472B">
              <w:rPr>
                <w:rFonts w:ascii="Arial Narrow" w:eastAsia="Arial Narrow" w:hAnsi="Arial Narrow"/>
                <w:color w:val="000000"/>
                <w:sz w:val="20"/>
                <w:szCs w:val="20"/>
                <w:lang w:val="it-IT"/>
              </w:rPr>
              <w:t>per singolo fabbricato o cespite)</w:t>
            </w:r>
          </w:p>
        </w:tc>
        <w:tc>
          <w:tcPr>
            <w:tcW w:w="4397" w:type="dxa"/>
            <w:tcBorders>
              <w:top w:val="single" w:sz="5" w:space="0" w:color="000000"/>
              <w:left w:val="single" w:sz="5" w:space="0" w:color="000000"/>
              <w:bottom w:val="single" w:sz="5" w:space="0" w:color="000000"/>
              <w:right w:val="single" w:sz="5" w:space="0" w:color="000000"/>
            </w:tcBorders>
            <w:vAlign w:val="center"/>
          </w:tcPr>
          <w:p w14:paraId="6458BB32" w14:textId="77777777" w:rsidR="003B0C7B" w:rsidRPr="0025472B" w:rsidRDefault="00851FEF">
            <w:pPr>
              <w:spacing w:after="11" w:line="232" w:lineRule="exact"/>
              <w:ind w:left="63"/>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€ 10.000,00</w:t>
            </w:r>
          </w:p>
        </w:tc>
      </w:tr>
      <w:tr w:rsidR="003B0C7B" w:rsidRPr="0025472B" w14:paraId="58B50E58" w14:textId="77777777">
        <w:trPr>
          <w:trHeight w:hRule="exact" w:val="259"/>
        </w:trPr>
        <w:tc>
          <w:tcPr>
            <w:tcW w:w="5448" w:type="dxa"/>
            <w:tcBorders>
              <w:top w:val="single" w:sz="5" w:space="0" w:color="000000"/>
              <w:left w:val="single" w:sz="5" w:space="0" w:color="000000"/>
              <w:bottom w:val="single" w:sz="5" w:space="0" w:color="000000"/>
              <w:right w:val="single" w:sz="5" w:space="0" w:color="000000"/>
            </w:tcBorders>
            <w:vAlign w:val="center"/>
          </w:tcPr>
          <w:p w14:paraId="488B13E7" w14:textId="77777777" w:rsidR="003B0C7B" w:rsidRPr="0025472B" w:rsidRDefault="00851FEF">
            <w:pPr>
              <w:spacing w:after="12" w:line="232"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FENOMENO ELETTRICO ED ELETTRONICO</w:t>
            </w:r>
          </w:p>
        </w:tc>
        <w:tc>
          <w:tcPr>
            <w:tcW w:w="4397" w:type="dxa"/>
            <w:tcBorders>
              <w:top w:val="single" w:sz="5" w:space="0" w:color="000000"/>
              <w:left w:val="single" w:sz="5" w:space="0" w:color="000000"/>
              <w:bottom w:val="single" w:sz="5" w:space="0" w:color="000000"/>
              <w:right w:val="single" w:sz="5" w:space="0" w:color="000000"/>
            </w:tcBorders>
            <w:vAlign w:val="center"/>
          </w:tcPr>
          <w:p w14:paraId="1A876EDF" w14:textId="77777777" w:rsidR="003B0C7B" w:rsidRPr="0025472B" w:rsidRDefault="00851FEF">
            <w:pPr>
              <w:tabs>
                <w:tab w:val="left" w:pos="288"/>
              </w:tabs>
              <w:spacing w:after="12" w:line="232" w:lineRule="exact"/>
              <w:ind w:left="63"/>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w:t>
            </w:r>
            <w:r w:rsidRPr="0025472B">
              <w:rPr>
                <w:rFonts w:ascii="Arial Narrow" w:eastAsia="Arial Narrow" w:hAnsi="Arial Narrow"/>
                <w:color w:val="000000"/>
                <w:sz w:val="20"/>
                <w:szCs w:val="20"/>
                <w:lang w:val="it-IT"/>
              </w:rPr>
              <w:tab/>
              <w:t>1.000,00</w:t>
            </w:r>
          </w:p>
        </w:tc>
      </w:tr>
      <w:tr w:rsidR="003B0C7B" w:rsidRPr="0025472B" w14:paraId="3A4D996A" w14:textId="77777777">
        <w:trPr>
          <w:trHeight w:hRule="exact" w:val="264"/>
        </w:trPr>
        <w:tc>
          <w:tcPr>
            <w:tcW w:w="5448" w:type="dxa"/>
            <w:tcBorders>
              <w:top w:val="single" w:sz="5" w:space="0" w:color="000000"/>
              <w:left w:val="single" w:sz="5" w:space="0" w:color="000000"/>
              <w:bottom w:val="single" w:sz="5" w:space="0" w:color="000000"/>
              <w:right w:val="single" w:sz="5" w:space="0" w:color="000000"/>
            </w:tcBorders>
            <w:vAlign w:val="center"/>
          </w:tcPr>
          <w:p w14:paraId="34F41BB0" w14:textId="77777777" w:rsidR="003B0C7B" w:rsidRPr="0025472B" w:rsidRDefault="00851FEF">
            <w:pPr>
              <w:spacing w:after="12" w:line="232"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GELO</w:t>
            </w:r>
          </w:p>
        </w:tc>
        <w:tc>
          <w:tcPr>
            <w:tcW w:w="4397" w:type="dxa"/>
            <w:tcBorders>
              <w:top w:val="single" w:sz="5" w:space="0" w:color="000000"/>
              <w:left w:val="single" w:sz="5" w:space="0" w:color="000000"/>
              <w:bottom w:val="single" w:sz="5" w:space="0" w:color="000000"/>
              <w:right w:val="single" w:sz="5" w:space="0" w:color="000000"/>
            </w:tcBorders>
            <w:vAlign w:val="center"/>
          </w:tcPr>
          <w:p w14:paraId="13D700FD" w14:textId="4EB99A83" w:rsidR="003B0C7B" w:rsidRPr="0025472B" w:rsidRDefault="00851FEF">
            <w:pPr>
              <w:tabs>
                <w:tab w:val="left" w:pos="288"/>
              </w:tabs>
              <w:spacing w:after="12" w:line="232" w:lineRule="exact"/>
              <w:ind w:left="63"/>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w:t>
            </w:r>
            <w:r w:rsidRPr="0025472B">
              <w:rPr>
                <w:rFonts w:ascii="Arial Narrow" w:eastAsia="Arial Narrow" w:hAnsi="Arial Narrow"/>
                <w:color w:val="000000"/>
                <w:sz w:val="20"/>
                <w:szCs w:val="20"/>
                <w:lang w:val="it-IT"/>
              </w:rPr>
              <w:tab/>
            </w:r>
            <w:r w:rsidR="00B65EFF" w:rsidRPr="0025472B">
              <w:rPr>
                <w:rFonts w:ascii="Arial Narrow" w:eastAsia="Arial Narrow" w:hAnsi="Arial Narrow"/>
                <w:color w:val="000000"/>
                <w:sz w:val="20"/>
                <w:szCs w:val="20"/>
                <w:lang w:val="it-IT"/>
              </w:rPr>
              <w:t>3</w:t>
            </w:r>
            <w:r w:rsidRPr="0025472B">
              <w:rPr>
                <w:rFonts w:ascii="Arial Narrow" w:eastAsia="Arial Narrow" w:hAnsi="Arial Narrow"/>
                <w:color w:val="000000"/>
                <w:sz w:val="20"/>
                <w:szCs w:val="20"/>
                <w:lang w:val="it-IT"/>
              </w:rPr>
              <w:t>.000,00</w:t>
            </w:r>
          </w:p>
        </w:tc>
      </w:tr>
      <w:tr w:rsidR="003B0C7B" w:rsidRPr="0025472B" w14:paraId="4A730BC9" w14:textId="77777777">
        <w:trPr>
          <w:trHeight w:hRule="exact" w:val="259"/>
        </w:trPr>
        <w:tc>
          <w:tcPr>
            <w:tcW w:w="5448" w:type="dxa"/>
            <w:tcBorders>
              <w:top w:val="single" w:sz="5" w:space="0" w:color="000000"/>
              <w:left w:val="single" w:sz="5" w:space="0" w:color="000000"/>
              <w:bottom w:val="single" w:sz="5" w:space="0" w:color="000000"/>
              <w:right w:val="single" w:sz="5" w:space="0" w:color="000000"/>
            </w:tcBorders>
            <w:vAlign w:val="center"/>
          </w:tcPr>
          <w:p w14:paraId="4E03577E" w14:textId="77777777" w:rsidR="003B0C7B" w:rsidRPr="0025472B" w:rsidRDefault="00851FEF">
            <w:pPr>
              <w:spacing w:after="7" w:line="232"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ACQUA CONDOTTA</w:t>
            </w:r>
          </w:p>
        </w:tc>
        <w:tc>
          <w:tcPr>
            <w:tcW w:w="4397" w:type="dxa"/>
            <w:tcBorders>
              <w:top w:val="single" w:sz="5" w:space="0" w:color="000000"/>
              <w:left w:val="single" w:sz="5" w:space="0" w:color="000000"/>
              <w:bottom w:val="single" w:sz="5" w:space="0" w:color="000000"/>
              <w:right w:val="single" w:sz="5" w:space="0" w:color="000000"/>
            </w:tcBorders>
            <w:vAlign w:val="center"/>
          </w:tcPr>
          <w:p w14:paraId="71404A65" w14:textId="77777777" w:rsidR="003B0C7B" w:rsidRPr="0025472B" w:rsidRDefault="00851FEF">
            <w:pPr>
              <w:tabs>
                <w:tab w:val="left" w:pos="288"/>
              </w:tabs>
              <w:spacing w:after="7" w:line="232" w:lineRule="exact"/>
              <w:ind w:left="63"/>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w:t>
            </w:r>
            <w:r w:rsidRPr="0025472B">
              <w:rPr>
                <w:rFonts w:ascii="Arial Narrow" w:eastAsia="Arial Narrow" w:hAnsi="Arial Narrow"/>
                <w:color w:val="000000"/>
                <w:sz w:val="20"/>
                <w:szCs w:val="20"/>
                <w:lang w:val="it-IT"/>
              </w:rPr>
              <w:tab/>
              <w:t>2.000,00</w:t>
            </w:r>
          </w:p>
        </w:tc>
      </w:tr>
      <w:tr w:rsidR="003B0C7B" w:rsidRPr="0025472B" w14:paraId="08B1789F" w14:textId="77777777">
        <w:trPr>
          <w:trHeight w:hRule="exact" w:val="259"/>
        </w:trPr>
        <w:tc>
          <w:tcPr>
            <w:tcW w:w="5448" w:type="dxa"/>
            <w:tcBorders>
              <w:top w:val="single" w:sz="5" w:space="0" w:color="000000"/>
              <w:left w:val="single" w:sz="5" w:space="0" w:color="000000"/>
              <w:bottom w:val="single" w:sz="5" w:space="0" w:color="000000"/>
              <w:right w:val="single" w:sz="5" w:space="0" w:color="000000"/>
            </w:tcBorders>
            <w:vAlign w:val="center"/>
          </w:tcPr>
          <w:p w14:paraId="3A980B0A" w14:textId="77777777" w:rsidR="003B0C7B" w:rsidRPr="0025472B" w:rsidRDefault="00851FEF">
            <w:pPr>
              <w:spacing w:after="7" w:line="232"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ACQUA PIOVANA</w:t>
            </w:r>
          </w:p>
        </w:tc>
        <w:tc>
          <w:tcPr>
            <w:tcW w:w="4397" w:type="dxa"/>
            <w:tcBorders>
              <w:top w:val="single" w:sz="5" w:space="0" w:color="000000"/>
              <w:left w:val="single" w:sz="5" w:space="0" w:color="000000"/>
              <w:bottom w:val="single" w:sz="5" w:space="0" w:color="000000"/>
              <w:right w:val="single" w:sz="5" w:space="0" w:color="000000"/>
            </w:tcBorders>
            <w:vAlign w:val="center"/>
          </w:tcPr>
          <w:p w14:paraId="75EC637C" w14:textId="77777777" w:rsidR="003B0C7B" w:rsidRPr="0025472B" w:rsidRDefault="00851FEF">
            <w:pPr>
              <w:tabs>
                <w:tab w:val="left" w:pos="288"/>
              </w:tabs>
              <w:spacing w:after="7" w:line="232" w:lineRule="exact"/>
              <w:ind w:left="63"/>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w:t>
            </w:r>
            <w:r w:rsidRPr="0025472B">
              <w:rPr>
                <w:rFonts w:ascii="Arial Narrow" w:eastAsia="Arial Narrow" w:hAnsi="Arial Narrow"/>
                <w:color w:val="000000"/>
                <w:sz w:val="20"/>
                <w:szCs w:val="20"/>
                <w:lang w:val="it-IT"/>
              </w:rPr>
              <w:tab/>
              <w:t>3.000,00</w:t>
            </w:r>
          </w:p>
        </w:tc>
      </w:tr>
      <w:tr w:rsidR="003B0C7B" w:rsidRPr="0025472B" w14:paraId="5E234D9D" w14:textId="77777777">
        <w:trPr>
          <w:trHeight w:hRule="exact" w:val="264"/>
        </w:trPr>
        <w:tc>
          <w:tcPr>
            <w:tcW w:w="5448" w:type="dxa"/>
            <w:tcBorders>
              <w:top w:val="single" w:sz="5" w:space="0" w:color="000000"/>
              <w:left w:val="single" w:sz="5" w:space="0" w:color="000000"/>
              <w:bottom w:val="single" w:sz="5" w:space="0" w:color="000000"/>
              <w:right w:val="single" w:sz="5" w:space="0" w:color="000000"/>
            </w:tcBorders>
            <w:vAlign w:val="center"/>
          </w:tcPr>
          <w:p w14:paraId="1B6D26E2" w14:textId="77777777" w:rsidR="003B0C7B" w:rsidRPr="0025472B" w:rsidRDefault="00851FEF">
            <w:pPr>
              <w:spacing w:after="2" w:line="232"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INTASAMENTO GRONDE E PLUVIALI</w:t>
            </w:r>
          </w:p>
        </w:tc>
        <w:tc>
          <w:tcPr>
            <w:tcW w:w="4397" w:type="dxa"/>
            <w:tcBorders>
              <w:top w:val="single" w:sz="5" w:space="0" w:color="000000"/>
              <w:left w:val="single" w:sz="5" w:space="0" w:color="000000"/>
              <w:bottom w:val="single" w:sz="5" w:space="0" w:color="000000"/>
              <w:right w:val="single" w:sz="5" w:space="0" w:color="000000"/>
            </w:tcBorders>
            <w:vAlign w:val="center"/>
          </w:tcPr>
          <w:p w14:paraId="45796BA4" w14:textId="557C0634" w:rsidR="003B0C7B" w:rsidRPr="0025472B" w:rsidRDefault="00851FEF">
            <w:pPr>
              <w:spacing w:after="2" w:line="232" w:lineRule="exact"/>
              <w:ind w:left="63"/>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 </w:t>
            </w:r>
            <w:r w:rsidR="003A165B" w:rsidRPr="0025472B">
              <w:rPr>
                <w:rFonts w:ascii="Arial Narrow" w:eastAsia="Arial Narrow" w:hAnsi="Arial Narrow"/>
                <w:color w:val="000000"/>
                <w:sz w:val="20"/>
                <w:szCs w:val="20"/>
                <w:lang w:val="it-IT"/>
              </w:rPr>
              <w:t xml:space="preserve">  </w:t>
            </w:r>
            <w:r w:rsidRPr="0025472B">
              <w:rPr>
                <w:rFonts w:ascii="Arial Narrow" w:eastAsia="Arial Narrow" w:hAnsi="Arial Narrow"/>
                <w:color w:val="000000"/>
                <w:sz w:val="20"/>
                <w:szCs w:val="20"/>
                <w:lang w:val="it-IT"/>
              </w:rPr>
              <w:t>2.000,00</w:t>
            </w:r>
          </w:p>
        </w:tc>
      </w:tr>
      <w:tr w:rsidR="00790683" w:rsidRPr="0025472B" w14:paraId="2A5C9A55" w14:textId="77777777">
        <w:trPr>
          <w:trHeight w:hRule="exact" w:val="264"/>
        </w:trPr>
        <w:tc>
          <w:tcPr>
            <w:tcW w:w="5448" w:type="dxa"/>
            <w:tcBorders>
              <w:top w:val="single" w:sz="5" w:space="0" w:color="000000"/>
              <w:left w:val="single" w:sz="5" w:space="0" w:color="000000"/>
              <w:bottom w:val="single" w:sz="5" w:space="0" w:color="000000"/>
              <w:right w:val="single" w:sz="5" w:space="0" w:color="000000"/>
            </w:tcBorders>
            <w:vAlign w:val="center"/>
          </w:tcPr>
          <w:p w14:paraId="3E5F1C7A" w14:textId="6B14C2FE" w:rsidR="00790683" w:rsidRPr="0025472B" w:rsidRDefault="00790683">
            <w:pPr>
              <w:spacing w:after="2" w:line="232"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RIGURGITI</w:t>
            </w:r>
            <w:r w:rsidRPr="0025472B">
              <w:rPr>
                <w:rFonts w:ascii="Arial Narrow" w:eastAsia="Arial Narrow" w:hAnsi="Arial Narrow"/>
                <w:color w:val="000000"/>
                <w:sz w:val="20"/>
                <w:szCs w:val="20"/>
                <w:lang w:val="it-IT"/>
              </w:rPr>
              <w:tab/>
              <w:t>E TRABOCCAMENTI</w:t>
            </w:r>
            <w:r w:rsidRPr="0025472B">
              <w:rPr>
                <w:rFonts w:ascii="Arial Narrow" w:eastAsia="Arial Narrow" w:hAnsi="Arial Narrow"/>
                <w:color w:val="000000"/>
                <w:sz w:val="20"/>
                <w:szCs w:val="20"/>
                <w:lang w:val="it-IT"/>
              </w:rPr>
              <w:tab/>
              <w:t>DI</w:t>
            </w:r>
            <w:r w:rsidRPr="0025472B">
              <w:rPr>
                <w:rFonts w:ascii="Arial Narrow" w:eastAsia="Arial Narrow" w:hAnsi="Arial Narrow"/>
                <w:color w:val="000000"/>
                <w:sz w:val="20"/>
                <w:szCs w:val="20"/>
                <w:lang w:val="it-IT"/>
              </w:rPr>
              <w:tab/>
              <w:t>FOGNATURE</w:t>
            </w:r>
          </w:p>
        </w:tc>
        <w:tc>
          <w:tcPr>
            <w:tcW w:w="4397" w:type="dxa"/>
            <w:tcBorders>
              <w:top w:val="single" w:sz="5" w:space="0" w:color="000000"/>
              <w:left w:val="single" w:sz="5" w:space="0" w:color="000000"/>
              <w:bottom w:val="single" w:sz="5" w:space="0" w:color="000000"/>
              <w:right w:val="single" w:sz="5" w:space="0" w:color="000000"/>
            </w:tcBorders>
            <w:vAlign w:val="center"/>
          </w:tcPr>
          <w:p w14:paraId="61D458B9" w14:textId="2C0593A4" w:rsidR="00790683" w:rsidRPr="0025472B" w:rsidRDefault="00636FD1">
            <w:pPr>
              <w:spacing w:after="2" w:line="232" w:lineRule="exact"/>
              <w:ind w:left="63"/>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 </w:t>
            </w:r>
            <w:r w:rsidR="003A165B" w:rsidRPr="0025472B">
              <w:rPr>
                <w:rFonts w:ascii="Arial Narrow" w:eastAsia="Arial Narrow" w:hAnsi="Arial Narrow"/>
                <w:color w:val="000000"/>
                <w:sz w:val="20"/>
                <w:szCs w:val="20"/>
                <w:lang w:val="it-IT"/>
              </w:rPr>
              <w:t xml:space="preserve">  </w:t>
            </w:r>
            <w:r w:rsidRPr="0025472B">
              <w:rPr>
                <w:rFonts w:ascii="Arial Narrow" w:eastAsia="Arial Narrow" w:hAnsi="Arial Narrow"/>
                <w:color w:val="000000"/>
                <w:sz w:val="20"/>
                <w:szCs w:val="20"/>
                <w:lang w:val="it-IT"/>
              </w:rPr>
              <w:t>3.000,00</w:t>
            </w:r>
          </w:p>
        </w:tc>
      </w:tr>
      <w:tr w:rsidR="00636FD1" w:rsidRPr="0025472B" w14:paraId="749FA402" w14:textId="77777777" w:rsidTr="00D76723">
        <w:trPr>
          <w:trHeight w:hRule="exact" w:val="417"/>
        </w:trPr>
        <w:tc>
          <w:tcPr>
            <w:tcW w:w="5448" w:type="dxa"/>
            <w:tcBorders>
              <w:top w:val="single" w:sz="5" w:space="0" w:color="000000"/>
              <w:left w:val="single" w:sz="5" w:space="0" w:color="000000"/>
              <w:bottom w:val="single" w:sz="5" w:space="0" w:color="000000"/>
              <w:right w:val="single" w:sz="5" w:space="0" w:color="000000"/>
            </w:tcBorders>
          </w:tcPr>
          <w:p w14:paraId="5CC375BA" w14:textId="299285AA" w:rsidR="00636FD1" w:rsidRPr="0025472B" w:rsidRDefault="00636FD1" w:rsidP="00D76723">
            <w:pPr>
              <w:tabs>
                <w:tab w:val="left" w:pos="1152"/>
                <w:tab w:val="left" w:pos="3096"/>
                <w:tab w:val="right" w:pos="5400"/>
              </w:tabs>
              <w:spacing w:line="232"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 COLAGGIO IMPIANTI AUTOMATICI DI ESTINZIONE</w:t>
            </w:r>
          </w:p>
        </w:tc>
        <w:tc>
          <w:tcPr>
            <w:tcW w:w="4397" w:type="dxa"/>
            <w:tcBorders>
              <w:top w:val="single" w:sz="5" w:space="0" w:color="000000"/>
              <w:left w:val="single" w:sz="5" w:space="0" w:color="000000"/>
              <w:bottom w:val="single" w:sz="5" w:space="0" w:color="000000"/>
              <w:right w:val="single" w:sz="5" w:space="0" w:color="000000"/>
            </w:tcBorders>
          </w:tcPr>
          <w:p w14:paraId="51884A85" w14:textId="5D444726" w:rsidR="00636FD1" w:rsidRPr="0025472B" w:rsidRDefault="00636FD1" w:rsidP="00636FD1">
            <w:pPr>
              <w:spacing w:after="2" w:line="232" w:lineRule="exact"/>
              <w:ind w:left="63"/>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 </w:t>
            </w:r>
            <w:r w:rsidR="003A165B" w:rsidRPr="0025472B">
              <w:rPr>
                <w:rFonts w:ascii="Arial Narrow" w:eastAsia="Arial Narrow" w:hAnsi="Arial Narrow"/>
                <w:color w:val="000000"/>
                <w:sz w:val="20"/>
                <w:szCs w:val="20"/>
                <w:lang w:val="it-IT"/>
              </w:rPr>
              <w:t xml:space="preserve">  </w:t>
            </w:r>
            <w:r w:rsidRPr="0025472B">
              <w:rPr>
                <w:rFonts w:ascii="Arial Narrow" w:eastAsia="Arial Narrow" w:hAnsi="Arial Narrow"/>
                <w:color w:val="000000"/>
                <w:sz w:val="20"/>
                <w:szCs w:val="20"/>
                <w:lang w:val="it-IT"/>
              </w:rPr>
              <w:t>3.000,00</w:t>
            </w:r>
          </w:p>
        </w:tc>
      </w:tr>
      <w:tr w:rsidR="00636FD1" w:rsidRPr="0025472B" w14:paraId="7A05C8AF" w14:textId="77777777">
        <w:trPr>
          <w:trHeight w:hRule="exact" w:val="259"/>
        </w:trPr>
        <w:tc>
          <w:tcPr>
            <w:tcW w:w="5448" w:type="dxa"/>
            <w:tcBorders>
              <w:top w:val="single" w:sz="5" w:space="0" w:color="000000"/>
              <w:left w:val="single" w:sz="5" w:space="0" w:color="000000"/>
              <w:bottom w:val="single" w:sz="5" w:space="0" w:color="000000"/>
              <w:right w:val="single" w:sz="5" w:space="0" w:color="000000"/>
            </w:tcBorders>
            <w:vAlign w:val="center"/>
          </w:tcPr>
          <w:p w14:paraId="3442510A" w14:textId="418BD6BF" w:rsidR="00636FD1" w:rsidRPr="0025472B" w:rsidRDefault="00636FD1" w:rsidP="00636FD1">
            <w:pPr>
              <w:spacing w:line="254"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SOVRACCARICO NEVE/GHIACCIO (per singolo fabbricato o cespite)</w:t>
            </w:r>
          </w:p>
        </w:tc>
        <w:tc>
          <w:tcPr>
            <w:tcW w:w="4397" w:type="dxa"/>
            <w:tcBorders>
              <w:top w:val="single" w:sz="5" w:space="0" w:color="000000"/>
              <w:left w:val="single" w:sz="5" w:space="0" w:color="000000"/>
              <w:bottom w:val="single" w:sz="5" w:space="0" w:color="000000"/>
              <w:right w:val="single" w:sz="5" w:space="0" w:color="000000"/>
            </w:tcBorders>
            <w:vAlign w:val="center"/>
          </w:tcPr>
          <w:p w14:paraId="6F2BAFD7" w14:textId="77777777" w:rsidR="00636FD1" w:rsidRPr="0025472B" w:rsidRDefault="00636FD1" w:rsidP="00636FD1">
            <w:pPr>
              <w:spacing w:after="7" w:line="232" w:lineRule="exact"/>
              <w:ind w:left="63"/>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10% minimo € 5.000,00</w:t>
            </w:r>
          </w:p>
        </w:tc>
      </w:tr>
      <w:tr w:rsidR="00636FD1" w:rsidRPr="0025472B" w14:paraId="11D0D4EC" w14:textId="77777777">
        <w:trPr>
          <w:trHeight w:hRule="exact" w:val="259"/>
        </w:trPr>
        <w:tc>
          <w:tcPr>
            <w:tcW w:w="5448" w:type="dxa"/>
            <w:tcBorders>
              <w:top w:val="single" w:sz="5" w:space="0" w:color="000000"/>
              <w:left w:val="single" w:sz="5" w:space="0" w:color="000000"/>
              <w:bottom w:val="single" w:sz="5" w:space="0" w:color="000000"/>
              <w:right w:val="single" w:sz="5" w:space="0" w:color="000000"/>
            </w:tcBorders>
            <w:vAlign w:val="center"/>
          </w:tcPr>
          <w:p w14:paraId="4AF0CBE6" w14:textId="77777777" w:rsidR="00636FD1" w:rsidRPr="0025472B" w:rsidRDefault="00636FD1" w:rsidP="00636FD1">
            <w:pPr>
              <w:spacing w:line="254"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ALLAGAMENTI (per singolo fabbricato o cespite)</w:t>
            </w:r>
          </w:p>
        </w:tc>
        <w:tc>
          <w:tcPr>
            <w:tcW w:w="4397" w:type="dxa"/>
            <w:tcBorders>
              <w:top w:val="single" w:sz="5" w:space="0" w:color="000000"/>
              <w:left w:val="single" w:sz="5" w:space="0" w:color="000000"/>
              <w:bottom w:val="single" w:sz="5" w:space="0" w:color="000000"/>
              <w:right w:val="single" w:sz="5" w:space="0" w:color="000000"/>
            </w:tcBorders>
            <w:vAlign w:val="center"/>
          </w:tcPr>
          <w:p w14:paraId="12CB06CE" w14:textId="0127F4A3" w:rsidR="00636FD1" w:rsidRPr="0025472B" w:rsidRDefault="00636FD1" w:rsidP="00636FD1">
            <w:pPr>
              <w:spacing w:after="7" w:line="232" w:lineRule="exact"/>
              <w:ind w:left="63"/>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1</w:t>
            </w:r>
            <w:r w:rsidR="00654426" w:rsidRPr="0025472B">
              <w:rPr>
                <w:rFonts w:ascii="Arial Narrow" w:eastAsia="Arial Narrow" w:hAnsi="Arial Narrow"/>
                <w:color w:val="000000"/>
                <w:sz w:val="20"/>
                <w:szCs w:val="20"/>
                <w:lang w:val="it-IT"/>
              </w:rPr>
              <w:t>5</w:t>
            </w:r>
            <w:r w:rsidRPr="0025472B">
              <w:rPr>
                <w:rFonts w:ascii="Arial Narrow" w:eastAsia="Arial Narrow" w:hAnsi="Arial Narrow"/>
                <w:color w:val="000000"/>
                <w:sz w:val="20"/>
                <w:szCs w:val="20"/>
                <w:lang w:val="it-IT"/>
              </w:rPr>
              <w:t xml:space="preserve">% minimo € </w:t>
            </w:r>
            <w:r w:rsidR="00262A05">
              <w:rPr>
                <w:rFonts w:ascii="Arial Narrow" w:eastAsia="Arial Narrow" w:hAnsi="Arial Narrow"/>
                <w:color w:val="000000"/>
                <w:sz w:val="20"/>
                <w:szCs w:val="20"/>
                <w:lang w:val="it-IT"/>
              </w:rPr>
              <w:t>5</w:t>
            </w:r>
            <w:r w:rsidRPr="0025472B">
              <w:rPr>
                <w:rFonts w:ascii="Arial Narrow" w:eastAsia="Arial Narrow" w:hAnsi="Arial Narrow"/>
                <w:color w:val="000000"/>
                <w:sz w:val="20"/>
                <w:szCs w:val="20"/>
                <w:lang w:val="it-IT"/>
              </w:rPr>
              <w:t>.000,00</w:t>
            </w:r>
          </w:p>
        </w:tc>
      </w:tr>
      <w:tr w:rsidR="00636FD1" w:rsidRPr="0025472B" w14:paraId="1269A4ED" w14:textId="77777777">
        <w:trPr>
          <w:trHeight w:hRule="exact" w:val="264"/>
        </w:trPr>
        <w:tc>
          <w:tcPr>
            <w:tcW w:w="5448" w:type="dxa"/>
            <w:tcBorders>
              <w:top w:val="single" w:sz="5" w:space="0" w:color="000000"/>
              <w:left w:val="single" w:sz="5" w:space="0" w:color="000000"/>
              <w:bottom w:val="single" w:sz="5" w:space="0" w:color="000000"/>
              <w:right w:val="single" w:sz="5" w:space="0" w:color="000000"/>
            </w:tcBorders>
            <w:vAlign w:val="center"/>
          </w:tcPr>
          <w:p w14:paraId="13850B2C" w14:textId="77777777" w:rsidR="00636FD1" w:rsidRPr="0025472B" w:rsidRDefault="00636FD1" w:rsidP="00636FD1">
            <w:pPr>
              <w:spacing w:line="250"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INONDAZIONI – ALLUVIONI (per singolo fabbricato o cespite)</w:t>
            </w:r>
          </w:p>
        </w:tc>
        <w:tc>
          <w:tcPr>
            <w:tcW w:w="4397" w:type="dxa"/>
            <w:tcBorders>
              <w:top w:val="single" w:sz="5" w:space="0" w:color="000000"/>
              <w:left w:val="single" w:sz="5" w:space="0" w:color="000000"/>
              <w:bottom w:val="single" w:sz="5" w:space="0" w:color="000000"/>
              <w:right w:val="single" w:sz="5" w:space="0" w:color="000000"/>
            </w:tcBorders>
            <w:vAlign w:val="center"/>
          </w:tcPr>
          <w:p w14:paraId="720A5B9E" w14:textId="4880B797" w:rsidR="00636FD1" w:rsidRPr="0025472B" w:rsidRDefault="00654426" w:rsidP="00636FD1">
            <w:pPr>
              <w:spacing w:after="2" w:line="232" w:lineRule="exact"/>
              <w:ind w:left="63"/>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20</w:t>
            </w:r>
            <w:r w:rsidR="00636FD1" w:rsidRPr="0025472B">
              <w:rPr>
                <w:rFonts w:ascii="Arial Narrow" w:eastAsia="Arial Narrow" w:hAnsi="Arial Narrow"/>
                <w:color w:val="000000"/>
                <w:sz w:val="20"/>
                <w:szCs w:val="20"/>
                <w:lang w:val="it-IT"/>
              </w:rPr>
              <w:t xml:space="preserve">% minimo € </w:t>
            </w:r>
            <w:r w:rsidR="003A165B" w:rsidRPr="0025472B">
              <w:rPr>
                <w:rFonts w:ascii="Arial Narrow" w:eastAsia="Arial Narrow" w:hAnsi="Arial Narrow"/>
                <w:color w:val="000000"/>
                <w:sz w:val="20"/>
                <w:szCs w:val="20"/>
                <w:lang w:val="it-IT"/>
              </w:rPr>
              <w:t>2</w:t>
            </w:r>
            <w:r w:rsidRPr="0025472B">
              <w:rPr>
                <w:rFonts w:ascii="Arial Narrow" w:eastAsia="Arial Narrow" w:hAnsi="Arial Narrow"/>
                <w:color w:val="000000"/>
                <w:sz w:val="20"/>
                <w:szCs w:val="20"/>
                <w:lang w:val="it-IT"/>
              </w:rPr>
              <w:t>5</w:t>
            </w:r>
            <w:r w:rsidR="00636FD1" w:rsidRPr="0025472B">
              <w:rPr>
                <w:rFonts w:ascii="Arial Narrow" w:eastAsia="Arial Narrow" w:hAnsi="Arial Narrow"/>
                <w:color w:val="000000"/>
                <w:sz w:val="20"/>
                <w:szCs w:val="20"/>
                <w:lang w:val="it-IT"/>
              </w:rPr>
              <w:t>.000,00</w:t>
            </w:r>
          </w:p>
        </w:tc>
      </w:tr>
      <w:tr w:rsidR="00636FD1" w:rsidRPr="0025472B" w14:paraId="5497A493" w14:textId="77777777">
        <w:trPr>
          <w:trHeight w:hRule="exact" w:val="260"/>
        </w:trPr>
        <w:tc>
          <w:tcPr>
            <w:tcW w:w="5448" w:type="dxa"/>
            <w:tcBorders>
              <w:top w:val="single" w:sz="5" w:space="0" w:color="000000"/>
              <w:left w:val="single" w:sz="5" w:space="0" w:color="000000"/>
              <w:bottom w:val="single" w:sz="5" w:space="0" w:color="000000"/>
              <w:right w:val="single" w:sz="5" w:space="0" w:color="000000"/>
            </w:tcBorders>
            <w:vAlign w:val="center"/>
          </w:tcPr>
          <w:p w14:paraId="79E8DA8E" w14:textId="77777777" w:rsidR="00636FD1" w:rsidRPr="0025472B" w:rsidRDefault="00636FD1" w:rsidP="00636FD1">
            <w:pPr>
              <w:spacing w:line="250"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TERREMOTO (per singolo fabbricato o cespite)</w:t>
            </w:r>
          </w:p>
        </w:tc>
        <w:tc>
          <w:tcPr>
            <w:tcW w:w="4397" w:type="dxa"/>
            <w:tcBorders>
              <w:top w:val="single" w:sz="5" w:space="0" w:color="000000"/>
              <w:left w:val="single" w:sz="5" w:space="0" w:color="000000"/>
              <w:bottom w:val="single" w:sz="5" w:space="0" w:color="000000"/>
              <w:right w:val="single" w:sz="5" w:space="0" w:color="000000"/>
            </w:tcBorders>
            <w:vAlign w:val="center"/>
          </w:tcPr>
          <w:p w14:paraId="75157E35" w14:textId="45A4678A" w:rsidR="00636FD1" w:rsidRPr="0025472B" w:rsidRDefault="00654426" w:rsidP="00636FD1">
            <w:pPr>
              <w:spacing w:after="2" w:line="232" w:lineRule="exact"/>
              <w:ind w:left="63"/>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20</w:t>
            </w:r>
            <w:r w:rsidR="00636FD1" w:rsidRPr="0025472B">
              <w:rPr>
                <w:rFonts w:ascii="Arial Narrow" w:eastAsia="Arial Narrow" w:hAnsi="Arial Narrow"/>
                <w:color w:val="000000"/>
                <w:sz w:val="20"/>
                <w:szCs w:val="20"/>
                <w:lang w:val="it-IT"/>
              </w:rPr>
              <w:t xml:space="preserve">% minimo € </w:t>
            </w:r>
            <w:r w:rsidR="00262A05">
              <w:rPr>
                <w:rFonts w:ascii="Arial Narrow" w:eastAsia="Arial Narrow" w:hAnsi="Arial Narrow"/>
                <w:color w:val="000000"/>
                <w:sz w:val="20"/>
                <w:szCs w:val="20"/>
                <w:lang w:val="it-IT"/>
              </w:rPr>
              <w:t>15</w:t>
            </w:r>
            <w:r w:rsidR="00636FD1" w:rsidRPr="0025472B">
              <w:rPr>
                <w:rFonts w:ascii="Arial Narrow" w:eastAsia="Arial Narrow" w:hAnsi="Arial Narrow"/>
                <w:color w:val="000000"/>
                <w:sz w:val="20"/>
                <w:szCs w:val="20"/>
                <w:lang w:val="it-IT"/>
              </w:rPr>
              <w:t>.000,00</w:t>
            </w:r>
          </w:p>
        </w:tc>
      </w:tr>
      <w:tr w:rsidR="00636FD1" w:rsidRPr="0025472B" w14:paraId="650DAFAD" w14:textId="77777777">
        <w:trPr>
          <w:trHeight w:hRule="exact" w:val="264"/>
        </w:trPr>
        <w:tc>
          <w:tcPr>
            <w:tcW w:w="5448" w:type="dxa"/>
            <w:tcBorders>
              <w:top w:val="single" w:sz="5" w:space="0" w:color="000000"/>
              <w:left w:val="single" w:sz="5" w:space="0" w:color="000000"/>
              <w:bottom w:val="single" w:sz="5" w:space="0" w:color="000000"/>
              <w:right w:val="single" w:sz="5" w:space="0" w:color="000000"/>
            </w:tcBorders>
            <w:vAlign w:val="center"/>
          </w:tcPr>
          <w:p w14:paraId="589175D7" w14:textId="77777777" w:rsidR="00636FD1" w:rsidRPr="0025472B" w:rsidRDefault="00636FD1" w:rsidP="00636FD1">
            <w:pPr>
              <w:spacing w:after="11" w:line="232"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ROTTURA LASTRE</w:t>
            </w:r>
          </w:p>
        </w:tc>
        <w:tc>
          <w:tcPr>
            <w:tcW w:w="4397" w:type="dxa"/>
            <w:tcBorders>
              <w:top w:val="single" w:sz="5" w:space="0" w:color="000000"/>
              <w:left w:val="single" w:sz="5" w:space="0" w:color="000000"/>
              <w:bottom w:val="single" w:sz="5" w:space="0" w:color="000000"/>
              <w:right w:val="single" w:sz="5" w:space="0" w:color="000000"/>
            </w:tcBorders>
            <w:vAlign w:val="center"/>
          </w:tcPr>
          <w:p w14:paraId="5F629C29" w14:textId="0D556D1D" w:rsidR="00636FD1" w:rsidRPr="0025472B" w:rsidRDefault="00636FD1" w:rsidP="00636FD1">
            <w:pPr>
              <w:spacing w:after="11" w:line="232" w:lineRule="exact"/>
              <w:ind w:left="63"/>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€ 250,00</w:t>
            </w:r>
          </w:p>
        </w:tc>
      </w:tr>
    </w:tbl>
    <w:p w14:paraId="20E909DA" w14:textId="77777777" w:rsidR="003B0C7B" w:rsidRPr="0025472B" w:rsidRDefault="00851FEF" w:rsidP="00862FDE">
      <w:pPr>
        <w:spacing w:before="443" w:line="237" w:lineRule="exact"/>
        <w:jc w:val="both"/>
        <w:textAlignment w:val="baseline"/>
        <w:rPr>
          <w:rFonts w:ascii="Arial Narrow" w:eastAsia="Arial Narrow" w:hAnsi="Arial Narrow"/>
          <w:b/>
          <w:color w:val="000000"/>
          <w:spacing w:val="-3"/>
          <w:sz w:val="20"/>
          <w:szCs w:val="20"/>
          <w:lang w:val="it-IT"/>
        </w:rPr>
      </w:pPr>
      <w:r w:rsidRPr="0025472B">
        <w:rPr>
          <w:rFonts w:ascii="Arial Narrow" w:eastAsia="Arial Narrow" w:hAnsi="Arial Narrow"/>
          <w:b/>
          <w:color w:val="000000"/>
          <w:spacing w:val="-3"/>
          <w:sz w:val="20"/>
          <w:szCs w:val="20"/>
          <w:lang w:val="it-IT"/>
        </w:rPr>
        <w:t>B. LIMITI DI INDENNIZZO</w:t>
      </w:r>
    </w:p>
    <w:p w14:paraId="272BB85A" w14:textId="77777777" w:rsidR="003B0C7B" w:rsidRPr="0025472B" w:rsidRDefault="00851FEF">
      <w:pPr>
        <w:spacing w:before="8" w:line="253" w:lineRule="exact"/>
        <w:ind w:left="72"/>
        <w:jc w:val="both"/>
        <w:textAlignment w:val="baseline"/>
        <w:rPr>
          <w:rFonts w:ascii="Arial Narrow" w:eastAsia="Arial Narrow" w:hAnsi="Arial Narrow"/>
          <w:color w:val="000000"/>
          <w:spacing w:val="3"/>
          <w:sz w:val="20"/>
          <w:szCs w:val="20"/>
          <w:lang w:val="it-IT"/>
        </w:rPr>
      </w:pPr>
      <w:r w:rsidRPr="0025472B">
        <w:rPr>
          <w:rFonts w:ascii="Arial Narrow" w:eastAsia="Arial Narrow" w:hAnsi="Arial Narrow"/>
          <w:color w:val="000000"/>
          <w:spacing w:val="3"/>
          <w:sz w:val="20"/>
          <w:szCs w:val="20"/>
          <w:lang w:val="it-IT"/>
        </w:rPr>
        <w:t>Relativamente alle garanzie di seguito riportate, la Società non sarà mai obbligata a pagare a titolo di indennizzo somma</w:t>
      </w:r>
    </w:p>
    <w:p w14:paraId="534C2B76" w14:textId="77777777" w:rsidR="003B0C7B" w:rsidRPr="0025472B" w:rsidRDefault="00851FEF">
      <w:pPr>
        <w:spacing w:after="230" w:line="250" w:lineRule="exact"/>
        <w:ind w:left="72"/>
        <w:jc w:val="both"/>
        <w:textAlignment w:val="baseline"/>
        <w:rPr>
          <w:rFonts w:ascii="Arial Narrow" w:eastAsia="Arial Narrow" w:hAnsi="Arial Narrow"/>
          <w:color w:val="000000"/>
          <w:spacing w:val="1"/>
          <w:sz w:val="20"/>
          <w:szCs w:val="20"/>
          <w:lang w:val="it-IT"/>
        </w:rPr>
      </w:pPr>
      <w:r w:rsidRPr="0025472B">
        <w:rPr>
          <w:rFonts w:ascii="Arial Narrow" w:eastAsia="Arial Narrow" w:hAnsi="Arial Narrow"/>
          <w:color w:val="000000"/>
          <w:spacing w:val="1"/>
          <w:sz w:val="20"/>
          <w:szCs w:val="20"/>
          <w:lang w:val="it-IT"/>
        </w:rPr>
        <w:t>superiore ai seguenti importi:</w:t>
      </w:r>
    </w:p>
    <w:tbl>
      <w:tblPr>
        <w:tblW w:w="0" w:type="auto"/>
        <w:tblInd w:w="14" w:type="dxa"/>
        <w:tblLayout w:type="fixed"/>
        <w:tblCellMar>
          <w:left w:w="0" w:type="dxa"/>
          <w:right w:w="0" w:type="dxa"/>
        </w:tblCellMar>
        <w:tblLook w:val="04A0" w:firstRow="1" w:lastRow="0" w:firstColumn="1" w:lastColumn="0" w:noHBand="0" w:noVBand="1"/>
      </w:tblPr>
      <w:tblGrid>
        <w:gridCol w:w="4925"/>
        <w:gridCol w:w="4920"/>
      </w:tblGrid>
      <w:tr w:rsidR="003B0C7B" w:rsidRPr="0025472B" w14:paraId="3AB753F7" w14:textId="77777777">
        <w:trPr>
          <w:trHeight w:hRule="exact" w:val="763"/>
        </w:trPr>
        <w:tc>
          <w:tcPr>
            <w:tcW w:w="4925" w:type="dxa"/>
            <w:tcBorders>
              <w:top w:val="single" w:sz="5" w:space="0" w:color="000000"/>
              <w:left w:val="single" w:sz="5" w:space="0" w:color="000000"/>
              <w:bottom w:val="single" w:sz="5" w:space="0" w:color="000000"/>
              <w:right w:val="single" w:sz="5" w:space="0" w:color="000000"/>
            </w:tcBorders>
            <w:vAlign w:val="center"/>
          </w:tcPr>
          <w:p w14:paraId="2C2C34BF" w14:textId="77777777" w:rsidR="003B0C7B" w:rsidRPr="0025472B" w:rsidRDefault="00851FEF">
            <w:pPr>
              <w:spacing w:before="265" w:after="256" w:line="237"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GARANZIA</w:t>
            </w:r>
          </w:p>
        </w:tc>
        <w:tc>
          <w:tcPr>
            <w:tcW w:w="4920" w:type="dxa"/>
            <w:tcBorders>
              <w:top w:val="single" w:sz="5" w:space="0" w:color="000000"/>
              <w:left w:val="single" w:sz="5" w:space="0" w:color="000000"/>
              <w:bottom w:val="single" w:sz="5" w:space="0" w:color="000000"/>
              <w:right w:val="single" w:sz="5" w:space="0" w:color="000000"/>
            </w:tcBorders>
            <w:vAlign w:val="center"/>
          </w:tcPr>
          <w:p w14:paraId="36F045ED" w14:textId="1CB303BF" w:rsidR="003B0C7B" w:rsidRPr="0025472B" w:rsidRDefault="00851FEF">
            <w:pPr>
              <w:spacing w:before="265" w:after="256" w:line="237"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LIMITE INDENNIZZO</w:t>
            </w:r>
            <w:r w:rsidR="00A11176" w:rsidRPr="0025472B">
              <w:rPr>
                <w:rFonts w:ascii="Arial Narrow" w:eastAsia="Arial Narrow" w:hAnsi="Arial Narrow"/>
                <w:b/>
                <w:color w:val="000000"/>
                <w:sz w:val="20"/>
                <w:szCs w:val="20"/>
                <w:lang w:val="it-IT"/>
              </w:rPr>
              <w:t xml:space="preserve"> ANNUO</w:t>
            </w:r>
          </w:p>
        </w:tc>
      </w:tr>
      <w:tr w:rsidR="00D54BFE" w:rsidRPr="0025472B" w14:paraId="41280FE0" w14:textId="77777777">
        <w:trPr>
          <w:trHeight w:hRule="exact" w:val="763"/>
        </w:trPr>
        <w:tc>
          <w:tcPr>
            <w:tcW w:w="4925" w:type="dxa"/>
            <w:tcBorders>
              <w:top w:val="single" w:sz="5" w:space="0" w:color="000000"/>
              <w:left w:val="single" w:sz="5" w:space="0" w:color="000000"/>
              <w:bottom w:val="single" w:sz="5" w:space="0" w:color="000000"/>
              <w:right w:val="single" w:sz="5" w:space="0" w:color="000000"/>
            </w:tcBorders>
            <w:vAlign w:val="center"/>
          </w:tcPr>
          <w:p w14:paraId="451D5D5D" w14:textId="22070784" w:rsidR="00D54BFE" w:rsidRPr="0025472B" w:rsidRDefault="00D54BFE">
            <w:pPr>
              <w:spacing w:before="265" w:after="256" w:line="237" w:lineRule="exact"/>
              <w:jc w:val="center"/>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PER OGNI SINISTRO E PER ANNO</w:t>
            </w:r>
          </w:p>
        </w:tc>
        <w:tc>
          <w:tcPr>
            <w:tcW w:w="4920" w:type="dxa"/>
            <w:tcBorders>
              <w:top w:val="single" w:sz="5" w:space="0" w:color="000000"/>
              <w:left w:val="single" w:sz="5" w:space="0" w:color="000000"/>
              <w:bottom w:val="single" w:sz="5" w:space="0" w:color="000000"/>
              <w:right w:val="single" w:sz="5" w:space="0" w:color="000000"/>
            </w:tcBorders>
            <w:vAlign w:val="center"/>
          </w:tcPr>
          <w:p w14:paraId="12938A29" w14:textId="7BD99CAE" w:rsidR="00D54BFE" w:rsidRPr="0025472B" w:rsidRDefault="001364C9">
            <w:pPr>
              <w:spacing w:before="265" w:after="256" w:line="237" w:lineRule="exact"/>
              <w:jc w:val="center"/>
              <w:textAlignment w:val="baseline"/>
              <w:rPr>
                <w:rFonts w:ascii="Arial Narrow" w:eastAsia="Arial Narrow" w:hAnsi="Arial Narrow"/>
                <w:b/>
                <w:color w:val="000000"/>
                <w:sz w:val="20"/>
                <w:szCs w:val="20"/>
                <w:lang w:val="it-IT"/>
              </w:rPr>
            </w:pPr>
            <w:r>
              <w:rPr>
                <w:rFonts w:ascii="Arial Narrow" w:eastAsia="Arial Narrow" w:hAnsi="Arial Narrow"/>
                <w:b/>
                <w:color w:val="000000"/>
                <w:sz w:val="20"/>
                <w:szCs w:val="20"/>
                <w:lang w:val="it-IT"/>
              </w:rPr>
              <w:t>3</w:t>
            </w:r>
            <w:r w:rsidR="00654426" w:rsidRPr="0025472B">
              <w:rPr>
                <w:rFonts w:ascii="Arial Narrow" w:eastAsia="Arial Narrow" w:hAnsi="Arial Narrow"/>
                <w:b/>
                <w:color w:val="000000"/>
                <w:sz w:val="20"/>
                <w:szCs w:val="20"/>
                <w:lang w:val="it-IT"/>
              </w:rPr>
              <w:t>0</w:t>
            </w:r>
            <w:r w:rsidR="00D54BFE" w:rsidRPr="0025472B">
              <w:rPr>
                <w:rFonts w:ascii="Arial Narrow" w:eastAsia="Arial Narrow" w:hAnsi="Arial Narrow"/>
                <w:b/>
                <w:color w:val="000000"/>
                <w:sz w:val="20"/>
                <w:szCs w:val="20"/>
                <w:lang w:val="it-IT"/>
              </w:rPr>
              <w:t>.000.000,00</w:t>
            </w:r>
          </w:p>
        </w:tc>
      </w:tr>
      <w:tr w:rsidR="003B0C7B" w:rsidRPr="0025472B" w14:paraId="56ED1D4A" w14:textId="77777777">
        <w:trPr>
          <w:trHeight w:hRule="exact" w:val="514"/>
        </w:trPr>
        <w:tc>
          <w:tcPr>
            <w:tcW w:w="4925" w:type="dxa"/>
            <w:tcBorders>
              <w:top w:val="single" w:sz="5" w:space="0" w:color="000000"/>
              <w:left w:val="single" w:sz="5" w:space="0" w:color="000000"/>
              <w:bottom w:val="single" w:sz="5" w:space="0" w:color="000000"/>
              <w:right w:val="single" w:sz="5" w:space="0" w:color="000000"/>
            </w:tcBorders>
          </w:tcPr>
          <w:p w14:paraId="261CED6B" w14:textId="77777777" w:rsidR="003B0C7B" w:rsidRPr="0025472B" w:rsidRDefault="00851FEF">
            <w:pPr>
              <w:spacing w:after="255" w:line="253"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EVENTI SOCIOPOLITICI</w:t>
            </w:r>
          </w:p>
        </w:tc>
        <w:tc>
          <w:tcPr>
            <w:tcW w:w="4920" w:type="dxa"/>
            <w:tcBorders>
              <w:top w:val="single" w:sz="5" w:space="0" w:color="000000"/>
              <w:left w:val="single" w:sz="5" w:space="0" w:color="000000"/>
              <w:bottom w:val="single" w:sz="5" w:space="0" w:color="000000"/>
              <w:right w:val="single" w:sz="5" w:space="0" w:color="000000"/>
            </w:tcBorders>
          </w:tcPr>
          <w:p w14:paraId="3ECCEEAC" w14:textId="77777777" w:rsidR="003B0C7B" w:rsidRPr="0025472B" w:rsidRDefault="00851FEF">
            <w:pPr>
              <w:spacing w:after="254" w:line="253"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70% </w:t>
            </w:r>
            <w:r w:rsidRPr="0025472B">
              <w:rPr>
                <w:rFonts w:ascii="Arial Narrow" w:eastAsia="Arial Narrow" w:hAnsi="Arial Narrow"/>
                <w:color w:val="000000"/>
                <w:sz w:val="20"/>
                <w:szCs w:val="20"/>
                <w:lang w:val="it-IT"/>
              </w:rPr>
              <w:t>del valore del singolo cespite e relativo contenuto</w:t>
            </w:r>
          </w:p>
        </w:tc>
      </w:tr>
      <w:tr w:rsidR="00C10587" w:rsidRPr="0025472B" w14:paraId="3577012C" w14:textId="77777777">
        <w:trPr>
          <w:trHeight w:hRule="exact" w:val="514"/>
        </w:trPr>
        <w:tc>
          <w:tcPr>
            <w:tcW w:w="4925" w:type="dxa"/>
            <w:tcBorders>
              <w:top w:val="single" w:sz="5" w:space="0" w:color="000000"/>
              <w:left w:val="single" w:sz="5" w:space="0" w:color="000000"/>
              <w:bottom w:val="single" w:sz="5" w:space="0" w:color="000000"/>
              <w:right w:val="single" w:sz="5" w:space="0" w:color="000000"/>
            </w:tcBorders>
          </w:tcPr>
          <w:p w14:paraId="2F292432" w14:textId="0F5EBE81" w:rsidR="00C10587" w:rsidRPr="0025472B" w:rsidRDefault="00C10587" w:rsidP="00C10587">
            <w:pPr>
              <w:spacing w:after="255" w:line="253"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EVENTI SOCIOPOLITICI/IMBRATTAMENTO MURI</w:t>
            </w:r>
          </w:p>
        </w:tc>
        <w:tc>
          <w:tcPr>
            <w:tcW w:w="4920" w:type="dxa"/>
            <w:tcBorders>
              <w:top w:val="single" w:sz="5" w:space="0" w:color="000000"/>
              <w:left w:val="single" w:sz="5" w:space="0" w:color="000000"/>
              <w:bottom w:val="single" w:sz="5" w:space="0" w:color="000000"/>
              <w:right w:val="single" w:sz="5" w:space="0" w:color="000000"/>
            </w:tcBorders>
          </w:tcPr>
          <w:p w14:paraId="585E51DA" w14:textId="612E978F" w:rsidR="00C10587" w:rsidRPr="0025472B" w:rsidRDefault="00654426" w:rsidP="00C10587">
            <w:pPr>
              <w:spacing w:after="254" w:line="253"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5</w:t>
            </w:r>
            <w:r w:rsidR="00C10587" w:rsidRPr="0025472B">
              <w:rPr>
                <w:rFonts w:ascii="Arial Narrow" w:eastAsia="Arial Narrow" w:hAnsi="Arial Narrow"/>
                <w:b/>
                <w:color w:val="000000"/>
                <w:sz w:val="20"/>
                <w:szCs w:val="20"/>
                <w:lang w:val="it-IT"/>
              </w:rPr>
              <w:t xml:space="preserve">0.000,00 </w:t>
            </w:r>
          </w:p>
        </w:tc>
      </w:tr>
      <w:tr w:rsidR="00C10587" w:rsidRPr="0025472B" w14:paraId="3F61A614" w14:textId="77777777">
        <w:trPr>
          <w:trHeight w:hRule="exact" w:val="509"/>
        </w:trPr>
        <w:tc>
          <w:tcPr>
            <w:tcW w:w="4925" w:type="dxa"/>
            <w:tcBorders>
              <w:top w:val="single" w:sz="5" w:space="0" w:color="000000"/>
              <w:left w:val="single" w:sz="5" w:space="0" w:color="000000"/>
              <w:bottom w:val="single" w:sz="5" w:space="0" w:color="000000"/>
              <w:right w:val="single" w:sz="5" w:space="0" w:color="000000"/>
            </w:tcBorders>
          </w:tcPr>
          <w:p w14:paraId="618993CC" w14:textId="77777777" w:rsidR="00C10587" w:rsidRPr="0025472B" w:rsidRDefault="00C10587" w:rsidP="00C10587">
            <w:pPr>
              <w:spacing w:after="246" w:line="253"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TERRORISMO</w:t>
            </w:r>
          </w:p>
        </w:tc>
        <w:tc>
          <w:tcPr>
            <w:tcW w:w="4920" w:type="dxa"/>
            <w:tcBorders>
              <w:top w:val="single" w:sz="5" w:space="0" w:color="000000"/>
              <w:left w:val="single" w:sz="5" w:space="0" w:color="000000"/>
              <w:bottom w:val="single" w:sz="5" w:space="0" w:color="000000"/>
              <w:right w:val="single" w:sz="5" w:space="0" w:color="000000"/>
            </w:tcBorders>
          </w:tcPr>
          <w:p w14:paraId="75F7D2DF" w14:textId="157A30FB" w:rsidR="00C10587" w:rsidRPr="0025472B" w:rsidRDefault="00A732E2" w:rsidP="00C10587">
            <w:pPr>
              <w:spacing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6</w:t>
            </w:r>
            <w:r w:rsidR="00C10587" w:rsidRPr="0025472B">
              <w:rPr>
                <w:rFonts w:ascii="Arial Narrow" w:eastAsia="Arial Narrow" w:hAnsi="Arial Narrow"/>
                <w:b/>
                <w:color w:val="000000"/>
                <w:sz w:val="20"/>
                <w:szCs w:val="20"/>
                <w:lang w:val="it-IT"/>
              </w:rPr>
              <w:t xml:space="preserve">0% </w:t>
            </w:r>
            <w:r w:rsidR="00C10587" w:rsidRPr="0025472B">
              <w:rPr>
                <w:rFonts w:ascii="Arial Narrow" w:eastAsia="Arial Narrow" w:hAnsi="Arial Narrow"/>
                <w:color w:val="000000"/>
                <w:sz w:val="20"/>
                <w:szCs w:val="20"/>
                <w:lang w:val="it-IT"/>
              </w:rPr>
              <w:t xml:space="preserve">del valore del singolo cespite e relativo contenuto massimo </w:t>
            </w:r>
            <w:r w:rsidR="00C10587" w:rsidRPr="0025472B">
              <w:rPr>
                <w:rFonts w:ascii="Arial Narrow" w:eastAsia="Arial Narrow" w:hAnsi="Arial Narrow"/>
                <w:b/>
                <w:color w:val="000000"/>
                <w:sz w:val="20"/>
                <w:szCs w:val="20"/>
                <w:lang w:val="it-IT"/>
              </w:rPr>
              <w:t xml:space="preserve">€ </w:t>
            </w:r>
            <w:r w:rsidR="005A33C8" w:rsidRPr="0025472B">
              <w:rPr>
                <w:rFonts w:ascii="Arial Narrow" w:eastAsia="Arial Narrow" w:hAnsi="Arial Narrow"/>
                <w:b/>
                <w:color w:val="000000"/>
                <w:sz w:val="20"/>
                <w:szCs w:val="20"/>
                <w:lang w:val="it-IT"/>
              </w:rPr>
              <w:t>10</w:t>
            </w:r>
            <w:r w:rsidR="00C10587" w:rsidRPr="0025472B">
              <w:rPr>
                <w:rFonts w:ascii="Arial Narrow" w:eastAsia="Arial Narrow" w:hAnsi="Arial Narrow"/>
                <w:b/>
                <w:color w:val="000000"/>
                <w:sz w:val="20"/>
                <w:szCs w:val="20"/>
                <w:lang w:val="it-IT"/>
              </w:rPr>
              <w:t>.000.000,00</w:t>
            </w:r>
          </w:p>
        </w:tc>
      </w:tr>
      <w:tr w:rsidR="00C10587" w:rsidRPr="0025472B" w14:paraId="2D0CDE9C" w14:textId="77777777" w:rsidTr="0025472B">
        <w:trPr>
          <w:trHeight w:hRule="exact" w:val="690"/>
        </w:trPr>
        <w:tc>
          <w:tcPr>
            <w:tcW w:w="4925" w:type="dxa"/>
            <w:tcBorders>
              <w:top w:val="single" w:sz="5" w:space="0" w:color="000000"/>
              <w:left w:val="single" w:sz="5" w:space="0" w:color="000000"/>
              <w:bottom w:val="single" w:sz="5" w:space="0" w:color="000000"/>
              <w:right w:val="single" w:sz="5" w:space="0" w:color="000000"/>
            </w:tcBorders>
            <w:vAlign w:val="center"/>
          </w:tcPr>
          <w:p w14:paraId="202D2ADA" w14:textId="77777777" w:rsidR="00C10587" w:rsidRPr="0025472B" w:rsidRDefault="00C10587" w:rsidP="00C10587">
            <w:pPr>
              <w:spacing w:line="244"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EVENTI ATMOSFERICI</w:t>
            </w:r>
          </w:p>
        </w:tc>
        <w:tc>
          <w:tcPr>
            <w:tcW w:w="4920" w:type="dxa"/>
            <w:tcBorders>
              <w:top w:val="single" w:sz="5" w:space="0" w:color="000000"/>
              <w:left w:val="single" w:sz="5" w:space="0" w:color="000000"/>
              <w:bottom w:val="single" w:sz="5" w:space="0" w:color="000000"/>
              <w:right w:val="single" w:sz="5" w:space="0" w:color="000000"/>
            </w:tcBorders>
            <w:vAlign w:val="center"/>
          </w:tcPr>
          <w:p w14:paraId="7FD1C203" w14:textId="574F6318" w:rsidR="00C10587" w:rsidRPr="0025472B" w:rsidRDefault="00654426" w:rsidP="00C10587">
            <w:pPr>
              <w:spacing w:line="243"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5</w:t>
            </w:r>
            <w:r w:rsidR="00C10587" w:rsidRPr="0025472B">
              <w:rPr>
                <w:rFonts w:ascii="Arial Narrow" w:eastAsia="Arial Narrow" w:hAnsi="Arial Narrow"/>
                <w:b/>
                <w:color w:val="000000"/>
                <w:sz w:val="20"/>
                <w:szCs w:val="20"/>
                <w:lang w:val="it-IT"/>
              </w:rPr>
              <w:t xml:space="preserve">0% </w:t>
            </w:r>
            <w:r w:rsidR="00C10587" w:rsidRPr="0025472B">
              <w:rPr>
                <w:rFonts w:ascii="Arial Narrow" w:eastAsia="Arial Narrow" w:hAnsi="Arial Narrow"/>
                <w:color w:val="000000"/>
                <w:sz w:val="20"/>
                <w:szCs w:val="20"/>
                <w:lang w:val="it-IT"/>
              </w:rPr>
              <w:t xml:space="preserve">del valore per singolo cespite e relativo </w:t>
            </w:r>
            <w:r w:rsidR="00262A05" w:rsidRPr="0025472B">
              <w:rPr>
                <w:rFonts w:ascii="Arial Narrow" w:eastAsia="Arial Narrow" w:hAnsi="Arial Narrow"/>
                <w:color w:val="000000"/>
                <w:sz w:val="20"/>
                <w:szCs w:val="20"/>
                <w:lang w:val="it-IT"/>
              </w:rPr>
              <w:t>contenuto, massimo</w:t>
            </w:r>
            <w:r w:rsidR="0025472B" w:rsidRPr="0025472B">
              <w:rPr>
                <w:rFonts w:ascii="Arial Narrow" w:eastAsia="Arial Narrow" w:hAnsi="Arial Narrow"/>
                <w:color w:val="000000"/>
                <w:sz w:val="20"/>
                <w:szCs w:val="20"/>
                <w:lang w:val="it-IT"/>
              </w:rPr>
              <w:t xml:space="preserve"> euro 10.000.000,00 per sinistro e per anno</w:t>
            </w:r>
          </w:p>
        </w:tc>
      </w:tr>
      <w:tr w:rsidR="00C10587" w:rsidRPr="0025472B" w14:paraId="517A7836" w14:textId="77777777">
        <w:trPr>
          <w:trHeight w:hRule="exact" w:val="259"/>
        </w:trPr>
        <w:tc>
          <w:tcPr>
            <w:tcW w:w="4925" w:type="dxa"/>
            <w:tcBorders>
              <w:top w:val="single" w:sz="5" w:space="0" w:color="000000"/>
              <w:left w:val="single" w:sz="5" w:space="0" w:color="000000"/>
              <w:bottom w:val="single" w:sz="5" w:space="0" w:color="000000"/>
              <w:right w:val="single" w:sz="5" w:space="0" w:color="000000"/>
            </w:tcBorders>
            <w:vAlign w:val="center"/>
          </w:tcPr>
          <w:p w14:paraId="61C4C157" w14:textId="77777777" w:rsidR="00C10587" w:rsidRPr="0025472B" w:rsidRDefault="00C10587" w:rsidP="00C10587">
            <w:pPr>
              <w:spacing w:line="244"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GRANDINE</w:t>
            </w:r>
          </w:p>
        </w:tc>
        <w:tc>
          <w:tcPr>
            <w:tcW w:w="4920" w:type="dxa"/>
            <w:tcBorders>
              <w:top w:val="single" w:sz="5" w:space="0" w:color="000000"/>
              <w:left w:val="single" w:sz="5" w:space="0" w:color="000000"/>
              <w:bottom w:val="single" w:sz="5" w:space="0" w:color="000000"/>
              <w:right w:val="single" w:sz="5" w:space="0" w:color="000000"/>
            </w:tcBorders>
            <w:vAlign w:val="center"/>
          </w:tcPr>
          <w:p w14:paraId="543A090F" w14:textId="71CB420B" w:rsidR="00C10587" w:rsidRPr="0025472B" w:rsidRDefault="00C10587" w:rsidP="00C10587">
            <w:pPr>
              <w:spacing w:line="244"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 </w:t>
            </w:r>
            <w:r w:rsidR="00654426" w:rsidRPr="0025472B">
              <w:rPr>
                <w:rFonts w:ascii="Arial Narrow" w:eastAsia="Arial Narrow" w:hAnsi="Arial Narrow"/>
                <w:b/>
                <w:color w:val="000000"/>
                <w:sz w:val="20"/>
                <w:szCs w:val="20"/>
                <w:lang w:val="it-IT"/>
              </w:rPr>
              <w:t>5</w:t>
            </w:r>
            <w:r w:rsidRPr="0025472B">
              <w:rPr>
                <w:rFonts w:ascii="Arial Narrow" w:eastAsia="Arial Narrow" w:hAnsi="Arial Narrow"/>
                <w:b/>
                <w:color w:val="000000"/>
                <w:sz w:val="20"/>
                <w:szCs w:val="20"/>
                <w:lang w:val="it-IT"/>
              </w:rPr>
              <w:t xml:space="preserve">00.000,00 </w:t>
            </w:r>
          </w:p>
        </w:tc>
      </w:tr>
      <w:tr w:rsidR="00C10587" w:rsidRPr="0025472B" w14:paraId="2B5D4934" w14:textId="77777777">
        <w:trPr>
          <w:trHeight w:hRule="exact" w:val="264"/>
        </w:trPr>
        <w:tc>
          <w:tcPr>
            <w:tcW w:w="4925" w:type="dxa"/>
            <w:tcBorders>
              <w:top w:val="single" w:sz="5" w:space="0" w:color="000000"/>
              <w:left w:val="single" w:sz="5" w:space="0" w:color="000000"/>
              <w:bottom w:val="single" w:sz="5" w:space="0" w:color="000000"/>
              <w:right w:val="single" w:sz="5" w:space="0" w:color="000000"/>
            </w:tcBorders>
            <w:vAlign w:val="center"/>
          </w:tcPr>
          <w:p w14:paraId="6262A1CE" w14:textId="77777777" w:rsidR="00C10587" w:rsidRPr="0025472B" w:rsidRDefault="00C10587" w:rsidP="00C10587">
            <w:pPr>
              <w:spacing w:after="6" w:line="253"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FENOMENO ELETTRICO ED ELETTRONICO</w:t>
            </w:r>
          </w:p>
        </w:tc>
        <w:tc>
          <w:tcPr>
            <w:tcW w:w="4920" w:type="dxa"/>
            <w:tcBorders>
              <w:top w:val="single" w:sz="5" w:space="0" w:color="000000"/>
              <w:left w:val="single" w:sz="5" w:space="0" w:color="000000"/>
              <w:bottom w:val="single" w:sz="5" w:space="0" w:color="000000"/>
              <w:right w:val="single" w:sz="5" w:space="0" w:color="000000"/>
            </w:tcBorders>
            <w:vAlign w:val="center"/>
          </w:tcPr>
          <w:p w14:paraId="7CE65524" w14:textId="1128C734" w:rsidR="00C10587" w:rsidRPr="0025472B" w:rsidRDefault="00C10587" w:rsidP="00C10587">
            <w:pPr>
              <w:spacing w:after="12" w:line="237"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w:t>
            </w:r>
            <w:r w:rsidR="003A165B" w:rsidRPr="0025472B">
              <w:rPr>
                <w:rFonts w:ascii="Arial Narrow" w:eastAsia="Arial Narrow" w:hAnsi="Arial Narrow"/>
                <w:b/>
                <w:color w:val="000000"/>
                <w:sz w:val="20"/>
                <w:szCs w:val="20"/>
                <w:lang w:val="it-IT"/>
              </w:rPr>
              <w:t xml:space="preserve"> 5</w:t>
            </w:r>
            <w:r w:rsidR="005A33C8" w:rsidRPr="0025472B">
              <w:rPr>
                <w:rFonts w:ascii="Arial Narrow" w:eastAsia="Arial Narrow" w:hAnsi="Arial Narrow"/>
                <w:b/>
                <w:color w:val="000000"/>
                <w:sz w:val="20"/>
                <w:szCs w:val="20"/>
                <w:lang w:val="it-IT"/>
              </w:rPr>
              <w:t>00</w:t>
            </w:r>
            <w:r w:rsidRPr="0025472B">
              <w:rPr>
                <w:rFonts w:ascii="Arial Narrow" w:eastAsia="Arial Narrow" w:hAnsi="Arial Narrow"/>
                <w:b/>
                <w:color w:val="000000"/>
                <w:sz w:val="20"/>
                <w:szCs w:val="20"/>
                <w:lang w:val="it-IT"/>
              </w:rPr>
              <w:t>.000,00</w:t>
            </w:r>
          </w:p>
        </w:tc>
      </w:tr>
      <w:tr w:rsidR="00C10587" w:rsidRPr="0025472B" w14:paraId="386CE6B2" w14:textId="77777777">
        <w:trPr>
          <w:trHeight w:hRule="exact" w:val="259"/>
        </w:trPr>
        <w:tc>
          <w:tcPr>
            <w:tcW w:w="4925" w:type="dxa"/>
            <w:tcBorders>
              <w:top w:val="single" w:sz="5" w:space="0" w:color="000000"/>
              <w:left w:val="single" w:sz="5" w:space="0" w:color="000000"/>
              <w:bottom w:val="single" w:sz="5" w:space="0" w:color="000000"/>
              <w:right w:val="single" w:sz="5" w:space="0" w:color="000000"/>
            </w:tcBorders>
            <w:vAlign w:val="center"/>
          </w:tcPr>
          <w:p w14:paraId="34CE24EF" w14:textId="77777777" w:rsidR="00C10587" w:rsidRPr="0025472B" w:rsidRDefault="00C10587" w:rsidP="00C10587">
            <w:pPr>
              <w:spacing w:line="239"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COLAGGIO IMPIANTI AUTOMATICI DI ESTINZIONE</w:t>
            </w:r>
          </w:p>
        </w:tc>
        <w:tc>
          <w:tcPr>
            <w:tcW w:w="4920" w:type="dxa"/>
            <w:tcBorders>
              <w:top w:val="single" w:sz="5" w:space="0" w:color="000000"/>
              <w:left w:val="single" w:sz="5" w:space="0" w:color="000000"/>
              <w:bottom w:val="single" w:sz="5" w:space="0" w:color="000000"/>
              <w:right w:val="single" w:sz="5" w:space="0" w:color="000000"/>
            </w:tcBorders>
            <w:vAlign w:val="center"/>
          </w:tcPr>
          <w:p w14:paraId="636BC4E1" w14:textId="77777777" w:rsidR="00C10587" w:rsidRPr="0025472B" w:rsidRDefault="00C10587" w:rsidP="00C10587">
            <w:pPr>
              <w:spacing w:line="238"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70% </w:t>
            </w:r>
            <w:r w:rsidRPr="0025472B">
              <w:rPr>
                <w:rFonts w:ascii="Arial Narrow" w:eastAsia="Arial Narrow" w:hAnsi="Arial Narrow"/>
                <w:color w:val="000000"/>
                <w:sz w:val="20"/>
                <w:szCs w:val="20"/>
                <w:lang w:val="it-IT"/>
              </w:rPr>
              <w:t>del valore per singolo cespite e relativo contenuto</w:t>
            </w:r>
          </w:p>
        </w:tc>
      </w:tr>
      <w:tr w:rsidR="00C10587" w:rsidRPr="0025472B" w14:paraId="6567311D" w14:textId="77777777">
        <w:trPr>
          <w:trHeight w:hRule="exact" w:val="264"/>
        </w:trPr>
        <w:tc>
          <w:tcPr>
            <w:tcW w:w="4925" w:type="dxa"/>
            <w:tcBorders>
              <w:top w:val="single" w:sz="5" w:space="0" w:color="000000"/>
              <w:left w:val="single" w:sz="5" w:space="0" w:color="000000"/>
              <w:bottom w:val="single" w:sz="5" w:space="0" w:color="000000"/>
              <w:right w:val="single" w:sz="5" w:space="0" w:color="000000"/>
            </w:tcBorders>
            <w:vAlign w:val="center"/>
          </w:tcPr>
          <w:p w14:paraId="44DB1747" w14:textId="77777777" w:rsidR="00C10587" w:rsidRPr="0025472B" w:rsidRDefault="00C10587" w:rsidP="00C10587">
            <w:pPr>
              <w:spacing w:after="1" w:line="253"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ACQUA PIOVANA</w:t>
            </w:r>
          </w:p>
        </w:tc>
        <w:tc>
          <w:tcPr>
            <w:tcW w:w="4920" w:type="dxa"/>
            <w:tcBorders>
              <w:top w:val="single" w:sz="5" w:space="0" w:color="000000"/>
              <w:left w:val="single" w:sz="5" w:space="0" w:color="000000"/>
              <w:bottom w:val="single" w:sz="5" w:space="0" w:color="000000"/>
              <w:right w:val="single" w:sz="5" w:space="0" w:color="000000"/>
            </w:tcBorders>
            <w:vAlign w:val="center"/>
          </w:tcPr>
          <w:p w14:paraId="2418C5C1" w14:textId="08EDCFCC" w:rsidR="00C10587" w:rsidRPr="0025472B" w:rsidRDefault="00C10587" w:rsidP="00C10587">
            <w:pPr>
              <w:spacing w:after="7" w:line="237"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 </w:t>
            </w:r>
            <w:r w:rsidR="003A165B" w:rsidRPr="0025472B">
              <w:rPr>
                <w:rFonts w:ascii="Arial Narrow" w:eastAsia="Arial Narrow" w:hAnsi="Arial Narrow"/>
                <w:b/>
                <w:color w:val="000000"/>
                <w:sz w:val="20"/>
                <w:szCs w:val="20"/>
                <w:lang w:val="it-IT"/>
              </w:rPr>
              <w:t>3</w:t>
            </w:r>
            <w:r w:rsidRPr="0025472B">
              <w:rPr>
                <w:rFonts w:ascii="Arial Narrow" w:eastAsia="Arial Narrow" w:hAnsi="Arial Narrow"/>
                <w:b/>
                <w:color w:val="000000"/>
                <w:sz w:val="20"/>
                <w:szCs w:val="20"/>
                <w:lang w:val="it-IT"/>
              </w:rPr>
              <w:t>00.000,00</w:t>
            </w:r>
          </w:p>
        </w:tc>
      </w:tr>
      <w:tr w:rsidR="00C10587" w:rsidRPr="0025472B" w14:paraId="26B257F8" w14:textId="77777777">
        <w:trPr>
          <w:trHeight w:hRule="exact" w:val="259"/>
        </w:trPr>
        <w:tc>
          <w:tcPr>
            <w:tcW w:w="4925" w:type="dxa"/>
            <w:tcBorders>
              <w:top w:val="single" w:sz="5" w:space="0" w:color="000000"/>
              <w:left w:val="single" w:sz="5" w:space="0" w:color="000000"/>
              <w:bottom w:val="single" w:sz="5" w:space="0" w:color="000000"/>
              <w:right w:val="single" w:sz="5" w:space="0" w:color="000000"/>
            </w:tcBorders>
            <w:vAlign w:val="center"/>
          </w:tcPr>
          <w:p w14:paraId="42D4019F" w14:textId="77777777" w:rsidR="00C10587" w:rsidRPr="0025472B" w:rsidRDefault="00C10587" w:rsidP="00C10587">
            <w:pPr>
              <w:spacing w:line="249"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lastRenderedPageBreak/>
              <w:t>INTASAMENTO GRONDE E PLUVIALI</w:t>
            </w:r>
          </w:p>
        </w:tc>
        <w:tc>
          <w:tcPr>
            <w:tcW w:w="4920" w:type="dxa"/>
            <w:tcBorders>
              <w:top w:val="single" w:sz="5" w:space="0" w:color="000000"/>
              <w:left w:val="single" w:sz="5" w:space="0" w:color="000000"/>
              <w:bottom w:val="single" w:sz="5" w:space="0" w:color="000000"/>
              <w:right w:val="single" w:sz="5" w:space="0" w:color="000000"/>
            </w:tcBorders>
            <w:vAlign w:val="center"/>
          </w:tcPr>
          <w:p w14:paraId="5A4F13AA" w14:textId="594D2A5E" w:rsidR="00C10587" w:rsidRPr="0025472B" w:rsidRDefault="00C10587" w:rsidP="00C10587">
            <w:pPr>
              <w:spacing w:after="6" w:line="237"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 </w:t>
            </w:r>
            <w:r w:rsidR="00D76723" w:rsidRPr="0025472B">
              <w:rPr>
                <w:rFonts w:ascii="Arial Narrow" w:eastAsia="Arial Narrow" w:hAnsi="Arial Narrow"/>
                <w:b/>
                <w:color w:val="000000"/>
                <w:sz w:val="20"/>
                <w:szCs w:val="20"/>
                <w:lang w:val="it-IT"/>
              </w:rPr>
              <w:t>6</w:t>
            </w:r>
            <w:r w:rsidRPr="0025472B">
              <w:rPr>
                <w:rFonts w:ascii="Arial Narrow" w:eastAsia="Arial Narrow" w:hAnsi="Arial Narrow"/>
                <w:b/>
                <w:color w:val="000000"/>
                <w:sz w:val="20"/>
                <w:szCs w:val="20"/>
                <w:lang w:val="it-IT"/>
              </w:rPr>
              <w:t>00.000,00</w:t>
            </w:r>
          </w:p>
        </w:tc>
      </w:tr>
      <w:tr w:rsidR="00636FD1" w:rsidRPr="0025472B" w14:paraId="50A7F01C" w14:textId="77777777">
        <w:trPr>
          <w:trHeight w:hRule="exact" w:val="259"/>
        </w:trPr>
        <w:tc>
          <w:tcPr>
            <w:tcW w:w="4925" w:type="dxa"/>
            <w:tcBorders>
              <w:top w:val="single" w:sz="5" w:space="0" w:color="000000"/>
              <w:left w:val="single" w:sz="5" w:space="0" w:color="000000"/>
              <w:bottom w:val="single" w:sz="5" w:space="0" w:color="000000"/>
              <w:right w:val="single" w:sz="5" w:space="0" w:color="000000"/>
            </w:tcBorders>
            <w:vAlign w:val="center"/>
          </w:tcPr>
          <w:p w14:paraId="68C43DC0" w14:textId="1BC98FF9" w:rsidR="00636FD1" w:rsidRPr="0025472B" w:rsidRDefault="00636FD1" w:rsidP="00636FD1">
            <w:pPr>
              <w:spacing w:line="249"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ACQUA CONDOTTA</w:t>
            </w:r>
          </w:p>
        </w:tc>
        <w:tc>
          <w:tcPr>
            <w:tcW w:w="4920" w:type="dxa"/>
            <w:tcBorders>
              <w:top w:val="single" w:sz="5" w:space="0" w:color="000000"/>
              <w:left w:val="single" w:sz="5" w:space="0" w:color="000000"/>
              <w:bottom w:val="single" w:sz="5" w:space="0" w:color="000000"/>
              <w:right w:val="single" w:sz="5" w:space="0" w:color="000000"/>
            </w:tcBorders>
            <w:vAlign w:val="center"/>
          </w:tcPr>
          <w:p w14:paraId="4B81E12A" w14:textId="6C24F598" w:rsidR="00636FD1" w:rsidRPr="0025472B" w:rsidRDefault="00636FD1" w:rsidP="00636FD1">
            <w:pPr>
              <w:spacing w:after="6" w:line="237"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€ 300.000,00</w:t>
            </w:r>
          </w:p>
        </w:tc>
      </w:tr>
      <w:tr w:rsidR="00636FD1" w:rsidRPr="0025472B" w14:paraId="5F85B4FB" w14:textId="77777777">
        <w:trPr>
          <w:trHeight w:hRule="exact" w:val="259"/>
        </w:trPr>
        <w:tc>
          <w:tcPr>
            <w:tcW w:w="4925" w:type="dxa"/>
            <w:tcBorders>
              <w:top w:val="single" w:sz="5" w:space="0" w:color="000000"/>
              <w:left w:val="single" w:sz="5" w:space="0" w:color="000000"/>
              <w:bottom w:val="single" w:sz="5" w:space="0" w:color="000000"/>
              <w:right w:val="single" w:sz="5" w:space="0" w:color="000000"/>
            </w:tcBorders>
            <w:vAlign w:val="center"/>
          </w:tcPr>
          <w:p w14:paraId="5446E7E6" w14:textId="44B1FB7B" w:rsidR="00636FD1" w:rsidRPr="0025472B" w:rsidRDefault="00636FD1" w:rsidP="00636FD1">
            <w:pPr>
              <w:spacing w:line="249"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RIGURGITI E TRABOCCAMENTI DI</w:t>
            </w:r>
            <w:r w:rsidRPr="0025472B">
              <w:rPr>
                <w:rFonts w:ascii="Arial Narrow" w:eastAsia="Arial Narrow" w:hAnsi="Arial Narrow"/>
                <w:color w:val="000000"/>
                <w:sz w:val="20"/>
                <w:szCs w:val="20"/>
                <w:lang w:val="it-IT"/>
              </w:rPr>
              <w:tab/>
              <w:t>FOGNATURE</w:t>
            </w:r>
          </w:p>
        </w:tc>
        <w:tc>
          <w:tcPr>
            <w:tcW w:w="4920" w:type="dxa"/>
            <w:tcBorders>
              <w:top w:val="single" w:sz="5" w:space="0" w:color="000000"/>
              <w:left w:val="single" w:sz="5" w:space="0" w:color="000000"/>
              <w:bottom w:val="single" w:sz="5" w:space="0" w:color="000000"/>
              <w:right w:val="single" w:sz="5" w:space="0" w:color="000000"/>
            </w:tcBorders>
            <w:vAlign w:val="center"/>
          </w:tcPr>
          <w:p w14:paraId="3F3B42FD" w14:textId="2248C1C5" w:rsidR="00636FD1" w:rsidRPr="0025472B" w:rsidRDefault="00D76723" w:rsidP="00636FD1">
            <w:pPr>
              <w:spacing w:after="6" w:line="237"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€ 500.000,00</w:t>
            </w:r>
          </w:p>
        </w:tc>
      </w:tr>
      <w:tr w:rsidR="00636FD1" w:rsidRPr="0025472B" w14:paraId="181A4DBD" w14:textId="77777777">
        <w:trPr>
          <w:trHeight w:hRule="exact" w:val="259"/>
        </w:trPr>
        <w:tc>
          <w:tcPr>
            <w:tcW w:w="4925" w:type="dxa"/>
            <w:tcBorders>
              <w:top w:val="single" w:sz="5" w:space="0" w:color="000000"/>
              <w:left w:val="single" w:sz="5" w:space="0" w:color="000000"/>
              <w:bottom w:val="single" w:sz="5" w:space="0" w:color="000000"/>
              <w:right w:val="single" w:sz="5" w:space="0" w:color="000000"/>
            </w:tcBorders>
            <w:vAlign w:val="center"/>
          </w:tcPr>
          <w:p w14:paraId="0B537D42" w14:textId="0BD135F0" w:rsidR="00636FD1" w:rsidRPr="0025472B" w:rsidRDefault="00636FD1" w:rsidP="00636FD1">
            <w:pPr>
              <w:spacing w:line="239"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GELO E GHIACCIO</w:t>
            </w:r>
          </w:p>
        </w:tc>
        <w:tc>
          <w:tcPr>
            <w:tcW w:w="4920" w:type="dxa"/>
            <w:tcBorders>
              <w:top w:val="single" w:sz="5" w:space="0" w:color="000000"/>
              <w:left w:val="single" w:sz="5" w:space="0" w:color="000000"/>
              <w:bottom w:val="single" w:sz="5" w:space="0" w:color="000000"/>
              <w:right w:val="single" w:sz="5" w:space="0" w:color="000000"/>
            </w:tcBorders>
            <w:vAlign w:val="center"/>
          </w:tcPr>
          <w:p w14:paraId="1CF903FA" w14:textId="7AB7A15D" w:rsidR="00636FD1" w:rsidRPr="0025472B" w:rsidRDefault="00636FD1" w:rsidP="00636FD1">
            <w:pPr>
              <w:spacing w:line="234"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€ 1.000.000,00</w:t>
            </w:r>
          </w:p>
        </w:tc>
      </w:tr>
      <w:tr w:rsidR="00636FD1" w:rsidRPr="0025472B" w14:paraId="56D3E3BE" w14:textId="77777777">
        <w:trPr>
          <w:trHeight w:hRule="exact" w:val="264"/>
        </w:trPr>
        <w:tc>
          <w:tcPr>
            <w:tcW w:w="4925" w:type="dxa"/>
            <w:tcBorders>
              <w:top w:val="single" w:sz="5" w:space="0" w:color="000000"/>
              <w:left w:val="single" w:sz="5" w:space="0" w:color="000000"/>
              <w:bottom w:val="single" w:sz="5" w:space="0" w:color="000000"/>
              <w:right w:val="single" w:sz="5" w:space="0" w:color="000000"/>
            </w:tcBorders>
            <w:vAlign w:val="center"/>
          </w:tcPr>
          <w:p w14:paraId="4424FCD0" w14:textId="77777777" w:rsidR="00636FD1" w:rsidRPr="0025472B" w:rsidRDefault="00636FD1" w:rsidP="00636FD1">
            <w:pPr>
              <w:spacing w:after="1" w:line="253"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MERCI IN REFRIGERAZIONE</w:t>
            </w:r>
          </w:p>
        </w:tc>
        <w:tc>
          <w:tcPr>
            <w:tcW w:w="4920" w:type="dxa"/>
            <w:tcBorders>
              <w:top w:val="single" w:sz="5" w:space="0" w:color="000000"/>
              <w:left w:val="single" w:sz="5" w:space="0" w:color="000000"/>
              <w:bottom w:val="single" w:sz="5" w:space="0" w:color="000000"/>
              <w:right w:val="single" w:sz="5" w:space="0" w:color="000000"/>
            </w:tcBorders>
            <w:vAlign w:val="center"/>
          </w:tcPr>
          <w:p w14:paraId="5A039765" w14:textId="551E4339" w:rsidR="00636FD1" w:rsidRPr="0025472B" w:rsidRDefault="00636FD1" w:rsidP="00636FD1">
            <w:pPr>
              <w:spacing w:after="7" w:line="237"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€ 50.000,00</w:t>
            </w:r>
          </w:p>
        </w:tc>
      </w:tr>
      <w:tr w:rsidR="00636FD1" w:rsidRPr="0025472B" w14:paraId="2761C24F" w14:textId="77777777" w:rsidTr="00262A05">
        <w:trPr>
          <w:trHeight w:hRule="exact" w:val="555"/>
        </w:trPr>
        <w:tc>
          <w:tcPr>
            <w:tcW w:w="4925" w:type="dxa"/>
            <w:tcBorders>
              <w:top w:val="single" w:sz="5" w:space="0" w:color="000000"/>
              <w:left w:val="single" w:sz="5" w:space="0" w:color="000000"/>
              <w:bottom w:val="single" w:sz="5" w:space="0" w:color="000000"/>
              <w:right w:val="single" w:sz="5" w:space="0" w:color="000000"/>
            </w:tcBorders>
          </w:tcPr>
          <w:p w14:paraId="19D4D900" w14:textId="202C3FA9" w:rsidR="00636FD1" w:rsidRPr="0025472B" w:rsidRDefault="00636FD1" w:rsidP="00636FD1">
            <w:pPr>
              <w:spacing w:after="500" w:line="253"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SOVRACCARICO NEVE/GHIACCIO</w:t>
            </w:r>
          </w:p>
        </w:tc>
        <w:tc>
          <w:tcPr>
            <w:tcW w:w="4920" w:type="dxa"/>
            <w:tcBorders>
              <w:top w:val="single" w:sz="5" w:space="0" w:color="000000"/>
              <w:left w:val="single" w:sz="5" w:space="0" w:color="000000"/>
              <w:bottom w:val="single" w:sz="5" w:space="0" w:color="000000"/>
              <w:right w:val="single" w:sz="5" w:space="0" w:color="000000"/>
            </w:tcBorders>
          </w:tcPr>
          <w:p w14:paraId="15959AD6" w14:textId="49D11DDF" w:rsidR="00636FD1" w:rsidRPr="0025472B" w:rsidRDefault="00636FD1" w:rsidP="00262A05">
            <w:pPr>
              <w:spacing w:after="250"/>
              <w:ind w:left="74" w:right="74"/>
              <w:jc w:val="both"/>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50% </w:t>
            </w:r>
            <w:r w:rsidRPr="0025472B">
              <w:rPr>
                <w:rFonts w:ascii="Arial Narrow" w:eastAsia="Arial Narrow" w:hAnsi="Arial Narrow"/>
                <w:color w:val="000000"/>
                <w:sz w:val="20"/>
                <w:szCs w:val="20"/>
                <w:lang w:val="it-IT"/>
              </w:rPr>
              <w:t>del valore di singolo Cespite e relativo contenuto</w:t>
            </w:r>
            <w:r w:rsidR="00262A05">
              <w:rPr>
                <w:rFonts w:ascii="Arial Narrow" w:eastAsia="Arial Narrow" w:hAnsi="Arial Narrow"/>
                <w:color w:val="000000"/>
                <w:sz w:val="20"/>
                <w:szCs w:val="20"/>
                <w:lang w:val="it-IT"/>
              </w:rPr>
              <w:t xml:space="preserve"> </w:t>
            </w:r>
            <w:r w:rsidRPr="0025472B">
              <w:rPr>
                <w:rFonts w:ascii="Arial Narrow" w:eastAsia="Arial Narrow" w:hAnsi="Arial Narrow"/>
                <w:color w:val="000000"/>
                <w:sz w:val="20"/>
                <w:szCs w:val="20"/>
                <w:lang w:val="it-IT"/>
              </w:rPr>
              <w:t>mas</w:t>
            </w:r>
            <w:r w:rsidRPr="0025472B">
              <w:rPr>
                <w:rFonts w:ascii="Arial Narrow" w:eastAsia="Arial Narrow" w:hAnsi="Arial Narrow"/>
                <w:color w:val="000000"/>
                <w:sz w:val="20"/>
                <w:szCs w:val="20"/>
                <w:lang w:val="it-IT"/>
              </w:rPr>
              <w:softHyphen/>
              <w:t xml:space="preserve">simo </w:t>
            </w:r>
            <w:r w:rsidRPr="0025472B">
              <w:rPr>
                <w:rFonts w:ascii="Arial Narrow" w:eastAsia="Arial Narrow" w:hAnsi="Arial Narrow"/>
                <w:b/>
                <w:color w:val="000000"/>
                <w:sz w:val="20"/>
                <w:szCs w:val="20"/>
                <w:lang w:val="it-IT"/>
              </w:rPr>
              <w:t>€ 3.000.000,00</w:t>
            </w:r>
            <w:r w:rsidR="0025472B" w:rsidRPr="0025472B">
              <w:rPr>
                <w:rFonts w:ascii="Arial Narrow" w:eastAsia="Arial Narrow" w:hAnsi="Arial Narrow"/>
                <w:b/>
                <w:color w:val="000000"/>
                <w:sz w:val="20"/>
                <w:szCs w:val="20"/>
                <w:lang w:val="it-IT"/>
              </w:rPr>
              <w:t xml:space="preserve"> per sinistro e per anno</w:t>
            </w:r>
          </w:p>
        </w:tc>
      </w:tr>
      <w:tr w:rsidR="00636FD1" w:rsidRPr="0025472B" w14:paraId="7D7FEDC6" w14:textId="77777777">
        <w:trPr>
          <w:trHeight w:hRule="exact" w:val="514"/>
        </w:trPr>
        <w:tc>
          <w:tcPr>
            <w:tcW w:w="4925" w:type="dxa"/>
            <w:tcBorders>
              <w:top w:val="single" w:sz="5" w:space="0" w:color="000000"/>
              <w:left w:val="single" w:sz="5" w:space="0" w:color="000000"/>
              <w:bottom w:val="single" w:sz="5" w:space="0" w:color="000000"/>
              <w:right w:val="single" w:sz="5" w:space="0" w:color="000000"/>
            </w:tcBorders>
          </w:tcPr>
          <w:p w14:paraId="6C681DDF" w14:textId="77777777" w:rsidR="00636FD1" w:rsidRPr="0025472B" w:rsidRDefault="00636FD1" w:rsidP="00636FD1">
            <w:pPr>
              <w:spacing w:after="255" w:line="253"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ALLAGAMENTI – INONDAZIONI – ALLUVIONI</w:t>
            </w:r>
          </w:p>
        </w:tc>
        <w:tc>
          <w:tcPr>
            <w:tcW w:w="4920" w:type="dxa"/>
            <w:tcBorders>
              <w:top w:val="single" w:sz="5" w:space="0" w:color="000000"/>
              <w:left w:val="single" w:sz="5" w:space="0" w:color="000000"/>
              <w:bottom w:val="single" w:sz="5" w:space="0" w:color="000000"/>
              <w:right w:val="single" w:sz="5" w:space="0" w:color="000000"/>
            </w:tcBorders>
          </w:tcPr>
          <w:p w14:paraId="291A518D" w14:textId="77777777" w:rsidR="0025472B" w:rsidRPr="0025472B" w:rsidRDefault="00654426" w:rsidP="00636FD1">
            <w:pPr>
              <w:spacing w:after="1" w:line="253"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b/>
                <w:color w:val="000000"/>
                <w:sz w:val="20"/>
                <w:szCs w:val="20"/>
                <w:lang w:val="it-IT"/>
              </w:rPr>
              <w:t>5</w:t>
            </w:r>
            <w:r w:rsidR="00636FD1" w:rsidRPr="0025472B">
              <w:rPr>
                <w:rFonts w:ascii="Arial Narrow" w:eastAsia="Arial Narrow" w:hAnsi="Arial Narrow"/>
                <w:b/>
                <w:color w:val="000000"/>
                <w:sz w:val="20"/>
                <w:szCs w:val="20"/>
                <w:lang w:val="it-IT"/>
              </w:rPr>
              <w:t xml:space="preserve">0% </w:t>
            </w:r>
            <w:r w:rsidR="00636FD1" w:rsidRPr="0025472B">
              <w:rPr>
                <w:rFonts w:ascii="Arial Narrow" w:eastAsia="Arial Narrow" w:hAnsi="Arial Narrow"/>
                <w:color w:val="000000"/>
                <w:sz w:val="20"/>
                <w:szCs w:val="20"/>
                <w:lang w:val="it-IT"/>
              </w:rPr>
              <w:t xml:space="preserve">del valore di singolo Cespite e relativo contenuto </w:t>
            </w:r>
          </w:p>
          <w:p w14:paraId="714EF7A8" w14:textId="11C22F31" w:rsidR="00636FD1" w:rsidRPr="0025472B" w:rsidRDefault="00636FD1" w:rsidP="00636FD1">
            <w:pPr>
              <w:spacing w:after="1" w:line="253"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color w:val="000000"/>
                <w:sz w:val="20"/>
                <w:szCs w:val="20"/>
                <w:lang w:val="it-IT"/>
              </w:rPr>
              <w:t>mas</w:t>
            </w:r>
            <w:r w:rsidRPr="0025472B">
              <w:rPr>
                <w:rFonts w:ascii="Arial Narrow" w:eastAsia="Arial Narrow" w:hAnsi="Arial Narrow"/>
                <w:color w:val="000000"/>
                <w:sz w:val="20"/>
                <w:szCs w:val="20"/>
                <w:lang w:val="it-IT"/>
              </w:rPr>
              <w:softHyphen/>
              <w:t xml:space="preserve">simo </w:t>
            </w:r>
            <w:r w:rsidRPr="0025472B">
              <w:rPr>
                <w:rFonts w:ascii="Arial Narrow" w:eastAsia="Arial Narrow" w:hAnsi="Arial Narrow"/>
                <w:b/>
                <w:color w:val="000000"/>
                <w:sz w:val="20"/>
                <w:szCs w:val="20"/>
                <w:lang w:val="it-IT"/>
              </w:rPr>
              <w:t xml:space="preserve">€ </w:t>
            </w:r>
            <w:r w:rsidR="00850F6A" w:rsidRPr="0025472B">
              <w:rPr>
                <w:rFonts w:ascii="Arial Narrow" w:eastAsia="Arial Narrow" w:hAnsi="Arial Narrow"/>
                <w:b/>
                <w:color w:val="000000"/>
                <w:sz w:val="20"/>
                <w:szCs w:val="20"/>
                <w:lang w:val="it-IT"/>
              </w:rPr>
              <w:t>1</w:t>
            </w:r>
            <w:r w:rsidR="0083072C">
              <w:rPr>
                <w:rFonts w:ascii="Arial Narrow" w:eastAsia="Arial Narrow" w:hAnsi="Arial Narrow"/>
                <w:b/>
                <w:color w:val="000000"/>
                <w:sz w:val="20"/>
                <w:szCs w:val="20"/>
                <w:lang w:val="it-IT"/>
              </w:rPr>
              <w:t>0</w:t>
            </w:r>
            <w:r w:rsidRPr="0025472B">
              <w:rPr>
                <w:rFonts w:ascii="Arial Narrow" w:eastAsia="Arial Narrow" w:hAnsi="Arial Narrow"/>
                <w:b/>
                <w:color w:val="000000"/>
                <w:sz w:val="20"/>
                <w:szCs w:val="20"/>
                <w:lang w:val="it-IT"/>
              </w:rPr>
              <w:t>.000.000,00</w:t>
            </w:r>
            <w:r w:rsidR="0025472B" w:rsidRPr="0025472B">
              <w:rPr>
                <w:rFonts w:ascii="Arial Narrow" w:eastAsia="Arial Narrow" w:hAnsi="Arial Narrow"/>
                <w:b/>
                <w:color w:val="000000"/>
                <w:sz w:val="20"/>
                <w:szCs w:val="20"/>
                <w:lang w:val="it-IT"/>
              </w:rPr>
              <w:t xml:space="preserve"> per sinistro e per anno</w:t>
            </w:r>
          </w:p>
        </w:tc>
      </w:tr>
      <w:tr w:rsidR="00636FD1" w:rsidRPr="0025472B" w14:paraId="52E81D8A" w14:textId="77777777">
        <w:trPr>
          <w:trHeight w:hRule="exact" w:val="513"/>
        </w:trPr>
        <w:tc>
          <w:tcPr>
            <w:tcW w:w="4925" w:type="dxa"/>
            <w:tcBorders>
              <w:top w:val="single" w:sz="5" w:space="0" w:color="000000"/>
              <w:left w:val="single" w:sz="5" w:space="0" w:color="000000"/>
              <w:bottom w:val="single" w:sz="5" w:space="0" w:color="000000"/>
              <w:right w:val="single" w:sz="5" w:space="0" w:color="000000"/>
            </w:tcBorders>
          </w:tcPr>
          <w:p w14:paraId="2FD1CDFA" w14:textId="77777777" w:rsidR="00636FD1" w:rsidRPr="0025472B" w:rsidRDefault="00636FD1" w:rsidP="00636FD1">
            <w:pPr>
              <w:spacing w:after="246" w:line="253"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TERREMOTO</w:t>
            </w:r>
          </w:p>
        </w:tc>
        <w:tc>
          <w:tcPr>
            <w:tcW w:w="4920" w:type="dxa"/>
            <w:tcBorders>
              <w:top w:val="single" w:sz="5" w:space="0" w:color="000000"/>
              <w:left w:val="single" w:sz="5" w:space="0" w:color="000000"/>
              <w:bottom w:val="single" w:sz="5" w:space="0" w:color="000000"/>
              <w:right w:val="single" w:sz="5" w:space="0" w:color="000000"/>
            </w:tcBorders>
          </w:tcPr>
          <w:p w14:paraId="21965CB7" w14:textId="77777777" w:rsidR="0025472B" w:rsidRPr="0025472B" w:rsidRDefault="00654426" w:rsidP="00636FD1">
            <w:pPr>
              <w:spacing w:line="251"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b/>
                <w:color w:val="000000"/>
                <w:sz w:val="20"/>
                <w:szCs w:val="20"/>
                <w:lang w:val="it-IT"/>
              </w:rPr>
              <w:t>5</w:t>
            </w:r>
            <w:r w:rsidR="00636FD1" w:rsidRPr="0025472B">
              <w:rPr>
                <w:rFonts w:ascii="Arial Narrow" w:eastAsia="Arial Narrow" w:hAnsi="Arial Narrow"/>
                <w:b/>
                <w:color w:val="000000"/>
                <w:sz w:val="20"/>
                <w:szCs w:val="20"/>
                <w:lang w:val="it-IT"/>
              </w:rPr>
              <w:t xml:space="preserve">0% </w:t>
            </w:r>
            <w:r w:rsidR="00636FD1" w:rsidRPr="0025472B">
              <w:rPr>
                <w:rFonts w:ascii="Arial Narrow" w:eastAsia="Arial Narrow" w:hAnsi="Arial Narrow"/>
                <w:color w:val="000000"/>
                <w:sz w:val="20"/>
                <w:szCs w:val="20"/>
                <w:lang w:val="it-IT"/>
              </w:rPr>
              <w:t xml:space="preserve">del valore di singolo Cespite e relativo contenuto </w:t>
            </w:r>
          </w:p>
          <w:p w14:paraId="1ED7ABD7" w14:textId="34F43447" w:rsidR="00636FD1" w:rsidRPr="0025472B" w:rsidRDefault="00636FD1" w:rsidP="00636FD1">
            <w:pPr>
              <w:spacing w:line="251" w:lineRule="exact"/>
              <w:ind w:left="72" w:right="72"/>
              <w:jc w:val="both"/>
              <w:textAlignment w:val="baseline"/>
              <w:rPr>
                <w:rFonts w:ascii="Arial Narrow" w:eastAsia="Arial Narrow" w:hAnsi="Arial Narrow"/>
                <w:b/>
                <w:color w:val="000000"/>
                <w:sz w:val="20"/>
                <w:szCs w:val="20"/>
                <w:lang w:val="it-IT"/>
              </w:rPr>
            </w:pPr>
            <w:r w:rsidRPr="0025472B">
              <w:rPr>
                <w:rFonts w:ascii="Arial Narrow" w:eastAsia="Arial Narrow" w:hAnsi="Arial Narrow"/>
                <w:color w:val="000000"/>
                <w:sz w:val="20"/>
                <w:szCs w:val="20"/>
                <w:lang w:val="it-IT"/>
              </w:rPr>
              <w:t>mas</w:t>
            </w:r>
            <w:r w:rsidRPr="0025472B">
              <w:rPr>
                <w:rFonts w:ascii="Arial Narrow" w:eastAsia="Arial Narrow" w:hAnsi="Arial Narrow"/>
                <w:color w:val="000000"/>
                <w:sz w:val="20"/>
                <w:szCs w:val="20"/>
                <w:lang w:val="it-IT"/>
              </w:rPr>
              <w:softHyphen/>
              <w:t xml:space="preserve">simo </w:t>
            </w:r>
            <w:r w:rsidRPr="0025472B">
              <w:rPr>
                <w:rFonts w:ascii="Arial Narrow" w:eastAsia="Arial Narrow" w:hAnsi="Arial Narrow"/>
                <w:b/>
                <w:color w:val="000000"/>
                <w:sz w:val="20"/>
                <w:szCs w:val="20"/>
                <w:lang w:val="it-IT"/>
              </w:rPr>
              <w:t xml:space="preserve">€ </w:t>
            </w:r>
            <w:r w:rsidR="0083072C">
              <w:rPr>
                <w:rFonts w:ascii="Arial Narrow" w:eastAsia="Arial Narrow" w:hAnsi="Arial Narrow"/>
                <w:b/>
                <w:color w:val="000000"/>
                <w:sz w:val="20"/>
                <w:szCs w:val="20"/>
                <w:lang w:val="it-IT"/>
              </w:rPr>
              <w:t>12</w:t>
            </w:r>
            <w:r w:rsidRPr="0025472B">
              <w:rPr>
                <w:rFonts w:ascii="Arial Narrow" w:eastAsia="Arial Narrow" w:hAnsi="Arial Narrow"/>
                <w:b/>
                <w:color w:val="000000"/>
                <w:sz w:val="20"/>
                <w:szCs w:val="20"/>
                <w:lang w:val="it-IT"/>
              </w:rPr>
              <w:t>.000.000,00</w:t>
            </w:r>
            <w:r w:rsidR="0025472B" w:rsidRPr="0025472B">
              <w:rPr>
                <w:rFonts w:ascii="Arial Narrow" w:eastAsia="Arial Narrow" w:hAnsi="Arial Narrow"/>
                <w:b/>
                <w:color w:val="000000"/>
                <w:sz w:val="20"/>
                <w:szCs w:val="20"/>
                <w:lang w:val="it-IT"/>
              </w:rPr>
              <w:t xml:space="preserve"> per sinistro e per anno</w:t>
            </w:r>
          </w:p>
        </w:tc>
      </w:tr>
      <w:tr w:rsidR="00636FD1" w:rsidRPr="0025472B" w14:paraId="34341BD0" w14:textId="77777777">
        <w:trPr>
          <w:trHeight w:hRule="exact" w:val="260"/>
        </w:trPr>
        <w:tc>
          <w:tcPr>
            <w:tcW w:w="4925" w:type="dxa"/>
            <w:tcBorders>
              <w:top w:val="single" w:sz="5" w:space="0" w:color="000000"/>
              <w:left w:val="single" w:sz="5" w:space="0" w:color="000000"/>
              <w:bottom w:val="single" w:sz="5" w:space="0" w:color="000000"/>
              <w:right w:val="single" w:sz="5" w:space="0" w:color="000000"/>
            </w:tcBorders>
            <w:vAlign w:val="center"/>
          </w:tcPr>
          <w:p w14:paraId="2DC20715" w14:textId="28881FF6" w:rsidR="00636FD1" w:rsidRPr="0025472B" w:rsidRDefault="00636FD1" w:rsidP="00636FD1">
            <w:pPr>
              <w:spacing w:line="244"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CROLLO /COLLASSO STRUTTURALE</w:t>
            </w:r>
          </w:p>
        </w:tc>
        <w:tc>
          <w:tcPr>
            <w:tcW w:w="4920" w:type="dxa"/>
            <w:tcBorders>
              <w:top w:val="single" w:sz="5" w:space="0" w:color="000000"/>
              <w:left w:val="single" w:sz="5" w:space="0" w:color="000000"/>
              <w:bottom w:val="single" w:sz="5" w:space="0" w:color="000000"/>
              <w:right w:val="single" w:sz="5" w:space="0" w:color="000000"/>
            </w:tcBorders>
            <w:vAlign w:val="center"/>
          </w:tcPr>
          <w:p w14:paraId="07968334" w14:textId="48E9EF80" w:rsidR="00636FD1" w:rsidRPr="0025472B" w:rsidRDefault="00654426" w:rsidP="00636FD1">
            <w:pPr>
              <w:spacing w:after="2" w:line="237"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3</w:t>
            </w:r>
            <w:r w:rsidR="003A165B" w:rsidRPr="0025472B">
              <w:rPr>
                <w:rFonts w:ascii="Arial Narrow" w:eastAsia="Arial Narrow" w:hAnsi="Arial Narrow"/>
                <w:b/>
                <w:color w:val="000000"/>
                <w:sz w:val="20"/>
                <w:szCs w:val="20"/>
                <w:lang w:val="it-IT"/>
              </w:rPr>
              <w:t>.0</w:t>
            </w:r>
            <w:r w:rsidR="00636FD1" w:rsidRPr="0025472B">
              <w:rPr>
                <w:rFonts w:ascii="Arial Narrow" w:eastAsia="Arial Narrow" w:hAnsi="Arial Narrow"/>
                <w:b/>
                <w:color w:val="000000"/>
                <w:sz w:val="20"/>
                <w:szCs w:val="20"/>
                <w:lang w:val="it-IT"/>
              </w:rPr>
              <w:t>00.000,00</w:t>
            </w:r>
          </w:p>
        </w:tc>
      </w:tr>
      <w:tr w:rsidR="00636FD1" w:rsidRPr="0025472B" w14:paraId="27133390" w14:textId="77777777">
        <w:trPr>
          <w:trHeight w:hRule="exact" w:val="260"/>
        </w:trPr>
        <w:tc>
          <w:tcPr>
            <w:tcW w:w="4925" w:type="dxa"/>
            <w:tcBorders>
              <w:top w:val="single" w:sz="5" w:space="0" w:color="000000"/>
              <w:left w:val="single" w:sz="5" w:space="0" w:color="000000"/>
              <w:bottom w:val="single" w:sz="5" w:space="0" w:color="000000"/>
              <w:right w:val="single" w:sz="5" w:space="0" w:color="000000"/>
            </w:tcBorders>
            <w:vAlign w:val="center"/>
          </w:tcPr>
          <w:p w14:paraId="4D98E106" w14:textId="5405A757" w:rsidR="00636FD1" w:rsidRPr="0025472B" w:rsidRDefault="00636FD1" w:rsidP="00636FD1">
            <w:pPr>
              <w:spacing w:line="244"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DANNI INDIRETTI / MAGGIORI COSTI</w:t>
            </w:r>
          </w:p>
        </w:tc>
        <w:tc>
          <w:tcPr>
            <w:tcW w:w="4920" w:type="dxa"/>
            <w:tcBorders>
              <w:top w:val="single" w:sz="5" w:space="0" w:color="000000"/>
              <w:left w:val="single" w:sz="5" w:space="0" w:color="000000"/>
              <w:bottom w:val="single" w:sz="5" w:space="0" w:color="000000"/>
              <w:right w:val="single" w:sz="5" w:space="0" w:color="000000"/>
            </w:tcBorders>
            <w:vAlign w:val="center"/>
          </w:tcPr>
          <w:p w14:paraId="7CFD9392" w14:textId="6985B58A" w:rsidR="00636FD1" w:rsidRPr="0025472B" w:rsidRDefault="00636FD1" w:rsidP="00636FD1">
            <w:pPr>
              <w:spacing w:after="2" w:line="237"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 </w:t>
            </w:r>
            <w:r w:rsidR="00262A05">
              <w:rPr>
                <w:rFonts w:ascii="Arial Narrow" w:eastAsia="Arial Narrow" w:hAnsi="Arial Narrow"/>
                <w:b/>
                <w:color w:val="000000"/>
                <w:sz w:val="20"/>
                <w:szCs w:val="20"/>
                <w:lang w:val="it-IT"/>
              </w:rPr>
              <w:t>1.0</w:t>
            </w:r>
            <w:r w:rsidRPr="0025472B">
              <w:rPr>
                <w:rFonts w:ascii="Arial Narrow" w:eastAsia="Arial Narrow" w:hAnsi="Arial Narrow"/>
                <w:b/>
                <w:color w:val="000000"/>
                <w:sz w:val="20"/>
                <w:szCs w:val="20"/>
                <w:lang w:val="it-IT"/>
              </w:rPr>
              <w:t>00.000,00</w:t>
            </w:r>
          </w:p>
        </w:tc>
      </w:tr>
      <w:tr w:rsidR="00636FD1" w:rsidRPr="0025472B" w14:paraId="2C0007E0" w14:textId="77777777">
        <w:trPr>
          <w:trHeight w:hRule="exact" w:val="264"/>
        </w:trPr>
        <w:tc>
          <w:tcPr>
            <w:tcW w:w="4925" w:type="dxa"/>
            <w:tcBorders>
              <w:top w:val="single" w:sz="5" w:space="0" w:color="000000"/>
              <w:left w:val="single" w:sz="5" w:space="0" w:color="000000"/>
              <w:bottom w:val="single" w:sz="5" w:space="0" w:color="000000"/>
              <w:right w:val="single" w:sz="5" w:space="0" w:color="000000"/>
            </w:tcBorders>
            <w:vAlign w:val="center"/>
          </w:tcPr>
          <w:p w14:paraId="4E1BBDB3" w14:textId="26430E16" w:rsidR="00636FD1" w:rsidRPr="0025472B" w:rsidRDefault="00636FD1" w:rsidP="00636FD1">
            <w:pPr>
              <w:spacing w:after="5" w:line="253"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SPESE PERITALI </w:t>
            </w:r>
          </w:p>
        </w:tc>
        <w:tc>
          <w:tcPr>
            <w:tcW w:w="4920" w:type="dxa"/>
            <w:tcBorders>
              <w:top w:val="single" w:sz="5" w:space="0" w:color="000000"/>
              <w:left w:val="single" w:sz="5" w:space="0" w:color="000000"/>
              <w:bottom w:val="single" w:sz="5" w:space="0" w:color="000000"/>
              <w:right w:val="single" w:sz="5" w:space="0" w:color="000000"/>
            </w:tcBorders>
            <w:vAlign w:val="center"/>
          </w:tcPr>
          <w:p w14:paraId="19494C47" w14:textId="1B4CDD79" w:rsidR="00636FD1" w:rsidRPr="0025472B" w:rsidRDefault="00636FD1" w:rsidP="00636FD1">
            <w:pPr>
              <w:spacing w:after="5" w:line="253"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€ 250.000,00 </w:t>
            </w:r>
          </w:p>
        </w:tc>
      </w:tr>
      <w:tr w:rsidR="00636FD1" w:rsidRPr="0025472B" w14:paraId="1E99198F" w14:textId="77777777">
        <w:trPr>
          <w:trHeight w:hRule="exact" w:val="264"/>
        </w:trPr>
        <w:tc>
          <w:tcPr>
            <w:tcW w:w="4925" w:type="dxa"/>
            <w:tcBorders>
              <w:top w:val="single" w:sz="5" w:space="0" w:color="000000"/>
              <w:left w:val="single" w:sz="5" w:space="0" w:color="000000"/>
              <w:bottom w:val="single" w:sz="5" w:space="0" w:color="000000"/>
              <w:right w:val="single" w:sz="5" w:space="0" w:color="000000"/>
            </w:tcBorders>
            <w:vAlign w:val="center"/>
          </w:tcPr>
          <w:p w14:paraId="0C8903F8" w14:textId="24977052" w:rsidR="00636FD1" w:rsidRPr="0025472B" w:rsidRDefault="00636FD1" w:rsidP="00636FD1">
            <w:pPr>
              <w:spacing w:after="5" w:line="253"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ONORARI PROFESSIONISTI TECNICI, CONSULENTI</w:t>
            </w:r>
          </w:p>
        </w:tc>
        <w:tc>
          <w:tcPr>
            <w:tcW w:w="4920" w:type="dxa"/>
            <w:tcBorders>
              <w:top w:val="single" w:sz="5" w:space="0" w:color="000000"/>
              <w:left w:val="single" w:sz="5" w:space="0" w:color="000000"/>
              <w:bottom w:val="single" w:sz="5" w:space="0" w:color="000000"/>
              <w:right w:val="single" w:sz="5" w:space="0" w:color="000000"/>
            </w:tcBorders>
            <w:vAlign w:val="center"/>
          </w:tcPr>
          <w:p w14:paraId="7F69F2EB" w14:textId="3FE6302E" w:rsidR="00636FD1" w:rsidRPr="0025472B" w:rsidRDefault="00636FD1" w:rsidP="00636FD1">
            <w:pPr>
              <w:spacing w:after="5" w:line="253"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€ 1</w:t>
            </w:r>
            <w:r w:rsidR="003A165B" w:rsidRPr="0025472B">
              <w:rPr>
                <w:rFonts w:ascii="Arial Narrow" w:eastAsia="Arial Narrow" w:hAnsi="Arial Narrow"/>
                <w:b/>
                <w:color w:val="000000"/>
                <w:sz w:val="20"/>
                <w:szCs w:val="20"/>
                <w:lang w:val="it-IT"/>
              </w:rPr>
              <w:t>5</w:t>
            </w:r>
            <w:r w:rsidRPr="0025472B">
              <w:rPr>
                <w:rFonts w:ascii="Arial Narrow" w:eastAsia="Arial Narrow" w:hAnsi="Arial Narrow"/>
                <w:b/>
                <w:color w:val="000000"/>
                <w:sz w:val="20"/>
                <w:szCs w:val="20"/>
                <w:lang w:val="it-IT"/>
              </w:rPr>
              <w:t>0.000,00</w:t>
            </w:r>
          </w:p>
        </w:tc>
      </w:tr>
      <w:tr w:rsidR="00636FD1" w:rsidRPr="0025472B" w14:paraId="29120781" w14:textId="77777777">
        <w:trPr>
          <w:trHeight w:hRule="exact" w:val="508"/>
        </w:trPr>
        <w:tc>
          <w:tcPr>
            <w:tcW w:w="4925" w:type="dxa"/>
            <w:tcBorders>
              <w:top w:val="single" w:sz="5" w:space="0" w:color="000000"/>
              <w:left w:val="single" w:sz="5" w:space="0" w:color="000000"/>
              <w:bottom w:val="single" w:sz="5" w:space="0" w:color="000000"/>
              <w:right w:val="single" w:sz="5" w:space="0" w:color="000000"/>
            </w:tcBorders>
          </w:tcPr>
          <w:p w14:paraId="27833EFC" w14:textId="57C678D3" w:rsidR="00636FD1" w:rsidRPr="0025472B" w:rsidRDefault="00636FD1" w:rsidP="00636FD1">
            <w:pPr>
              <w:tabs>
                <w:tab w:val="left" w:pos="936"/>
                <w:tab w:val="left" w:pos="1368"/>
                <w:tab w:val="right" w:pos="4824"/>
              </w:tabs>
              <w:spacing w:line="253"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ONERI URBANIZZAZIONE/ORDINANZE DELLE AUTORITA'</w:t>
            </w:r>
          </w:p>
        </w:tc>
        <w:tc>
          <w:tcPr>
            <w:tcW w:w="4920" w:type="dxa"/>
            <w:tcBorders>
              <w:top w:val="single" w:sz="5" w:space="0" w:color="000000"/>
              <w:left w:val="single" w:sz="5" w:space="0" w:color="000000"/>
              <w:bottom w:val="single" w:sz="5" w:space="0" w:color="000000"/>
              <w:right w:val="single" w:sz="5" w:space="0" w:color="000000"/>
            </w:tcBorders>
          </w:tcPr>
          <w:p w14:paraId="71140BB5" w14:textId="59571EBB" w:rsidR="00636FD1" w:rsidRPr="0025472B" w:rsidRDefault="00636FD1" w:rsidP="00636FD1">
            <w:pPr>
              <w:spacing w:after="256" w:line="237"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 </w:t>
            </w:r>
            <w:r w:rsidR="00262A05">
              <w:rPr>
                <w:rFonts w:ascii="Arial Narrow" w:eastAsia="Arial Narrow" w:hAnsi="Arial Narrow"/>
                <w:b/>
                <w:color w:val="000000"/>
                <w:sz w:val="20"/>
                <w:szCs w:val="20"/>
                <w:lang w:val="it-IT"/>
              </w:rPr>
              <w:t>1.5</w:t>
            </w:r>
            <w:r w:rsidRPr="0025472B">
              <w:rPr>
                <w:rFonts w:ascii="Arial Narrow" w:eastAsia="Arial Narrow" w:hAnsi="Arial Narrow"/>
                <w:b/>
                <w:color w:val="000000"/>
                <w:sz w:val="20"/>
                <w:szCs w:val="20"/>
                <w:lang w:val="it-IT"/>
              </w:rPr>
              <w:t>00.000,00</w:t>
            </w:r>
          </w:p>
        </w:tc>
      </w:tr>
      <w:tr w:rsidR="00636FD1" w:rsidRPr="0025472B" w14:paraId="1FE502B4" w14:textId="77777777" w:rsidTr="0098089A">
        <w:trPr>
          <w:trHeight w:hRule="exact" w:val="392"/>
        </w:trPr>
        <w:tc>
          <w:tcPr>
            <w:tcW w:w="4925" w:type="dxa"/>
            <w:tcBorders>
              <w:top w:val="single" w:sz="5" w:space="0" w:color="000000"/>
              <w:left w:val="single" w:sz="5" w:space="0" w:color="000000"/>
              <w:bottom w:val="single" w:sz="5" w:space="0" w:color="000000"/>
              <w:right w:val="single" w:sz="5" w:space="0" w:color="000000"/>
            </w:tcBorders>
          </w:tcPr>
          <w:p w14:paraId="33B6B74E" w14:textId="77777777" w:rsidR="00636FD1" w:rsidRPr="0025472B" w:rsidRDefault="00636FD1" w:rsidP="00636FD1">
            <w:pPr>
              <w:spacing w:after="235" w:line="253"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MANCATO GODIMENTO e/o UTILIZZO LOCALI e IMPIANTI</w:t>
            </w:r>
          </w:p>
        </w:tc>
        <w:tc>
          <w:tcPr>
            <w:tcW w:w="4920" w:type="dxa"/>
            <w:tcBorders>
              <w:top w:val="single" w:sz="5" w:space="0" w:color="000000"/>
              <w:left w:val="single" w:sz="5" w:space="0" w:color="000000"/>
              <w:bottom w:val="single" w:sz="5" w:space="0" w:color="000000"/>
              <w:right w:val="single" w:sz="5" w:space="0" w:color="000000"/>
            </w:tcBorders>
          </w:tcPr>
          <w:p w14:paraId="03A30434" w14:textId="63CF4169" w:rsidR="00636FD1" w:rsidRPr="0025472B" w:rsidRDefault="00636FD1" w:rsidP="00636FD1">
            <w:pPr>
              <w:spacing w:after="246" w:line="237"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 </w:t>
            </w:r>
            <w:r w:rsidR="00262A05">
              <w:rPr>
                <w:rFonts w:ascii="Arial Narrow" w:eastAsia="Arial Narrow" w:hAnsi="Arial Narrow"/>
                <w:b/>
                <w:color w:val="000000"/>
                <w:sz w:val="20"/>
                <w:szCs w:val="20"/>
                <w:lang w:val="it-IT"/>
              </w:rPr>
              <w:t>5</w:t>
            </w:r>
            <w:r w:rsidR="00587D0E" w:rsidRPr="0025472B">
              <w:rPr>
                <w:rFonts w:ascii="Arial Narrow" w:eastAsia="Arial Narrow" w:hAnsi="Arial Narrow"/>
                <w:b/>
                <w:color w:val="000000"/>
                <w:sz w:val="20"/>
                <w:szCs w:val="20"/>
                <w:lang w:val="it-IT"/>
              </w:rPr>
              <w:t>00</w:t>
            </w:r>
            <w:r w:rsidRPr="0025472B">
              <w:rPr>
                <w:rFonts w:ascii="Arial Narrow" w:eastAsia="Arial Narrow" w:hAnsi="Arial Narrow"/>
                <w:b/>
                <w:color w:val="000000"/>
                <w:sz w:val="20"/>
                <w:szCs w:val="20"/>
                <w:lang w:val="it-IT"/>
              </w:rPr>
              <w:t>.000,00</w:t>
            </w:r>
          </w:p>
        </w:tc>
      </w:tr>
      <w:tr w:rsidR="00636FD1" w:rsidRPr="0025472B" w14:paraId="47D78325" w14:textId="77777777" w:rsidTr="0098089A">
        <w:trPr>
          <w:trHeight w:hRule="exact" w:val="427"/>
        </w:trPr>
        <w:tc>
          <w:tcPr>
            <w:tcW w:w="4925" w:type="dxa"/>
            <w:tcBorders>
              <w:top w:val="single" w:sz="5" w:space="0" w:color="000000"/>
              <w:left w:val="single" w:sz="5" w:space="0" w:color="000000"/>
              <w:bottom w:val="single" w:sz="5" w:space="0" w:color="000000"/>
              <w:right w:val="single" w:sz="5" w:space="0" w:color="000000"/>
            </w:tcBorders>
          </w:tcPr>
          <w:p w14:paraId="7F1BC0F0" w14:textId="2ED9BFAB" w:rsidR="00636FD1" w:rsidRPr="0025472B" w:rsidRDefault="00636FD1" w:rsidP="00636FD1">
            <w:pPr>
              <w:spacing w:after="235" w:line="253"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DANNI A V</w:t>
            </w:r>
            <w:r w:rsidR="00A732E2" w:rsidRPr="0025472B">
              <w:rPr>
                <w:rFonts w:ascii="Arial Narrow" w:eastAsia="Arial Narrow" w:hAnsi="Arial Narrow"/>
                <w:color w:val="000000"/>
                <w:sz w:val="20"/>
                <w:szCs w:val="20"/>
                <w:lang w:val="it-IT"/>
              </w:rPr>
              <w:t>EICOLI/MEZZI</w:t>
            </w:r>
            <w:r w:rsidRPr="0025472B">
              <w:rPr>
                <w:rFonts w:ascii="Arial Narrow" w:eastAsia="Arial Narrow" w:hAnsi="Arial Narrow"/>
                <w:color w:val="000000"/>
                <w:sz w:val="20"/>
                <w:szCs w:val="20"/>
                <w:lang w:val="it-IT"/>
              </w:rPr>
              <w:t xml:space="preserve"> ISCRITTI AL P.R.A.</w:t>
            </w:r>
          </w:p>
        </w:tc>
        <w:tc>
          <w:tcPr>
            <w:tcW w:w="4920" w:type="dxa"/>
            <w:tcBorders>
              <w:top w:val="single" w:sz="5" w:space="0" w:color="000000"/>
              <w:left w:val="single" w:sz="5" w:space="0" w:color="000000"/>
              <w:bottom w:val="single" w:sz="5" w:space="0" w:color="000000"/>
              <w:right w:val="single" w:sz="5" w:space="0" w:color="000000"/>
            </w:tcBorders>
          </w:tcPr>
          <w:p w14:paraId="66C5A854" w14:textId="15D52135" w:rsidR="00636FD1" w:rsidRPr="0025472B" w:rsidRDefault="00636FD1" w:rsidP="00636FD1">
            <w:pPr>
              <w:spacing w:after="246" w:line="237"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 </w:t>
            </w:r>
            <w:r w:rsidR="003A165B" w:rsidRPr="0025472B">
              <w:rPr>
                <w:rFonts w:ascii="Arial Narrow" w:eastAsia="Arial Narrow" w:hAnsi="Arial Narrow"/>
                <w:b/>
                <w:color w:val="000000"/>
                <w:sz w:val="20"/>
                <w:szCs w:val="20"/>
                <w:lang w:val="it-IT"/>
              </w:rPr>
              <w:t>10</w:t>
            </w:r>
            <w:r w:rsidRPr="0025472B">
              <w:rPr>
                <w:rFonts w:ascii="Arial Narrow" w:eastAsia="Arial Narrow" w:hAnsi="Arial Narrow"/>
                <w:b/>
                <w:color w:val="000000"/>
                <w:sz w:val="20"/>
                <w:szCs w:val="20"/>
                <w:lang w:val="it-IT"/>
              </w:rPr>
              <w:t>0.000,00</w:t>
            </w:r>
          </w:p>
        </w:tc>
      </w:tr>
      <w:tr w:rsidR="00636FD1" w:rsidRPr="0025472B" w14:paraId="4D75B3A4" w14:textId="77777777">
        <w:trPr>
          <w:trHeight w:hRule="exact" w:val="514"/>
        </w:trPr>
        <w:tc>
          <w:tcPr>
            <w:tcW w:w="4925" w:type="dxa"/>
            <w:tcBorders>
              <w:top w:val="single" w:sz="5" w:space="0" w:color="000000"/>
              <w:left w:val="single" w:sz="5" w:space="0" w:color="000000"/>
              <w:bottom w:val="single" w:sz="5" w:space="0" w:color="000000"/>
              <w:right w:val="single" w:sz="5" w:space="0" w:color="000000"/>
            </w:tcBorders>
          </w:tcPr>
          <w:p w14:paraId="2FA575A1" w14:textId="29A37A57" w:rsidR="00636FD1" w:rsidRPr="0025472B" w:rsidRDefault="00636FD1" w:rsidP="00636FD1">
            <w:pPr>
              <w:spacing w:line="248"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ATTREZZATURE/MERCE PRESSO TERZI CUSTODITI E GESTITI DIRETTAMENTE DALL’ENTE</w:t>
            </w:r>
          </w:p>
        </w:tc>
        <w:tc>
          <w:tcPr>
            <w:tcW w:w="4920" w:type="dxa"/>
            <w:tcBorders>
              <w:top w:val="single" w:sz="5" w:space="0" w:color="000000"/>
              <w:left w:val="single" w:sz="5" w:space="0" w:color="000000"/>
              <w:bottom w:val="single" w:sz="5" w:space="0" w:color="000000"/>
              <w:right w:val="single" w:sz="5" w:space="0" w:color="000000"/>
            </w:tcBorders>
          </w:tcPr>
          <w:p w14:paraId="799E6AD7" w14:textId="55BD1DC4" w:rsidR="00636FD1" w:rsidRPr="0025472B" w:rsidRDefault="00636FD1" w:rsidP="00636FD1">
            <w:pPr>
              <w:spacing w:after="252" w:line="237"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 </w:t>
            </w:r>
            <w:r w:rsidR="00262A05">
              <w:rPr>
                <w:rFonts w:ascii="Arial Narrow" w:eastAsia="Arial Narrow" w:hAnsi="Arial Narrow"/>
                <w:b/>
                <w:color w:val="000000"/>
                <w:sz w:val="20"/>
                <w:szCs w:val="20"/>
                <w:lang w:val="it-IT"/>
              </w:rPr>
              <w:t>1.0</w:t>
            </w:r>
            <w:r w:rsidRPr="0025472B">
              <w:rPr>
                <w:rFonts w:ascii="Arial Narrow" w:eastAsia="Arial Narrow" w:hAnsi="Arial Narrow"/>
                <w:b/>
                <w:color w:val="000000"/>
                <w:sz w:val="20"/>
                <w:szCs w:val="20"/>
                <w:lang w:val="it-IT"/>
              </w:rPr>
              <w:t>00.000,00</w:t>
            </w:r>
          </w:p>
        </w:tc>
      </w:tr>
      <w:tr w:rsidR="00636FD1" w:rsidRPr="0025472B" w14:paraId="4D2988E1" w14:textId="77777777">
        <w:trPr>
          <w:trHeight w:hRule="exact" w:val="264"/>
        </w:trPr>
        <w:tc>
          <w:tcPr>
            <w:tcW w:w="4925" w:type="dxa"/>
            <w:tcBorders>
              <w:top w:val="single" w:sz="5" w:space="0" w:color="000000"/>
              <w:left w:val="single" w:sz="5" w:space="0" w:color="000000"/>
              <w:bottom w:val="single" w:sz="5" w:space="0" w:color="000000"/>
              <w:right w:val="single" w:sz="5" w:space="0" w:color="000000"/>
            </w:tcBorders>
            <w:vAlign w:val="center"/>
          </w:tcPr>
          <w:p w14:paraId="37796608" w14:textId="66CE35CC" w:rsidR="00636FD1" w:rsidRPr="0025472B" w:rsidRDefault="00636FD1" w:rsidP="00636FD1">
            <w:pPr>
              <w:spacing w:after="5" w:line="253"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ROTTURA LASTRE</w:t>
            </w:r>
          </w:p>
        </w:tc>
        <w:tc>
          <w:tcPr>
            <w:tcW w:w="4920" w:type="dxa"/>
            <w:tcBorders>
              <w:top w:val="single" w:sz="5" w:space="0" w:color="000000"/>
              <w:left w:val="single" w:sz="5" w:space="0" w:color="000000"/>
              <w:bottom w:val="single" w:sz="5" w:space="0" w:color="000000"/>
              <w:right w:val="single" w:sz="5" w:space="0" w:color="000000"/>
            </w:tcBorders>
            <w:vAlign w:val="center"/>
          </w:tcPr>
          <w:p w14:paraId="474C1760" w14:textId="616B4644" w:rsidR="00636FD1" w:rsidRPr="0025472B" w:rsidRDefault="00636FD1" w:rsidP="00636FD1">
            <w:pPr>
              <w:spacing w:after="11" w:line="237"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 </w:t>
            </w:r>
            <w:r w:rsidR="003A165B" w:rsidRPr="0025472B">
              <w:rPr>
                <w:rFonts w:ascii="Arial Narrow" w:eastAsia="Arial Narrow" w:hAnsi="Arial Narrow"/>
                <w:b/>
                <w:color w:val="000000"/>
                <w:sz w:val="20"/>
                <w:szCs w:val="20"/>
                <w:lang w:val="it-IT"/>
              </w:rPr>
              <w:t>20</w:t>
            </w:r>
            <w:r w:rsidRPr="0025472B">
              <w:rPr>
                <w:rFonts w:ascii="Arial Narrow" w:eastAsia="Arial Narrow" w:hAnsi="Arial Narrow"/>
                <w:b/>
                <w:color w:val="000000"/>
                <w:sz w:val="20"/>
                <w:szCs w:val="20"/>
                <w:lang w:val="it-IT"/>
              </w:rPr>
              <w:t>0.000,00</w:t>
            </w:r>
          </w:p>
        </w:tc>
      </w:tr>
      <w:tr w:rsidR="00636FD1" w:rsidRPr="0025472B" w14:paraId="69532206" w14:textId="77777777">
        <w:trPr>
          <w:trHeight w:hRule="exact" w:val="259"/>
        </w:trPr>
        <w:tc>
          <w:tcPr>
            <w:tcW w:w="4925" w:type="dxa"/>
            <w:tcBorders>
              <w:top w:val="single" w:sz="5" w:space="0" w:color="000000"/>
              <w:left w:val="single" w:sz="5" w:space="0" w:color="000000"/>
              <w:bottom w:val="single" w:sz="5" w:space="0" w:color="000000"/>
              <w:right w:val="single" w:sz="5" w:space="0" w:color="000000"/>
            </w:tcBorders>
            <w:vAlign w:val="center"/>
          </w:tcPr>
          <w:p w14:paraId="4D74F2C2" w14:textId="77777777" w:rsidR="00636FD1" w:rsidRPr="0025472B" w:rsidRDefault="00636FD1" w:rsidP="00636FD1">
            <w:pPr>
              <w:spacing w:after="1" w:line="253"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MONETE, BIGLIETTI DI BANCA, </w:t>
            </w:r>
            <w:proofErr w:type="gramStart"/>
            <w:r w:rsidRPr="0025472B">
              <w:rPr>
                <w:rFonts w:ascii="Arial Narrow" w:eastAsia="Arial Narrow" w:hAnsi="Arial Narrow"/>
                <w:color w:val="000000"/>
                <w:sz w:val="20"/>
                <w:szCs w:val="20"/>
                <w:lang w:val="it-IT"/>
              </w:rPr>
              <w:t>ECC...</w:t>
            </w:r>
            <w:proofErr w:type="gramEnd"/>
          </w:p>
        </w:tc>
        <w:tc>
          <w:tcPr>
            <w:tcW w:w="4920" w:type="dxa"/>
            <w:tcBorders>
              <w:top w:val="single" w:sz="5" w:space="0" w:color="000000"/>
              <w:left w:val="single" w:sz="5" w:space="0" w:color="000000"/>
              <w:bottom w:val="single" w:sz="5" w:space="0" w:color="000000"/>
              <w:right w:val="single" w:sz="5" w:space="0" w:color="000000"/>
            </w:tcBorders>
            <w:vAlign w:val="center"/>
          </w:tcPr>
          <w:p w14:paraId="1A91E035" w14:textId="77777777" w:rsidR="00636FD1" w:rsidRPr="0025472B" w:rsidRDefault="00636FD1" w:rsidP="00636FD1">
            <w:pPr>
              <w:spacing w:after="12" w:line="237"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€ 50.000,00</w:t>
            </w:r>
          </w:p>
        </w:tc>
      </w:tr>
      <w:tr w:rsidR="00636FD1" w:rsidRPr="0025472B" w14:paraId="742DEA88" w14:textId="77777777">
        <w:trPr>
          <w:trHeight w:hRule="exact" w:val="259"/>
        </w:trPr>
        <w:tc>
          <w:tcPr>
            <w:tcW w:w="4925" w:type="dxa"/>
            <w:tcBorders>
              <w:top w:val="single" w:sz="5" w:space="0" w:color="000000"/>
              <w:left w:val="single" w:sz="5" w:space="0" w:color="000000"/>
              <w:bottom w:val="single" w:sz="5" w:space="0" w:color="000000"/>
              <w:right w:val="single" w:sz="5" w:space="0" w:color="000000"/>
            </w:tcBorders>
            <w:vAlign w:val="center"/>
          </w:tcPr>
          <w:p w14:paraId="354D390A" w14:textId="77777777" w:rsidR="00636FD1" w:rsidRPr="0025472B" w:rsidRDefault="00636FD1" w:rsidP="00636FD1">
            <w:pPr>
              <w:spacing w:line="239"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ARCHIVI, DOCUMENTI, DISEGNI, </w:t>
            </w:r>
            <w:proofErr w:type="gramStart"/>
            <w:r w:rsidRPr="0025472B">
              <w:rPr>
                <w:rFonts w:ascii="Arial Narrow" w:eastAsia="Arial Narrow" w:hAnsi="Arial Narrow"/>
                <w:color w:val="000000"/>
                <w:sz w:val="20"/>
                <w:szCs w:val="20"/>
                <w:lang w:val="it-IT"/>
              </w:rPr>
              <w:t>ECC...</w:t>
            </w:r>
            <w:proofErr w:type="gramEnd"/>
          </w:p>
        </w:tc>
        <w:tc>
          <w:tcPr>
            <w:tcW w:w="4920" w:type="dxa"/>
            <w:tcBorders>
              <w:top w:val="single" w:sz="5" w:space="0" w:color="000000"/>
              <w:left w:val="single" w:sz="5" w:space="0" w:color="000000"/>
              <w:bottom w:val="single" w:sz="5" w:space="0" w:color="000000"/>
              <w:right w:val="single" w:sz="5" w:space="0" w:color="000000"/>
            </w:tcBorders>
            <w:vAlign w:val="center"/>
          </w:tcPr>
          <w:p w14:paraId="6E920DF2" w14:textId="1CD57028" w:rsidR="00636FD1" w:rsidRPr="0025472B" w:rsidRDefault="00636FD1" w:rsidP="00636FD1">
            <w:pPr>
              <w:spacing w:line="229"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€ 1.</w:t>
            </w:r>
            <w:r w:rsidR="00654426" w:rsidRPr="0025472B">
              <w:rPr>
                <w:rFonts w:ascii="Arial Narrow" w:eastAsia="Arial Narrow" w:hAnsi="Arial Narrow"/>
                <w:b/>
                <w:color w:val="000000"/>
                <w:sz w:val="20"/>
                <w:szCs w:val="20"/>
                <w:lang w:val="it-IT"/>
              </w:rPr>
              <w:t>5</w:t>
            </w:r>
            <w:r w:rsidRPr="0025472B">
              <w:rPr>
                <w:rFonts w:ascii="Arial Narrow" w:eastAsia="Arial Narrow" w:hAnsi="Arial Narrow"/>
                <w:b/>
                <w:color w:val="000000"/>
                <w:sz w:val="20"/>
                <w:szCs w:val="20"/>
                <w:lang w:val="it-IT"/>
              </w:rPr>
              <w:t>00.000,00</w:t>
            </w:r>
          </w:p>
        </w:tc>
      </w:tr>
      <w:tr w:rsidR="00636FD1" w:rsidRPr="0025472B" w14:paraId="4CE834A9" w14:textId="77777777">
        <w:trPr>
          <w:trHeight w:hRule="exact" w:val="264"/>
        </w:trPr>
        <w:tc>
          <w:tcPr>
            <w:tcW w:w="4925" w:type="dxa"/>
            <w:tcBorders>
              <w:top w:val="single" w:sz="5" w:space="0" w:color="000000"/>
              <w:left w:val="single" w:sz="5" w:space="0" w:color="000000"/>
              <w:bottom w:val="single" w:sz="5" w:space="0" w:color="000000"/>
              <w:right w:val="single" w:sz="5" w:space="0" w:color="000000"/>
            </w:tcBorders>
            <w:vAlign w:val="center"/>
          </w:tcPr>
          <w:p w14:paraId="208B59B8" w14:textId="77777777" w:rsidR="00636FD1" w:rsidRPr="0025472B" w:rsidRDefault="00636FD1" w:rsidP="00636FD1">
            <w:pPr>
              <w:spacing w:line="249"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OPERE D'ARTE</w:t>
            </w:r>
          </w:p>
        </w:tc>
        <w:tc>
          <w:tcPr>
            <w:tcW w:w="4920" w:type="dxa"/>
            <w:tcBorders>
              <w:top w:val="single" w:sz="5" w:space="0" w:color="000000"/>
              <w:left w:val="single" w:sz="5" w:space="0" w:color="000000"/>
              <w:bottom w:val="single" w:sz="5" w:space="0" w:color="000000"/>
              <w:right w:val="single" w:sz="5" w:space="0" w:color="000000"/>
            </w:tcBorders>
            <w:vAlign w:val="center"/>
          </w:tcPr>
          <w:p w14:paraId="1CFDBA7E" w14:textId="51B166CE" w:rsidR="00636FD1" w:rsidRPr="0025472B" w:rsidRDefault="00636FD1" w:rsidP="00636FD1">
            <w:pPr>
              <w:spacing w:line="248" w:lineRule="exact"/>
              <w:ind w:left="6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Massimo per singolo oggetto di </w:t>
            </w:r>
            <w:r w:rsidRPr="0025472B">
              <w:rPr>
                <w:rFonts w:ascii="Arial Narrow" w:eastAsia="Arial Narrow" w:hAnsi="Arial Narrow"/>
                <w:b/>
                <w:color w:val="000000"/>
                <w:sz w:val="20"/>
                <w:szCs w:val="20"/>
                <w:lang w:val="it-IT"/>
              </w:rPr>
              <w:t xml:space="preserve">€ </w:t>
            </w:r>
            <w:r w:rsidR="00262A05">
              <w:rPr>
                <w:rFonts w:ascii="Arial Narrow" w:eastAsia="Arial Narrow" w:hAnsi="Arial Narrow"/>
                <w:b/>
                <w:color w:val="000000"/>
                <w:sz w:val="20"/>
                <w:szCs w:val="20"/>
                <w:lang w:val="it-IT"/>
              </w:rPr>
              <w:t>2</w:t>
            </w:r>
            <w:r w:rsidRPr="0025472B">
              <w:rPr>
                <w:rFonts w:ascii="Arial Narrow" w:eastAsia="Arial Narrow" w:hAnsi="Arial Narrow"/>
                <w:b/>
                <w:color w:val="000000"/>
                <w:sz w:val="20"/>
                <w:szCs w:val="20"/>
                <w:lang w:val="it-IT"/>
              </w:rPr>
              <w:t>50.000,00</w:t>
            </w:r>
          </w:p>
        </w:tc>
      </w:tr>
      <w:tr w:rsidR="00636FD1" w:rsidRPr="0025472B" w14:paraId="5D7C1425" w14:textId="77777777">
        <w:trPr>
          <w:trHeight w:hRule="exact" w:val="514"/>
        </w:trPr>
        <w:tc>
          <w:tcPr>
            <w:tcW w:w="4925" w:type="dxa"/>
            <w:tcBorders>
              <w:top w:val="single" w:sz="5" w:space="0" w:color="000000"/>
              <w:left w:val="single" w:sz="5" w:space="0" w:color="000000"/>
              <w:bottom w:val="single" w:sz="5" w:space="0" w:color="000000"/>
              <w:right w:val="single" w:sz="5" w:space="0" w:color="000000"/>
            </w:tcBorders>
          </w:tcPr>
          <w:p w14:paraId="03391CC7" w14:textId="1AAB5A8D" w:rsidR="00636FD1" w:rsidRPr="0025472B" w:rsidRDefault="00636FD1" w:rsidP="00636FD1">
            <w:pPr>
              <w:spacing w:after="5" w:line="253" w:lineRule="exact"/>
              <w:ind w:left="72" w:right="108"/>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BENI E COSE DI TERZI, DI PROPRIETA' DEI DIPENDENTI, OSPITI CONVITTI, ACCOMPAGNATORI E VISITATORI</w:t>
            </w:r>
          </w:p>
        </w:tc>
        <w:tc>
          <w:tcPr>
            <w:tcW w:w="4920" w:type="dxa"/>
            <w:tcBorders>
              <w:top w:val="single" w:sz="5" w:space="0" w:color="000000"/>
              <w:left w:val="single" w:sz="5" w:space="0" w:color="000000"/>
              <w:bottom w:val="single" w:sz="5" w:space="0" w:color="000000"/>
              <w:right w:val="single" w:sz="5" w:space="0" w:color="000000"/>
            </w:tcBorders>
          </w:tcPr>
          <w:p w14:paraId="4111A88E" w14:textId="1DC6D1AD" w:rsidR="00636FD1" w:rsidRPr="0025472B" w:rsidRDefault="00636FD1" w:rsidP="00636FD1">
            <w:pPr>
              <w:spacing w:after="261" w:line="237"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 </w:t>
            </w:r>
            <w:r w:rsidR="00262A05">
              <w:rPr>
                <w:rFonts w:ascii="Arial Narrow" w:eastAsia="Arial Narrow" w:hAnsi="Arial Narrow"/>
                <w:b/>
                <w:color w:val="000000"/>
                <w:sz w:val="20"/>
                <w:szCs w:val="20"/>
                <w:lang w:val="it-IT"/>
              </w:rPr>
              <w:t>10</w:t>
            </w:r>
            <w:r w:rsidRPr="0025472B">
              <w:rPr>
                <w:rFonts w:ascii="Arial Narrow" w:eastAsia="Arial Narrow" w:hAnsi="Arial Narrow"/>
                <w:b/>
                <w:color w:val="000000"/>
                <w:sz w:val="20"/>
                <w:szCs w:val="20"/>
                <w:lang w:val="it-IT"/>
              </w:rPr>
              <w:t>0.000,00</w:t>
            </w:r>
          </w:p>
        </w:tc>
      </w:tr>
      <w:tr w:rsidR="00636FD1" w:rsidRPr="0025472B" w14:paraId="00963595" w14:textId="77777777">
        <w:trPr>
          <w:trHeight w:hRule="exact" w:val="259"/>
        </w:trPr>
        <w:tc>
          <w:tcPr>
            <w:tcW w:w="4925" w:type="dxa"/>
            <w:tcBorders>
              <w:top w:val="single" w:sz="5" w:space="0" w:color="000000"/>
              <w:left w:val="single" w:sz="5" w:space="0" w:color="000000"/>
              <w:bottom w:val="single" w:sz="5" w:space="0" w:color="000000"/>
              <w:right w:val="single" w:sz="5" w:space="0" w:color="000000"/>
            </w:tcBorders>
            <w:vAlign w:val="center"/>
          </w:tcPr>
          <w:p w14:paraId="7C1DC7FF" w14:textId="77777777" w:rsidR="00636FD1" w:rsidRPr="0025472B" w:rsidRDefault="00636FD1" w:rsidP="00636FD1">
            <w:pPr>
              <w:spacing w:after="1" w:line="253" w:lineRule="exact"/>
              <w:ind w:lef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BIBLIOTECHE</w:t>
            </w:r>
          </w:p>
        </w:tc>
        <w:tc>
          <w:tcPr>
            <w:tcW w:w="4920" w:type="dxa"/>
            <w:tcBorders>
              <w:top w:val="single" w:sz="5" w:space="0" w:color="000000"/>
              <w:left w:val="single" w:sz="5" w:space="0" w:color="000000"/>
              <w:bottom w:val="single" w:sz="5" w:space="0" w:color="000000"/>
              <w:right w:val="single" w:sz="5" w:space="0" w:color="000000"/>
            </w:tcBorders>
            <w:vAlign w:val="center"/>
          </w:tcPr>
          <w:p w14:paraId="1D8E8BCF" w14:textId="73CFC2CB" w:rsidR="00636FD1" w:rsidRPr="0025472B" w:rsidRDefault="00636FD1" w:rsidP="00636FD1">
            <w:pPr>
              <w:spacing w:after="12" w:line="237"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 </w:t>
            </w:r>
            <w:r w:rsidR="003A165B" w:rsidRPr="0025472B">
              <w:rPr>
                <w:rFonts w:ascii="Arial Narrow" w:eastAsia="Arial Narrow" w:hAnsi="Arial Narrow"/>
                <w:b/>
                <w:color w:val="000000"/>
                <w:sz w:val="20"/>
                <w:szCs w:val="20"/>
                <w:lang w:val="it-IT"/>
              </w:rPr>
              <w:t>2</w:t>
            </w:r>
            <w:r w:rsidRPr="0025472B">
              <w:rPr>
                <w:rFonts w:ascii="Arial Narrow" w:eastAsia="Arial Narrow" w:hAnsi="Arial Narrow"/>
                <w:b/>
                <w:color w:val="000000"/>
                <w:sz w:val="20"/>
                <w:szCs w:val="20"/>
                <w:lang w:val="it-IT"/>
              </w:rPr>
              <w:t>.</w:t>
            </w:r>
            <w:r w:rsidR="00262A05">
              <w:rPr>
                <w:rFonts w:ascii="Arial Narrow" w:eastAsia="Arial Narrow" w:hAnsi="Arial Narrow"/>
                <w:b/>
                <w:color w:val="000000"/>
                <w:sz w:val="20"/>
                <w:szCs w:val="20"/>
                <w:lang w:val="it-IT"/>
              </w:rPr>
              <w:t>0</w:t>
            </w:r>
            <w:r w:rsidRPr="0025472B">
              <w:rPr>
                <w:rFonts w:ascii="Arial Narrow" w:eastAsia="Arial Narrow" w:hAnsi="Arial Narrow"/>
                <w:b/>
                <w:color w:val="000000"/>
                <w:sz w:val="20"/>
                <w:szCs w:val="20"/>
                <w:lang w:val="it-IT"/>
              </w:rPr>
              <w:t>00.000,00</w:t>
            </w:r>
          </w:p>
        </w:tc>
      </w:tr>
      <w:tr w:rsidR="00636FD1" w:rsidRPr="0025472B" w14:paraId="57D9BFCD" w14:textId="77777777">
        <w:trPr>
          <w:trHeight w:hRule="exact" w:val="518"/>
        </w:trPr>
        <w:tc>
          <w:tcPr>
            <w:tcW w:w="4925" w:type="dxa"/>
            <w:tcBorders>
              <w:top w:val="single" w:sz="5" w:space="0" w:color="000000"/>
              <w:left w:val="single" w:sz="5" w:space="0" w:color="000000"/>
              <w:bottom w:val="single" w:sz="5" w:space="0" w:color="000000"/>
              <w:right w:val="single" w:sz="5" w:space="0" w:color="000000"/>
            </w:tcBorders>
          </w:tcPr>
          <w:p w14:paraId="1D923D25" w14:textId="1E708E3C" w:rsidR="00636FD1" w:rsidRPr="0025472B" w:rsidRDefault="00636FD1" w:rsidP="00636FD1">
            <w:pPr>
              <w:spacing w:line="248" w:lineRule="exact"/>
              <w:ind w:left="72" w:right="72"/>
              <w:jc w:val="both"/>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DIFFERENZIALE STORICO ARTISTICO E OPERE DI ABBELLIMENTO</w:t>
            </w:r>
          </w:p>
        </w:tc>
        <w:tc>
          <w:tcPr>
            <w:tcW w:w="4920" w:type="dxa"/>
            <w:tcBorders>
              <w:top w:val="single" w:sz="5" w:space="0" w:color="000000"/>
              <w:left w:val="single" w:sz="5" w:space="0" w:color="000000"/>
              <w:bottom w:val="single" w:sz="5" w:space="0" w:color="000000"/>
              <w:right w:val="single" w:sz="5" w:space="0" w:color="000000"/>
            </w:tcBorders>
          </w:tcPr>
          <w:p w14:paraId="0E4067C6" w14:textId="7D4307D1" w:rsidR="00636FD1" w:rsidRPr="0025472B" w:rsidRDefault="00636FD1" w:rsidP="00636FD1">
            <w:pPr>
              <w:spacing w:after="252" w:line="237" w:lineRule="exact"/>
              <w:ind w:left="62"/>
              <w:textAlignment w:val="baseline"/>
              <w:rPr>
                <w:rFonts w:ascii="Arial Narrow" w:eastAsia="Arial Narrow" w:hAnsi="Arial Narrow"/>
                <w:b/>
                <w:color w:val="000000"/>
                <w:sz w:val="20"/>
                <w:szCs w:val="20"/>
                <w:lang w:val="it-IT"/>
              </w:rPr>
            </w:pPr>
            <w:r w:rsidRPr="0025472B">
              <w:rPr>
                <w:rFonts w:ascii="Arial Narrow" w:eastAsia="Arial Narrow" w:hAnsi="Arial Narrow"/>
                <w:b/>
                <w:color w:val="000000"/>
                <w:sz w:val="20"/>
                <w:szCs w:val="20"/>
                <w:lang w:val="it-IT"/>
              </w:rPr>
              <w:t xml:space="preserve">€ </w:t>
            </w:r>
            <w:r w:rsidR="00654426" w:rsidRPr="0025472B">
              <w:rPr>
                <w:rFonts w:ascii="Arial Narrow" w:eastAsia="Arial Narrow" w:hAnsi="Arial Narrow"/>
                <w:b/>
                <w:color w:val="000000"/>
                <w:sz w:val="20"/>
                <w:szCs w:val="20"/>
                <w:lang w:val="it-IT"/>
              </w:rPr>
              <w:t>6</w:t>
            </w:r>
            <w:r w:rsidRPr="0025472B">
              <w:rPr>
                <w:rFonts w:ascii="Arial Narrow" w:eastAsia="Arial Narrow" w:hAnsi="Arial Narrow"/>
                <w:b/>
                <w:color w:val="000000"/>
                <w:sz w:val="20"/>
                <w:szCs w:val="20"/>
                <w:lang w:val="it-IT"/>
              </w:rPr>
              <w:t>.000.000,00</w:t>
            </w:r>
          </w:p>
        </w:tc>
      </w:tr>
    </w:tbl>
    <w:p w14:paraId="57A00BC0" w14:textId="77777777" w:rsidR="003B0C7B" w:rsidRPr="0025472B" w:rsidRDefault="003B0C7B">
      <w:pPr>
        <w:spacing w:after="104" w:line="20" w:lineRule="exact"/>
        <w:rPr>
          <w:rFonts w:ascii="Arial Narrow" w:hAnsi="Arial Narrow"/>
          <w:sz w:val="20"/>
          <w:szCs w:val="20"/>
        </w:rPr>
      </w:pPr>
    </w:p>
    <w:p w14:paraId="5A70E420" w14:textId="77777777" w:rsidR="003B0C7B" w:rsidRPr="0025472B" w:rsidRDefault="00851FEF">
      <w:pPr>
        <w:spacing w:before="686" w:line="250" w:lineRule="exact"/>
        <w:ind w:left="72" w:right="72"/>
        <w:textAlignment w:val="baseline"/>
        <w:rPr>
          <w:rFonts w:ascii="Arial Narrow" w:eastAsia="Arial Narrow" w:hAnsi="Arial Narrow"/>
          <w:b/>
          <w:i/>
          <w:color w:val="000000"/>
          <w:sz w:val="20"/>
          <w:szCs w:val="20"/>
          <w:lang w:val="it-IT"/>
        </w:rPr>
      </w:pPr>
      <w:r w:rsidRPr="0025472B">
        <w:rPr>
          <w:rFonts w:ascii="Arial Narrow" w:eastAsia="Arial Narrow" w:hAnsi="Arial Narrow"/>
          <w:b/>
          <w:i/>
          <w:color w:val="000000"/>
          <w:sz w:val="20"/>
          <w:szCs w:val="20"/>
          <w:lang w:val="it-IT"/>
        </w:rPr>
        <w:t>NB: limiti per gli eventi catastrofali per singola ubicazione (valore di ricostruzione e valore nuovo) e per più sinistri nel limite annuo indicato nella tabella.</w:t>
      </w:r>
    </w:p>
    <w:p w14:paraId="37EC823B" w14:textId="77777777" w:rsidR="003B0C7B" w:rsidRPr="0025472B" w:rsidRDefault="00851FEF">
      <w:pPr>
        <w:spacing w:before="256" w:line="242" w:lineRule="exact"/>
        <w:ind w:left="72"/>
        <w:textAlignment w:val="baseline"/>
        <w:rPr>
          <w:rFonts w:ascii="Arial Narrow" w:eastAsia="Arial Narrow" w:hAnsi="Arial Narrow"/>
          <w:b/>
          <w:color w:val="000000"/>
          <w:spacing w:val="1"/>
          <w:sz w:val="20"/>
          <w:szCs w:val="20"/>
          <w:lang w:val="it-IT"/>
        </w:rPr>
      </w:pPr>
      <w:r w:rsidRPr="0025472B">
        <w:rPr>
          <w:rFonts w:ascii="Arial Narrow" w:eastAsia="Arial Narrow" w:hAnsi="Arial Narrow"/>
          <w:b/>
          <w:color w:val="000000"/>
          <w:spacing w:val="1"/>
          <w:sz w:val="20"/>
          <w:szCs w:val="20"/>
          <w:lang w:val="it-IT"/>
        </w:rPr>
        <w:t>OBBLIGHI DELL’APPALTATORE RELATIVI ALLA TRACCIABILITA’ DEI FLUSSI FINANZIARI</w:t>
      </w:r>
    </w:p>
    <w:p w14:paraId="074CECC6" w14:textId="77777777" w:rsidR="003B0C7B" w:rsidRPr="0025472B" w:rsidRDefault="00851FEF">
      <w:pPr>
        <w:tabs>
          <w:tab w:val="left" w:leader="dot" w:pos="1944"/>
        </w:tabs>
        <w:spacing w:before="3" w:line="251" w:lineRule="exact"/>
        <w:ind w:left="72" w:righ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La Società </w:t>
      </w:r>
      <w:r w:rsidRPr="0025472B">
        <w:rPr>
          <w:rFonts w:ascii="Arial Narrow" w:eastAsia="Arial Narrow" w:hAnsi="Arial Narrow"/>
          <w:color w:val="000000"/>
          <w:sz w:val="20"/>
          <w:szCs w:val="20"/>
          <w:lang w:val="it-IT"/>
        </w:rPr>
        <w:tab/>
        <w:t xml:space="preserve"> assume tutti gli obblighi di tracciabilità dei flussi finanziari di cui all’art. 3 della Legge 13 agosto 2010, n. 136 e successive modifiche.</w:t>
      </w:r>
    </w:p>
    <w:p w14:paraId="2D242B84" w14:textId="77777777" w:rsidR="003B0C7B" w:rsidRPr="0025472B" w:rsidRDefault="00851FEF">
      <w:pPr>
        <w:tabs>
          <w:tab w:val="left" w:leader="dot" w:pos="1944"/>
        </w:tabs>
        <w:spacing w:before="255" w:line="251" w:lineRule="exact"/>
        <w:ind w:left="72" w:right="72"/>
        <w:textAlignment w:val="baseline"/>
        <w:rPr>
          <w:rFonts w:ascii="Arial Narrow" w:eastAsia="Arial Narrow" w:hAnsi="Arial Narrow"/>
          <w:color w:val="000000"/>
          <w:sz w:val="20"/>
          <w:szCs w:val="20"/>
          <w:lang w:val="it-IT"/>
        </w:rPr>
      </w:pPr>
      <w:r w:rsidRPr="0025472B">
        <w:rPr>
          <w:rFonts w:ascii="Arial Narrow" w:eastAsia="Arial Narrow" w:hAnsi="Arial Narrow"/>
          <w:color w:val="000000"/>
          <w:sz w:val="20"/>
          <w:szCs w:val="20"/>
          <w:lang w:val="it-IT"/>
        </w:rPr>
        <w:t xml:space="preserve">La Società </w:t>
      </w:r>
      <w:r w:rsidRPr="0025472B">
        <w:rPr>
          <w:rFonts w:ascii="Arial Narrow" w:eastAsia="Arial Narrow" w:hAnsi="Arial Narrow"/>
          <w:color w:val="000000"/>
          <w:sz w:val="20"/>
          <w:szCs w:val="20"/>
          <w:lang w:val="it-IT"/>
        </w:rPr>
        <w:tab/>
        <w:t xml:space="preserve"> si impegna a dare comunicazione alla stazione appaltante ed alla Prefettura – Ufficio Territoriale del Governo della Provincia a cui appartiene l’Ente appaltante della notizia dell’inadempimento della propria controparte (su-</w:t>
      </w:r>
      <w:proofErr w:type="spellStart"/>
      <w:r w:rsidRPr="0025472B">
        <w:rPr>
          <w:rFonts w:ascii="Arial Narrow" w:eastAsia="Arial Narrow" w:hAnsi="Arial Narrow"/>
          <w:color w:val="000000"/>
          <w:sz w:val="20"/>
          <w:szCs w:val="20"/>
          <w:lang w:val="it-IT"/>
        </w:rPr>
        <w:t>bappaltatore</w:t>
      </w:r>
      <w:proofErr w:type="spellEnd"/>
      <w:r w:rsidRPr="0025472B">
        <w:rPr>
          <w:rFonts w:ascii="Arial Narrow" w:eastAsia="Arial Narrow" w:hAnsi="Arial Narrow"/>
          <w:color w:val="000000"/>
          <w:sz w:val="20"/>
          <w:szCs w:val="20"/>
          <w:lang w:val="it-IT"/>
        </w:rPr>
        <w:t>/subcontraente) agli obblighi di tracciabilità finanziaria.</w:t>
      </w:r>
    </w:p>
    <w:p w14:paraId="5FA63AA5" w14:textId="77777777" w:rsidR="003B0C7B" w:rsidRPr="0025472B" w:rsidRDefault="00851FEF">
      <w:pPr>
        <w:spacing w:before="256" w:line="242" w:lineRule="exact"/>
        <w:ind w:left="72"/>
        <w:textAlignment w:val="baseline"/>
        <w:rPr>
          <w:rFonts w:ascii="Arial Narrow" w:eastAsia="Arial Narrow" w:hAnsi="Arial Narrow"/>
          <w:b/>
          <w:color w:val="000000"/>
          <w:spacing w:val="-2"/>
          <w:sz w:val="20"/>
          <w:szCs w:val="20"/>
          <w:lang w:val="it-IT"/>
        </w:rPr>
      </w:pPr>
      <w:r w:rsidRPr="0025472B">
        <w:rPr>
          <w:rFonts w:ascii="Arial Narrow" w:eastAsia="Arial Narrow" w:hAnsi="Arial Narrow"/>
          <w:b/>
          <w:color w:val="000000"/>
          <w:spacing w:val="-2"/>
          <w:sz w:val="20"/>
          <w:szCs w:val="20"/>
          <w:lang w:val="it-IT"/>
        </w:rPr>
        <w:t>CIG:</w:t>
      </w:r>
    </w:p>
    <w:p w14:paraId="0724C807" w14:textId="77777777" w:rsidR="003B0C7B" w:rsidRPr="0025472B" w:rsidRDefault="00851FEF">
      <w:pPr>
        <w:spacing w:before="5" w:line="251"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Dietro segnalazione dell’Ente contraente, le parti prendono atto che il Codice Identificativo di Gara (CIG) assegnato al con-</w:t>
      </w:r>
      <w:r w:rsidRPr="0025472B">
        <w:rPr>
          <w:rFonts w:ascii="Arial Narrow" w:eastAsia="Arial Narrow" w:hAnsi="Arial Narrow"/>
          <w:color w:val="000000"/>
          <w:sz w:val="20"/>
          <w:szCs w:val="20"/>
          <w:lang w:val="it-IT"/>
        </w:rPr>
        <w:t xml:space="preserve"> </w:t>
      </w:r>
    </w:p>
    <w:p w14:paraId="73EA66EF" w14:textId="50C43AD6" w:rsidR="003B0C7B" w:rsidRPr="0025472B" w:rsidRDefault="00862FDE" w:rsidP="00862FDE">
      <w:pPr>
        <w:tabs>
          <w:tab w:val="left" w:leader="dot" w:pos="2520"/>
        </w:tabs>
        <w:spacing w:after="8438" w:line="249" w:lineRule="exact"/>
        <w:ind w:left="72"/>
        <w:textAlignment w:val="baseline"/>
        <w:rPr>
          <w:rFonts w:ascii="Arial Narrow" w:eastAsia="Arial Narrow" w:hAnsi="Arial Narrow"/>
          <w:color w:val="000000"/>
          <w:spacing w:val="2"/>
          <w:sz w:val="20"/>
          <w:szCs w:val="20"/>
          <w:lang w:val="it-IT"/>
        </w:rPr>
      </w:pPr>
      <w:r w:rsidRPr="0025472B">
        <w:rPr>
          <w:rFonts w:ascii="Arial Narrow" w:eastAsia="Arial Narrow" w:hAnsi="Arial Narrow"/>
          <w:color w:val="000000"/>
          <w:spacing w:val="2"/>
          <w:sz w:val="20"/>
          <w:szCs w:val="20"/>
          <w:lang w:val="it-IT"/>
        </w:rPr>
        <w:t xml:space="preserve">tratto è il seguente: </w:t>
      </w:r>
      <w:r w:rsidRPr="0025472B">
        <w:rPr>
          <w:rFonts w:ascii="Arial Narrow" w:eastAsia="Arial Narrow" w:hAnsi="Arial Narrow"/>
          <w:color w:val="000000"/>
          <w:spacing w:val="2"/>
          <w:sz w:val="20"/>
          <w:szCs w:val="20"/>
          <w:lang w:val="it-IT"/>
        </w:rPr>
        <w:tab/>
      </w:r>
    </w:p>
    <w:sectPr w:rsidR="003B0C7B" w:rsidRPr="0025472B">
      <w:type w:val="continuous"/>
      <w:pgSz w:w="11904" w:h="16843"/>
      <w:pgMar w:top="1440" w:right="1430" w:bottom="1847" w:left="11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0E25D" w14:textId="77777777" w:rsidR="00280A6A" w:rsidRDefault="00280A6A" w:rsidP="000E7BB8">
      <w:r>
        <w:separator/>
      </w:r>
    </w:p>
  </w:endnote>
  <w:endnote w:type="continuationSeparator" w:id="0">
    <w:p w14:paraId="1A98D4D9" w14:textId="77777777" w:rsidR="00280A6A" w:rsidRDefault="00280A6A" w:rsidP="000E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9">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Narrow">
    <w:charset w:val="00"/>
    <w:pitch w:val="variable"/>
    <w:family w:val="swiss"/>
    <w:panose1 w:val="02020603050405020304"/>
  </w:font>
  <w:font w:name="Times New Roman">
    <w:charset w:val="00"/>
    <w:pitch w:val="variable"/>
    <w:family w:val="roman"/>
    <w:panose1 w:val="02020603050405020304"/>
  </w:font>
  <w:font w:name="Wingdings">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C115" w14:textId="6D8E90F0" w:rsidR="00862FDE" w:rsidRDefault="00862FDE">
    <w:pPr>
      <w:pStyle w:val="Pidipagina"/>
      <w:pBdr>
        <w:top w:val="thinThickSmallGap" w:sz="24" w:space="1" w:color="823B0B" w:themeColor="accent2" w:themeShade="7F"/>
      </w:pBdr>
      <w:rPr>
        <w:rFonts w:asciiTheme="majorHAnsi" w:eastAsiaTheme="majorEastAsia" w:hAnsiTheme="majorHAnsi" w:cstheme="majorBidi"/>
      </w:rPr>
    </w:pPr>
    <w:r w:rsidRPr="00862FDE">
      <w:rPr>
        <w:rFonts w:asciiTheme="majorHAnsi" w:eastAsiaTheme="majorEastAsia" w:hAnsiTheme="majorHAnsi" w:cstheme="majorBidi"/>
        <w:lang w:val="it-IT"/>
      </w:rPr>
      <w:t>Lo</w:t>
    </w:r>
    <w:r>
      <w:rPr>
        <w:rFonts w:asciiTheme="majorHAnsi" w:eastAsiaTheme="majorEastAsia" w:hAnsiTheme="majorHAnsi" w:cstheme="majorBidi"/>
        <w:lang w:val="it-IT"/>
      </w:rPr>
      <w:t>tto Incendio</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it-IT"/>
      </w:rPr>
      <w:t xml:space="preserve">Pag. </w:t>
    </w:r>
    <w:r>
      <w:rPr>
        <w:rFonts w:asciiTheme="minorHAnsi" w:eastAsiaTheme="minorEastAsia" w:hAnsiTheme="minorHAnsi" w:cstheme="minorBidi"/>
      </w:rPr>
      <w:fldChar w:fldCharType="begin"/>
    </w:r>
    <w:r w:rsidRPr="00862FDE">
      <w:rPr>
        <w:lang w:val="it-IT"/>
      </w:rPr>
      <w:instrText>PAGE   \* MERGEFORMAT</w:instrText>
    </w:r>
    <w:r>
      <w:rPr>
        <w:rFonts w:asciiTheme="minorHAnsi" w:eastAsiaTheme="minorEastAsia" w:hAnsiTheme="minorHAnsi" w:cstheme="minorBidi"/>
      </w:rPr>
      <w:fldChar w:fldCharType="separate"/>
    </w:r>
    <w:r w:rsidR="0000750C" w:rsidRPr="0000750C">
      <w:rPr>
        <w:rFonts w:asciiTheme="majorHAnsi" w:eastAsiaTheme="majorEastAsia" w:hAnsiTheme="majorHAnsi" w:cstheme="majorBidi"/>
        <w:noProof/>
        <w:lang w:val="it-IT"/>
      </w:rPr>
      <w:t>28</w:t>
    </w:r>
    <w:r>
      <w:rPr>
        <w:rFonts w:asciiTheme="majorHAnsi" w:eastAsiaTheme="majorEastAsia" w:hAnsiTheme="majorHAnsi" w:cstheme="majorBidi"/>
      </w:rPr>
      <w:fldChar w:fldCharType="end"/>
    </w:r>
  </w:p>
  <w:p w14:paraId="233AF89E" w14:textId="77777777" w:rsidR="00862FDE" w:rsidRDefault="00862F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BE82" w14:textId="77777777" w:rsidR="00280A6A" w:rsidRDefault="00280A6A" w:rsidP="000E7BB8">
      <w:r>
        <w:separator/>
      </w:r>
    </w:p>
  </w:footnote>
  <w:footnote w:type="continuationSeparator" w:id="0">
    <w:p w14:paraId="59ED70EE" w14:textId="77777777" w:rsidR="00280A6A" w:rsidRDefault="00280A6A" w:rsidP="000E7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2EE"/>
    <w:multiLevelType w:val="multilevel"/>
    <w:tmpl w:val="45148784"/>
    <w:lvl w:ilvl="0">
      <w:start w:val="1"/>
      <w:numFmt w:val="lowerLetter"/>
      <w:lvlText w:val="%1)"/>
      <w:lvlJc w:val="left"/>
      <w:pPr>
        <w:tabs>
          <w:tab w:val="left" w:pos="216"/>
        </w:tabs>
      </w:pPr>
      <w:rPr>
        <w:rFonts w:ascii="Arial Narrow" w:eastAsia="Arial Narrow" w:hAnsi="Arial Narrow"/>
        <w:color w:val="000000"/>
        <w:spacing w:val="1"/>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E52BC5"/>
    <w:multiLevelType w:val="multilevel"/>
    <w:tmpl w:val="CEE8298A"/>
    <w:lvl w:ilvl="0">
      <w:start w:val="1"/>
      <w:numFmt w:val="lowerLetter"/>
      <w:lvlText w:val="%1)"/>
      <w:lvlJc w:val="left"/>
      <w:pPr>
        <w:tabs>
          <w:tab w:val="left" w:pos="720"/>
        </w:tabs>
      </w:pPr>
      <w:rPr>
        <w:rFonts w:ascii="Arial Narrow" w:eastAsia="Arial Narrow" w:hAnsi="Arial Narrow"/>
        <w:color w:val="000000"/>
        <w:spacing w:val="1"/>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F86068"/>
    <w:multiLevelType w:val="multilevel"/>
    <w:tmpl w:val="77E2A48A"/>
    <w:lvl w:ilvl="0">
      <w:numFmt w:val="lowerLetter"/>
      <w:lvlText w:val="%1)"/>
      <w:lvlJc w:val="left"/>
      <w:pPr>
        <w:tabs>
          <w:tab w:val="left" w:pos="288"/>
        </w:tabs>
      </w:pPr>
      <w:rPr>
        <w:rFonts w:ascii="Arial Narrow" w:eastAsia="Arial Narrow" w:hAnsi="Arial Narrow"/>
        <w:i/>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082C65"/>
    <w:multiLevelType w:val="multilevel"/>
    <w:tmpl w:val="C396D59C"/>
    <w:lvl w:ilvl="0">
      <w:start w:val="1"/>
      <w:numFmt w:val="lowerLetter"/>
      <w:lvlText w:val="%1)"/>
      <w:lvlJc w:val="left"/>
      <w:pPr>
        <w:tabs>
          <w:tab w:val="left" w:pos="720"/>
        </w:tabs>
      </w:pPr>
      <w:rPr>
        <w:rFonts w:ascii="Arial Narrow" w:eastAsia="Arial Narrow" w:hAnsi="Arial Narrow"/>
        <w:color w:val="000000"/>
        <w:spacing w:val="5"/>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EA6DFA"/>
    <w:multiLevelType w:val="multilevel"/>
    <w:tmpl w:val="D756A5AE"/>
    <w:lvl w:ilvl="0">
      <w:numFmt w:val="lowerLetter"/>
      <w:lvlText w:val="%1)"/>
      <w:lvlJc w:val="left"/>
      <w:pPr>
        <w:tabs>
          <w:tab w:val="left" w:pos="288"/>
        </w:tabs>
      </w:pPr>
      <w:rPr>
        <w:rFonts w:ascii="Arial Narrow" w:eastAsia="Arial Narrow" w:hAnsi="Arial Narrow"/>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995EE5"/>
    <w:multiLevelType w:val="multilevel"/>
    <w:tmpl w:val="9F5AB396"/>
    <w:lvl w:ilvl="0">
      <w:start w:val="1"/>
      <w:numFmt w:val="lowerLetter"/>
      <w:lvlText w:val="%1)"/>
      <w:lvlJc w:val="left"/>
      <w:pPr>
        <w:tabs>
          <w:tab w:val="left" w:pos="432"/>
        </w:tabs>
      </w:pPr>
      <w:rPr>
        <w:rFonts w:ascii="Arial Narrow" w:eastAsia="Arial Narrow" w:hAnsi="Arial Narrow"/>
        <w:color w:val="000000"/>
        <w:spacing w:val="1"/>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AB7F87"/>
    <w:multiLevelType w:val="multilevel"/>
    <w:tmpl w:val="4DEE10AA"/>
    <w:lvl w:ilvl="0">
      <w:start w:val="3"/>
      <w:numFmt w:val="lowerLetter"/>
      <w:lvlText w:val="%1)"/>
      <w:lvlJc w:val="left"/>
      <w:pPr>
        <w:tabs>
          <w:tab w:val="left" w:pos="216"/>
        </w:tabs>
      </w:pPr>
      <w:rPr>
        <w:rFonts w:ascii="Arial Narrow" w:eastAsia="Arial Narrow" w:hAnsi="Arial Narrow"/>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3F40BE"/>
    <w:multiLevelType w:val="multilevel"/>
    <w:tmpl w:val="E0665E92"/>
    <w:lvl w:ilvl="0">
      <w:start w:val="1"/>
      <w:numFmt w:val="lowerLetter"/>
      <w:lvlText w:val="%1)"/>
      <w:lvlJc w:val="left"/>
      <w:pPr>
        <w:tabs>
          <w:tab w:val="left" w:pos="720"/>
        </w:tabs>
      </w:pPr>
      <w:rPr>
        <w:rFonts w:ascii="Arial Narrow" w:eastAsia="Arial Narrow" w:hAnsi="Arial Narrow"/>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DF4D6F"/>
    <w:multiLevelType w:val="multilevel"/>
    <w:tmpl w:val="E496D2E4"/>
    <w:lvl w:ilvl="0">
      <w:start w:val="1"/>
      <w:numFmt w:val="decimal"/>
      <w:lvlText w:val="%1)"/>
      <w:lvlJc w:val="left"/>
      <w:pPr>
        <w:tabs>
          <w:tab w:val="left" w:pos="288"/>
        </w:tabs>
      </w:pPr>
      <w:rPr>
        <w:rFonts w:ascii="Arial Narrow" w:eastAsia="Arial Narrow" w:hAnsi="Arial Narrow"/>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AE1B7A"/>
    <w:multiLevelType w:val="multilevel"/>
    <w:tmpl w:val="B2E45B94"/>
    <w:lvl w:ilvl="0">
      <w:start w:val="1"/>
      <w:numFmt w:val="lowerLetter"/>
      <w:lvlText w:val="%1)"/>
      <w:lvlJc w:val="left"/>
      <w:pPr>
        <w:tabs>
          <w:tab w:val="left" w:pos="360"/>
        </w:tabs>
      </w:pPr>
      <w:rPr>
        <w:rFonts w:ascii="Arial Narrow" w:eastAsia="Arial Narrow" w:hAnsi="Arial Narrow"/>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F92699"/>
    <w:multiLevelType w:val="hybridMultilevel"/>
    <w:tmpl w:val="A00A184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9344E6"/>
    <w:multiLevelType w:val="hybridMultilevel"/>
    <w:tmpl w:val="61D6B3EC"/>
    <w:lvl w:ilvl="0" w:tplc="13749F4A">
      <w:start w:val="16"/>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B08F8"/>
    <w:multiLevelType w:val="multilevel"/>
    <w:tmpl w:val="7C729A6E"/>
    <w:lvl w:ilvl="0">
      <w:start w:val="2"/>
      <w:numFmt w:val="lowerLetter"/>
      <w:lvlText w:val="%1)"/>
      <w:lvlJc w:val="left"/>
      <w:pPr>
        <w:tabs>
          <w:tab w:val="left" w:pos="288"/>
        </w:tabs>
      </w:pPr>
      <w:rPr>
        <w:rFonts w:ascii="Arial Narrow" w:eastAsia="Arial Narrow" w:hAnsi="Arial Narrow"/>
        <w:color w:val="000000"/>
        <w:spacing w:val="2"/>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7254D5"/>
    <w:multiLevelType w:val="multilevel"/>
    <w:tmpl w:val="55D2B85C"/>
    <w:lvl w:ilvl="0">
      <w:start w:val="1"/>
      <w:numFmt w:val="lowerLetter"/>
      <w:lvlText w:val="%1)"/>
      <w:lvlJc w:val="left"/>
      <w:pPr>
        <w:tabs>
          <w:tab w:val="left" w:pos="720"/>
        </w:tabs>
      </w:pPr>
      <w:rPr>
        <w:rFonts w:ascii="Arial Narrow" w:eastAsia="Arial Narrow" w:hAnsi="Arial Narrow"/>
        <w:color w:val="000000"/>
        <w:spacing w:val="2"/>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B53747"/>
    <w:multiLevelType w:val="multilevel"/>
    <w:tmpl w:val="9F26225E"/>
    <w:lvl w:ilvl="0">
      <w:start w:val="2"/>
      <w:numFmt w:val="decimal"/>
      <w:lvlText w:val="%1)"/>
      <w:lvlJc w:val="left"/>
      <w:pPr>
        <w:tabs>
          <w:tab w:val="left" w:pos="288"/>
        </w:tabs>
      </w:pPr>
      <w:rPr>
        <w:rFonts w:ascii="Arial Narrow" w:eastAsia="Arial Narrow" w:hAnsi="Arial Narrow"/>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1A5492"/>
    <w:multiLevelType w:val="multilevel"/>
    <w:tmpl w:val="5DE6B05C"/>
    <w:lvl w:ilvl="0">
      <w:start w:val="1"/>
      <w:numFmt w:val="lowerLetter"/>
      <w:lvlText w:val="%1)"/>
      <w:lvlJc w:val="left"/>
      <w:pPr>
        <w:tabs>
          <w:tab w:val="left" w:pos="288"/>
        </w:tabs>
      </w:pPr>
      <w:rPr>
        <w:rFonts w:ascii="Arial Narrow" w:eastAsia="Arial Narrow" w:hAnsi="Arial Narrow"/>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98064C"/>
    <w:multiLevelType w:val="multilevel"/>
    <w:tmpl w:val="8DF6BC48"/>
    <w:lvl w:ilvl="0">
      <w:start w:val="4"/>
      <w:numFmt w:val="decimal"/>
      <w:lvlText w:val="%1."/>
      <w:lvlJc w:val="left"/>
      <w:pPr>
        <w:tabs>
          <w:tab w:val="left" w:pos="216"/>
        </w:tabs>
      </w:pPr>
      <w:rPr>
        <w:rFonts w:ascii="Arial Narrow" w:eastAsia="Arial Narrow" w:hAnsi="Arial Narrow"/>
        <w:b/>
        <w:color w:val="000000"/>
        <w:spacing w:val="1"/>
        <w:w w:val="100"/>
        <w:sz w:val="21"/>
        <w:u w:val="single"/>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4358D5"/>
    <w:multiLevelType w:val="multilevel"/>
    <w:tmpl w:val="4AE6AD4E"/>
    <w:lvl w:ilvl="0">
      <w:start w:val="1"/>
      <w:numFmt w:val="lowerLetter"/>
      <w:lvlText w:val="%1)"/>
      <w:lvlJc w:val="left"/>
      <w:pPr>
        <w:tabs>
          <w:tab w:val="left" w:pos="360"/>
        </w:tabs>
      </w:pPr>
      <w:rPr>
        <w:rFonts w:ascii="Arial Narrow" w:eastAsia="Arial Narrow" w:hAnsi="Arial Narrow"/>
        <w:color w:val="000000"/>
        <w:spacing w:val="1"/>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284256"/>
    <w:multiLevelType w:val="multilevel"/>
    <w:tmpl w:val="48C41D56"/>
    <w:lvl w:ilvl="0">
      <w:start w:val="1"/>
      <w:numFmt w:val="lowerLetter"/>
      <w:lvlText w:val="%1)"/>
      <w:lvlJc w:val="left"/>
      <w:pPr>
        <w:tabs>
          <w:tab w:val="left" w:pos="360"/>
        </w:tabs>
      </w:pPr>
      <w:rPr>
        <w:rFonts w:ascii="Arial Narrow" w:eastAsia="Arial Narrow" w:hAnsi="Arial Narrow"/>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156D71"/>
    <w:multiLevelType w:val="hybridMultilevel"/>
    <w:tmpl w:val="BB12424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70F24678"/>
    <w:multiLevelType w:val="multilevel"/>
    <w:tmpl w:val="5CCEDC64"/>
    <w:lvl w:ilvl="0">
      <w:start w:val="2"/>
      <w:numFmt w:val="decimal"/>
      <w:lvlText w:val="%1."/>
      <w:lvlJc w:val="left"/>
      <w:pPr>
        <w:tabs>
          <w:tab w:val="left" w:pos="288"/>
        </w:tabs>
      </w:pPr>
      <w:rPr>
        <w:rFonts w:ascii="Arial Narrow" w:eastAsia="Arial Narrow" w:hAnsi="Arial Narrow"/>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DE3213"/>
    <w:multiLevelType w:val="multilevel"/>
    <w:tmpl w:val="96C6914C"/>
    <w:lvl w:ilvl="0">
      <w:start w:val="1"/>
      <w:numFmt w:val="lowerLetter"/>
      <w:lvlText w:val="%1)"/>
      <w:lvlJc w:val="left"/>
      <w:pPr>
        <w:tabs>
          <w:tab w:val="left" w:pos="576"/>
        </w:tabs>
      </w:pPr>
      <w:rPr>
        <w:rFonts w:ascii="Calibri Light" w:eastAsia="Calibri Light" w:hAnsi="Calibri Light"/>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7064B9"/>
    <w:multiLevelType w:val="multilevel"/>
    <w:tmpl w:val="A2D67ED4"/>
    <w:lvl w:ilvl="0">
      <w:start w:val="14"/>
      <w:numFmt w:val="decimal"/>
      <w:lvlText w:val="%1."/>
      <w:lvlJc w:val="left"/>
      <w:pPr>
        <w:tabs>
          <w:tab w:val="left" w:pos="288"/>
        </w:tabs>
      </w:pPr>
      <w:rPr>
        <w:rFonts w:ascii="Arial Narrow" w:eastAsia="Arial Narrow" w:hAnsi="Arial Narrow"/>
        <w:b/>
        <w:color w:val="000000"/>
        <w:spacing w:val="2"/>
        <w:w w:val="100"/>
        <w:sz w:val="21"/>
        <w:u w:val="single"/>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BB7EBE"/>
    <w:multiLevelType w:val="multilevel"/>
    <w:tmpl w:val="12F2390E"/>
    <w:lvl w:ilvl="0">
      <w:start w:val="1"/>
      <w:numFmt w:val="lowerLetter"/>
      <w:lvlText w:val="%1)"/>
      <w:lvlJc w:val="left"/>
      <w:pPr>
        <w:tabs>
          <w:tab w:val="left" w:pos="288"/>
        </w:tabs>
      </w:pPr>
      <w:rPr>
        <w:rFonts w:ascii="Arial Narrow" w:eastAsia="Arial Narrow" w:hAnsi="Arial Narrow"/>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E0737F"/>
    <w:multiLevelType w:val="multilevel"/>
    <w:tmpl w:val="2C007670"/>
    <w:lvl w:ilvl="0">
      <w:start w:val="2"/>
      <w:numFmt w:val="lowerLetter"/>
      <w:lvlText w:val="%1)"/>
      <w:lvlJc w:val="left"/>
      <w:pPr>
        <w:tabs>
          <w:tab w:val="left" w:pos="432"/>
        </w:tabs>
      </w:pPr>
      <w:rPr>
        <w:rFonts w:ascii="Arial Narrow" w:eastAsia="Arial Narrow" w:hAnsi="Arial Narrow"/>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5216001">
    <w:abstractNumId w:val="3"/>
  </w:num>
  <w:num w:numId="2" w16cid:durableId="1932472552">
    <w:abstractNumId w:val="5"/>
  </w:num>
  <w:num w:numId="3" w16cid:durableId="648099197">
    <w:abstractNumId w:val="4"/>
  </w:num>
  <w:num w:numId="4" w16cid:durableId="1355302750">
    <w:abstractNumId w:val="12"/>
  </w:num>
  <w:num w:numId="5" w16cid:durableId="1021782419">
    <w:abstractNumId w:val="20"/>
  </w:num>
  <w:num w:numId="6" w16cid:durableId="766198861">
    <w:abstractNumId w:val="15"/>
  </w:num>
  <w:num w:numId="7" w16cid:durableId="1195119407">
    <w:abstractNumId w:val="8"/>
  </w:num>
  <w:num w:numId="8" w16cid:durableId="1384597249">
    <w:abstractNumId w:val="1"/>
  </w:num>
  <w:num w:numId="9" w16cid:durableId="1056511120">
    <w:abstractNumId w:val="0"/>
  </w:num>
  <w:num w:numId="10" w16cid:durableId="1389571045">
    <w:abstractNumId w:val="9"/>
  </w:num>
  <w:num w:numId="11" w16cid:durableId="1994750377">
    <w:abstractNumId w:val="13"/>
  </w:num>
  <w:num w:numId="12" w16cid:durableId="1519545331">
    <w:abstractNumId w:val="7"/>
  </w:num>
  <w:num w:numId="13" w16cid:durableId="404769303">
    <w:abstractNumId w:val="16"/>
  </w:num>
  <w:num w:numId="14" w16cid:durableId="1655449259">
    <w:abstractNumId w:val="18"/>
  </w:num>
  <w:num w:numId="15" w16cid:durableId="805661048">
    <w:abstractNumId w:val="22"/>
  </w:num>
  <w:num w:numId="16" w16cid:durableId="1112744869">
    <w:abstractNumId w:val="23"/>
  </w:num>
  <w:num w:numId="17" w16cid:durableId="1038310772">
    <w:abstractNumId w:val="6"/>
  </w:num>
  <w:num w:numId="18" w16cid:durableId="2005236664">
    <w:abstractNumId w:val="14"/>
  </w:num>
  <w:num w:numId="19" w16cid:durableId="545803350">
    <w:abstractNumId w:val="24"/>
  </w:num>
  <w:num w:numId="20" w16cid:durableId="1190337282">
    <w:abstractNumId w:val="2"/>
  </w:num>
  <w:num w:numId="21" w16cid:durableId="1157721512">
    <w:abstractNumId w:val="17"/>
  </w:num>
  <w:num w:numId="22" w16cid:durableId="1343313643">
    <w:abstractNumId w:val="11"/>
  </w:num>
  <w:num w:numId="23" w16cid:durableId="1592002700">
    <w:abstractNumId w:val="21"/>
  </w:num>
  <w:num w:numId="24" w16cid:durableId="723793692">
    <w:abstractNumId w:val="10"/>
  </w:num>
  <w:num w:numId="25" w16cid:durableId="19088766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7B"/>
    <w:rsid w:val="0000750C"/>
    <w:rsid w:val="00012396"/>
    <w:rsid w:val="00047CA3"/>
    <w:rsid w:val="00052F35"/>
    <w:rsid w:val="00070BA4"/>
    <w:rsid w:val="00081066"/>
    <w:rsid w:val="000D4030"/>
    <w:rsid w:val="000E1237"/>
    <w:rsid w:val="000E7BB8"/>
    <w:rsid w:val="00102BDD"/>
    <w:rsid w:val="001364C9"/>
    <w:rsid w:val="001540FA"/>
    <w:rsid w:val="001851FD"/>
    <w:rsid w:val="00191398"/>
    <w:rsid w:val="001B125A"/>
    <w:rsid w:val="001B5692"/>
    <w:rsid w:val="001F0BA4"/>
    <w:rsid w:val="00221A5D"/>
    <w:rsid w:val="00227D39"/>
    <w:rsid w:val="0024276B"/>
    <w:rsid w:val="0025472B"/>
    <w:rsid w:val="00262A05"/>
    <w:rsid w:val="0026322E"/>
    <w:rsid w:val="00280A6A"/>
    <w:rsid w:val="002F3FB6"/>
    <w:rsid w:val="002F431F"/>
    <w:rsid w:val="00306D31"/>
    <w:rsid w:val="00327A39"/>
    <w:rsid w:val="00333489"/>
    <w:rsid w:val="00347815"/>
    <w:rsid w:val="003A165B"/>
    <w:rsid w:val="003A6F14"/>
    <w:rsid w:val="003B0C7B"/>
    <w:rsid w:val="003E26FD"/>
    <w:rsid w:val="003E5CF8"/>
    <w:rsid w:val="00410AB8"/>
    <w:rsid w:val="00422753"/>
    <w:rsid w:val="00436AC4"/>
    <w:rsid w:val="00440631"/>
    <w:rsid w:val="00453EB1"/>
    <w:rsid w:val="00464740"/>
    <w:rsid w:val="00467DB2"/>
    <w:rsid w:val="00471604"/>
    <w:rsid w:val="00494FD3"/>
    <w:rsid w:val="004B4085"/>
    <w:rsid w:val="00500CD3"/>
    <w:rsid w:val="005313CA"/>
    <w:rsid w:val="0055342C"/>
    <w:rsid w:val="005821BC"/>
    <w:rsid w:val="00584B01"/>
    <w:rsid w:val="00587D0E"/>
    <w:rsid w:val="005A33C8"/>
    <w:rsid w:val="005A6921"/>
    <w:rsid w:val="005C1AAD"/>
    <w:rsid w:val="005D6264"/>
    <w:rsid w:val="00626A2A"/>
    <w:rsid w:val="00636FD1"/>
    <w:rsid w:val="00650BE0"/>
    <w:rsid w:val="00654426"/>
    <w:rsid w:val="0066277A"/>
    <w:rsid w:val="006771D4"/>
    <w:rsid w:val="00710523"/>
    <w:rsid w:val="007253F1"/>
    <w:rsid w:val="00726A56"/>
    <w:rsid w:val="00761747"/>
    <w:rsid w:val="00763A94"/>
    <w:rsid w:val="00790683"/>
    <w:rsid w:val="007A779E"/>
    <w:rsid w:val="007D7348"/>
    <w:rsid w:val="0083072C"/>
    <w:rsid w:val="00850F6A"/>
    <w:rsid w:val="00851FEF"/>
    <w:rsid w:val="0085687D"/>
    <w:rsid w:val="00862FDE"/>
    <w:rsid w:val="008648D9"/>
    <w:rsid w:val="00870165"/>
    <w:rsid w:val="00885708"/>
    <w:rsid w:val="008B3492"/>
    <w:rsid w:val="008E11C4"/>
    <w:rsid w:val="00913299"/>
    <w:rsid w:val="00913BA7"/>
    <w:rsid w:val="009408F2"/>
    <w:rsid w:val="0098089A"/>
    <w:rsid w:val="009952F4"/>
    <w:rsid w:val="009F4D88"/>
    <w:rsid w:val="00A11176"/>
    <w:rsid w:val="00A16C2D"/>
    <w:rsid w:val="00A63305"/>
    <w:rsid w:val="00A732E2"/>
    <w:rsid w:val="00A957F0"/>
    <w:rsid w:val="00AD3C3A"/>
    <w:rsid w:val="00AE463F"/>
    <w:rsid w:val="00B32204"/>
    <w:rsid w:val="00B36412"/>
    <w:rsid w:val="00B4268D"/>
    <w:rsid w:val="00B65EFF"/>
    <w:rsid w:val="00B70B9E"/>
    <w:rsid w:val="00B80D69"/>
    <w:rsid w:val="00BB092C"/>
    <w:rsid w:val="00BB1678"/>
    <w:rsid w:val="00BB1713"/>
    <w:rsid w:val="00BE2A07"/>
    <w:rsid w:val="00BF2B6A"/>
    <w:rsid w:val="00C05E11"/>
    <w:rsid w:val="00C10587"/>
    <w:rsid w:val="00C53591"/>
    <w:rsid w:val="00C66F61"/>
    <w:rsid w:val="00C8643D"/>
    <w:rsid w:val="00CA12AF"/>
    <w:rsid w:val="00CA5D58"/>
    <w:rsid w:val="00CB2B08"/>
    <w:rsid w:val="00CE0B91"/>
    <w:rsid w:val="00D077C0"/>
    <w:rsid w:val="00D11453"/>
    <w:rsid w:val="00D2596F"/>
    <w:rsid w:val="00D31598"/>
    <w:rsid w:val="00D35451"/>
    <w:rsid w:val="00D54BFE"/>
    <w:rsid w:val="00D6274B"/>
    <w:rsid w:val="00D76723"/>
    <w:rsid w:val="00D863C5"/>
    <w:rsid w:val="00D92033"/>
    <w:rsid w:val="00DA1193"/>
    <w:rsid w:val="00DA1E76"/>
    <w:rsid w:val="00DC3BA1"/>
    <w:rsid w:val="00DC58B5"/>
    <w:rsid w:val="00DD1EAC"/>
    <w:rsid w:val="00E21E4E"/>
    <w:rsid w:val="00E61CB1"/>
    <w:rsid w:val="00EC269E"/>
    <w:rsid w:val="00EC4532"/>
    <w:rsid w:val="00EE1BD7"/>
    <w:rsid w:val="00FA76F4"/>
    <w:rsid w:val="00FB6DBD"/>
    <w:rsid w:val="00FC08CA"/>
    <w:rsid w:val="00FD12F7"/>
    <w:rsid w:val="00FF17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4042"/>
  <w15:docId w15:val="{1CA37702-316C-43D9-A121-35975897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863C5"/>
    <w:pPr>
      <w:ind w:left="720"/>
      <w:contextualSpacing/>
    </w:pPr>
  </w:style>
  <w:style w:type="paragraph" w:styleId="Intestazione">
    <w:name w:val="header"/>
    <w:basedOn w:val="Normale"/>
    <w:link w:val="IntestazioneCarattere"/>
    <w:uiPriority w:val="99"/>
    <w:unhideWhenUsed/>
    <w:rsid w:val="000E7BB8"/>
    <w:pPr>
      <w:tabs>
        <w:tab w:val="center" w:pos="4819"/>
        <w:tab w:val="right" w:pos="9638"/>
      </w:tabs>
    </w:pPr>
  </w:style>
  <w:style w:type="character" w:customStyle="1" w:styleId="IntestazioneCarattere">
    <w:name w:val="Intestazione Carattere"/>
    <w:basedOn w:val="Carpredefinitoparagrafo"/>
    <w:link w:val="Intestazione"/>
    <w:uiPriority w:val="99"/>
    <w:rsid w:val="000E7BB8"/>
  </w:style>
  <w:style w:type="paragraph" w:styleId="Pidipagina">
    <w:name w:val="footer"/>
    <w:basedOn w:val="Normale"/>
    <w:link w:val="PidipaginaCarattere"/>
    <w:uiPriority w:val="99"/>
    <w:unhideWhenUsed/>
    <w:rsid w:val="000E7BB8"/>
    <w:pPr>
      <w:tabs>
        <w:tab w:val="center" w:pos="4819"/>
        <w:tab w:val="right" w:pos="9638"/>
      </w:tabs>
    </w:pPr>
  </w:style>
  <w:style w:type="character" w:customStyle="1" w:styleId="PidipaginaCarattere">
    <w:name w:val="Piè di pagina Carattere"/>
    <w:basedOn w:val="Carpredefinitoparagrafo"/>
    <w:link w:val="Pidipagina"/>
    <w:uiPriority w:val="99"/>
    <w:rsid w:val="000E7BB8"/>
  </w:style>
  <w:style w:type="paragraph" w:styleId="Testofumetto">
    <w:name w:val="Balloon Text"/>
    <w:basedOn w:val="Normale"/>
    <w:link w:val="TestofumettoCarattere"/>
    <w:uiPriority w:val="99"/>
    <w:semiHidden/>
    <w:unhideWhenUsed/>
    <w:rsid w:val="00862FD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2FDE"/>
    <w:rPr>
      <w:rFonts w:ascii="Tahoma" w:hAnsi="Tahoma" w:cs="Tahoma"/>
      <w:sz w:val="16"/>
      <w:szCs w:val="16"/>
    </w:rPr>
  </w:style>
  <w:style w:type="paragraph" w:customStyle="1" w:styleId="Default">
    <w:name w:val="Default"/>
    <w:rsid w:val="00FB6DBD"/>
    <w:pPr>
      <w:autoSpaceDE w:val="0"/>
      <w:autoSpaceDN w:val="0"/>
      <w:adjustRightInd w:val="0"/>
    </w:pPr>
    <w:rPr>
      <w:rFonts w:ascii="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28</Pages>
  <Words>15340</Words>
  <Characters>87442</Characters>
  <Application>Microsoft Office Word</Application>
  <DocSecurity>0</DocSecurity>
  <Lines>728</Lines>
  <Paragraphs>205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Luigi Severi</cp:lastModifiedBy>
  <cp:revision>7</cp:revision>
  <cp:lastPrinted>2025-01-29T11:02:00Z</cp:lastPrinted>
  <dcterms:created xsi:type="dcterms:W3CDTF">2026-02-04T16:53:00Z</dcterms:created>
  <dcterms:modified xsi:type="dcterms:W3CDTF">2026-03-04T08:21:00Z</dcterms:modified>
</cp:coreProperties>
</file>