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75" w:rsidRPr="00543011" w:rsidRDefault="00D53275" w:rsidP="00543011">
      <w:pPr>
        <w:spacing w:after="0" w:line="30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CONTRA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TTO DI </w:t>
      </w:r>
      <w:r w:rsidRPr="00E7275D">
        <w:rPr>
          <w:rFonts w:ascii="Arial" w:hAnsi="Arial" w:cs="Arial"/>
          <w:b/>
          <w:sz w:val="28"/>
          <w:szCs w:val="28"/>
        </w:rPr>
        <w:t xml:space="preserve">COMODATO D’USO GRATUITO DI </w:t>
      </w:r>
      <w:r>
        <w:rPr>
          <w:rFonts w:ascii="Arial" w:hAnsi="Arial" w:cs="Arial"/>
          <w:b/>
          <w:sz w:val="28"/>
          <w:szCs w:val="28"/>
        </w:rPr>
        <w:t>UNA PORZIONE DI TETTO SU CUI È NSTALLATA UNA STAZIONE METEOROLOGICA DELLA RETE DI MONITORAGGIO PROVINCIALE DI REGGIOEMILIAMETEO</w:t>
      </w:r>
    </w:p>
    <w:p w:rsidR="00D53275" w:rsidRPr="00F202B1" w:rsidRDefault="00D53275" w:rsidP="00E7275D">
      <w:pPr>
        <w:spacing w:after="0" w:line="300" w:lineRule="auto"/>
        <w:rPr>
          <w:rFonts w:ascii="Arial" w:hAnsi="Arial" w:cs="Arial"/>
          <w:sz w:val="16"/>
          <w:szCs w:val="16"/>
        </w:rPr>
      </w:pPr>
    </w:p>
    <w:p w:rsidR="00D53275" w:rsidRPr="004865B2" w:rsidRDefault="00D53275" w:rsidP="00E7275D">
      <w:pPr>
        <w:spacing w:after="0" w:line="300" w:lineRule="auto"/>
        <w:jc w:val="center"/>
        <w:rPr>
          <w:rFonts w:ascii="Arial" w:hAnsi="Arial" w:cs="Arial"/>
          <w:b/>
        </w:rPr>
      </w:pPr>
      <w:r w:rsidRPr="004865B2">
        <w:rPr>
          <w:rFonts w:ascii="Arial" w:hAnsi="Arial" w:cs="Arial"/>
          <w:b/>
        </w:rPr>
        <w:t>TRA</w:t>
      </w:r>
    </w:p>
    <w:p w:rsidR="00D53275" w:rsidRPr="00F202B1" w:rsidRDefault="00D53275" w:rsidP="00E7275D">
      <w:pPr>
        <w:spacing w:after="0" w:line="300" w:lineRule="auto"/>
        <w:jc w:val="center"/>
        <w:rPr>
          <w:rFonts w:ascii="Arial" w:hAnsi="Arial" w:cs="Arial"/>
          <w:b/>
          <w:sz w:val="16"/>
          <w:szCs w:val="16"/>
        </w:rPr>
      </w:pPr>
    </w:p>
    <w:p w:rsidR="00D53275" w:rsidRPr="00190AC0" w:rsidRDefault="00D53275" w:rsidP="00190AC0">
      <w:pPr>
        <w:spacing w:after="0" w:line="300" w:lineRule="auto"/>
        <w:jc w:val="both"/>
        <w:rPr>
          <w:rFonts w:ascii="Arial" w:hAnsi="Arial" w:cs="Arial"/>
        </w:rPr>
      </w:pPr>
      <w:r w:rsidRPr="00190AC0">
        <w:rPr>
          <w:rFonts w:ascii="Arial" w:hAnsi="Arial" w:cs="Arial"/>
        </w:rPr>
        <w:t>Provincia di Reggio Emilia</w:t>
      </w:r>
      <w:r>
        <w:rPr>
          <w:rFonts w:ascii="Arial" w:hAnsi="Arial" w:cs="Arial"/>
        </w:rPr>
        <w:t xml:space="preserve">, con sede in </w:t>
      </w:r>
      <w:r w:rsidRPr="00190AC0">
        <w:rPr>
          <w:rFonts w:ascii="Arial" w:hAnsi="Arial" w:cs="Arial"/>
        </w:rPr>
        <w:t>Corso Garibaldi n.59, Reggio Emilia</w:t>
      </w:r>
      <w:r>
        <w:rPr>
          <w:rFonts w:ascii="Arial" w:hAnsi="Arial" w:cs="Arial"/>
        </w:rPr>
        <w:t xml:space="preserve">, C.F. </w:t>
      </w:r>
      <w:r w:rsidRPr="00190AC0">
        <w:rPr>
          <w:rFonts w:ascii="Arial" w:hAnsi="Arial" w:cs="Arial"/>
        </w:rPr>
        <w:t>00209290352</w:t>
      </w:r>
      <w:r>
        <w:rPr>
          <w:rFonts w:ascii="Arial" w:hAnsi="Arial" w:cs="Arial"/>
        </w:rPr>
        <w:t>, rappresentata dall'Ing. Valerio Bussei Dirigente del Servizio Infrastrutture Mobilità Sostenibile Patrimonio ed Edilizia di seguito denominato “</w:t>
      </w:r>
      <w:r w:rsidRPr="00190AC0">
        <w:rPr>
          <w:rFonts w:ascii="Arial" w:hAnsi="Arial" w:cs="Arial"/>
        </w:rPr>
        <w:t>Comodante</w:t>
      </w:r>
      <w:r>
        <w:rPr>
          <w:rFonts w:ascii="Arial" w:hAnsi="Arial" w:cs="Arial"/>
        </w:rPr>
        <w:t xml:space="preserve">”, proprietario dell’edificio scolastico </w:t>
      </w:r>
      <w:r w:rsidRPr="00190AC0">
        <w:rPr>
          <w:rFonts w:ascii="Arial" w:hAnsi="Arial" w:cs="Arial"/>
        </w:rPr>
        <w:t>Liceo “Aldo Moro”</w:t>
      </w:r>
      <w:r>
        <w:rPr>
          <w:rFonts w:ascii="Arial" w:hAnsi="Arial" w:cs="Arial"/>
        </w:rPr>
        <w:t xml:space="preserve"> ubicato in </w:t>
      </w:r>
      <w:r w:rsidRPr="00190AC0">
        <w:rPr>
          <w:rFonts w:ascii="Arial" w:hAnsi="Arial" w:cs="Arial"/>
        </w:rPr>
        <w:t>via XX Settembre n.5</w:t>
      </w:r>
      <w:r>
        <w:rPr>
          <w:rFonts w:ascii="Arial" w:hAnsi="Arial" w:cs="Arial"/>
        </w:rPr>
        <w:t xml:space="preserve">, </w:t>
      </w:r>
      <w:r w:rsidRPr="00190AC0">
        <w:rPr>
          <w:rFonts w:ascii="Arial" w:hAnsi="Arial" w:cs="Arial"/>
        </w:rPr>
        <w:t>Reggio Emilia</w:t>
      </w:r>
    </w:p>
    <w:p w:rsidR="00D53275" w:rsidRDefault="00D53275" w:rsidP="00190AC0">
      <w:pPr>
        <w:pStyle w:val="NormalWeb"/>
        <w:spacing w:after="0" w:line="300" w:lineRule="auto"/>
      </w:pPr>
    </w:p>
    <w:p w:rsidR="00D53275" w:rsidRDefault="00D53275" w:rsidP="00E7275D">
      <w:pPr>
        <w:spacing w:after="0" w:line="300" w:lineRule="auto"/>
        <w:jc w:val="both"/>
        <w:rPr>
          <w:rFonts w:ascii="Arial" w:hAnsi="Arial" w:cs="Arial"/>
          <w:sz w:val="16"/>
          <w:szCs w:val="16"/>
        </w:rPr>
      </w:pPr>
    </w:p>
    <w:p w:rsidR="00D53275" w:rsidRDefault="00D53275" w:rsidP="00470406">
      <w:pPr>
        <w:spacing w:after="0" w:line="300" w:lineRule="auto"/>
        <w:jc w:val="center"/>
        <w:rPr>
          <w:rFonts w:ascii="Arial" w:hAnsi="Arial" w:cs="Arial"/>
          <w:b/>
        </w:rPr>
      </w:pPr>
      <w:r w:rsidRPr="004865B2">
        <w:rPr>
          <w:rFonts w:ascii="Arial" w:hAnsi="Arial" w:cs="Arial"/>
          <w:b/>
        </w:rPr>
        <w:t>E</w:t>
      </w:r>
    </w:p>
    <w:p w:rsidR="00D53275" w:rsidRPr="00C35B5F" w:rsidRDefault="00D53275" w:rsidP="00470406">
      <w:pPr>
        <w:spacing w:after="0" w:line="300" w:lineRule="auto"/>
        <w:jc w:val="center"/>
        <w:rPr>
          <w:rFonts w:ascii="Arial" w:hAnsi="Arial" w:cs="Arial"/>
          <w:sz w:val="16"/>
          <w:szCs w:val="16"/>
        </w:rPr>
      </w:pPr>
    </w:p>
    <w:p w:rsidR="00D53275" w:rsidRDefault="00D53275" w:rsidP="007E1D64">
      <w:p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Dott. Ing.</w:t>
      </w:r>
      <w:r w:rsidRPr="004865B2">
        <w:rPr>
          <w:rFonts w:ascii="Arial" w:hAnsi="Arial" w:cs="Arial"/>
        </w:rPr>
        <w:t xml:space="preserve"> </w:t>
      </w:r>
      <w:r w:rsidRPr="001505FB">
        <w:rPr>
          <w:rFonts w:ascii="Arial" w:hAnsi="Arial" w:cs="Arial"/>
          <w:u w:val="single"/>
        </w:rPr>
        <w:t>Andrea Bertolini</w:t>
      </w:r>
      <w:r>
        <w:rPr>
          <w:rFonts w:ascii="Arial" w:hAnsi="Arial" w:cs="Arial"/>
        </w:rPr>
        <w:t xml:space="preserve">, direttore del portale web ReggioEmiliaMeteo, </w:t>
      </w:r>
      <w:r w:rsidRPr="004865B2">
        <w:rPr>
          <w:rFonts w:ascii="Arial" w:hAnsi="Arial" w:cs="Arial"/>
        </w:rPr>
        <w:t>nato a</w:t>
      </w:r>
      <w:r>
        <w:rPr>
          <w:rFonts w:ascii="Arial" w:hAnsi="Arial" w:cs="Arial"/>
        </w:rPr>
        <w:t xml:space="preserve"> </w:t>
      </w:r>
      <w:r w:rsidRPr="001505FB">
        <w:rPr>
          <w:rFonts w:ascii="Arial" w:hAnsi="Arial" w:cs="Arial"/>
          <w:u w:val="single"/>
        </w:rPr>
        <w:t>Reggio Emilia</w:t>
      </w:r>
      <w:r>
        <w:rPr>
          <w:rFonts w:ascii="Arial" w:hAnsi="Arial" w:cs="Arial"/>
        </w:rPr>
        <w:t xml:space="preserve"> </w:t>
      </w:r>
      <w:r w:rsidRPr="004865B2">
        <w:rPr>
          <w:rFonts w:ascii="Arial" w:hAnsi="Arial" w:cs="Arial"/>
        </w:rPr>
        <w:t xml:space="preserve">il </w:t>
      </w:r>
      <w:r w:rsidRPr="001505FB">
        <w:rPr>
          <w:rFonts w:ascii="Arial" w:hAnsi="Arial" w:cs="Arial"/>
          <w:u w:val="single"/>
        </w:rPr>
        <w:t xml:space="preserve">21/07/1980 </w:t>
      </w:r>
      <w:r w:rsidRPr="004865B2">
        <w:rPr>
          <w:rFonts w:ascii="Arial" w:hAnsi="Arial" w:cs="Arial"/>
        </w:rPr>
        <w:t xml:space="preserve">e residente in </w:t>
      </w:r>
      <w:r w:rsidRPr="001505FB">
        <w:rPr>
          <w:rFonts w:ascii="Arial" w:hAnsi="Arial" w:cs="Arial"/>
          <w:u w:val="single"/>
        </w:rPr>
        <w:t>via Ugo Manfredi</w:t>
      </w:r>
      <w:r>
        <w:rPr>
          <w:rFonts w:ascii="Arial" w:hAnsi="Arial" w:cs="Arial"/>
          <w:u w:val="single"/>
        </w:rPr>
        <w:t xml:space="preserve"> n.13</w:t>
      </w:r>
      <w:r w:rsidRPr="001505FB">
        <w:rPr>
          <w:rFonts w:ascii="Arial" w:hAnsi="Arial" w:cs="Arial"/>
          <w:u w:val="single"/>
        </w:rPr>
        <w:t>, Castelnovo ne’ Monti (RE)</w:t>
      </w:r>
      <w:r>
        <w:rPr>
          <w:rFonts w:ascii="Arial" w:hAnsi="Arial" w:cs="Arial"/>
        </w:rPr>
        <w:t xml:space="preserve"> </w:t>
      </w:r>
      <w:r w:rsidRPr="004865B2">
        <w:rPr>
          <w:rFonts w:ascii="Arial" w:hAnsi="Arial" w:cs="Arial"/>
        </w:rPr>
        <w:t>C.F.</w:t>
      </w:r>
      <w:r>
        <w:rPr>
          <w:rFonts w:ascii="Arial" w:hAnsi="Arial" w:cs="Arial"/>
        </w:rPr>
        <w:t xml:space="preserve"> </w:t>
      </w:r>
      <w:r w:rsidRPr="001505FB">
        <w:rPr>
          <w:rFonts w:ascii="Arial" w:hAnsi="Arial" w:cs="Arial"/>
          <w:u w:val="single"/>
        </w:rPr>
        <w:t>BRTNDR80L21H223K</w:t>
      </w:r>
      <w:r>
        <w:rPr>
          <w:rFonts w:ascii="Arial" w:hAnsi="Arial" w:cs="Arial"/>
        </w:rPr>
        <w:t>, di seguito denominato “</w:t>
      </w:r>
      <w:r w:rsidRPr="00DA622F">
        <w:rPr>
          <w:rFonts w:ascii="Arial" w:hAnsi="Arial" w:cs="Arial"/>
          <w:b/>
          <w:i/>
        </w:rPr>
        <w:t>Com</w:t>
      </w:r>
      <w:r>
        <w:rPr>
          <w:rFonts w:ascii="Arial" w:hAnsi="Arial" w:cs="Arial"/>
          <w:b/>
          <w:i/>
        </w:rPr>
        <w:t>odatario</w:t>
      </w:r>
      <w:r>
        <w:rPr>
          <w:rFonts w:ascii="Arial" w:hAnsi="Arial" w:cs="Arial"/>
        </w:rPr>
        <w:t>”, proprietario della stazione meteorologica ubicata sul tetto del Liceo “Aldo Moro” di Reggio Emilia</w:t>
      </w:r>
      <w:r w:rsidRPr="00F1767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D53275" w:rsidRDefault="00D53275" w:rsidP="00E7275D">
      <w:pPr>
        <w:spacing w:after="0" w:line="300" w:lineRule="auto"/>
        <w:jc w:val="both"/>
        <w:rPr>
          <w:rFonts w:ascii="Arial" w:hAnsi="Arial" w:cs="Arial"/>
          <w:i/>
          <w:sz w:val="16"/>
          <w:szCs w:val="16"/>
        </w:rPr>
      </w:pPr>
    </w:p>
    <w:p w:rsidR="00D53275" w:rsidRDefault="00D53275" w:rsidP="00E7275D">
      <w:pPr>
        <w:spacing w:after="0" w:line="30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>PREMESSO</w:t>
      </w:r>
      <w:r w:rsidRPr="004865B2">
        <w:rPr>
          <w:rFonts w:ascii="Arial" w:hAnsi="Arial" w:cs="Arial"/>
          <w:b/>
        </w:rPr>
        <w:br/>
      </w:r>
    </w:p>
    <w:p w:rsidR="00D53275" w:rsidRPr="007E1D64" w:rsidRDefault="00D53275" w:rsidP="007E1D64">
      <w:pPr>
        <w:pStyle w:val="ListParagraph"/>
        <w:numPr>
          <w:ilvl w:val="0"/>
          <w:numId w:val="16"/>
        </w:numPr>
        <w:spacing w:after="160" w:line="300" w:lineRule="auto"/>
        <w:ind w:left="714" w:hanging="357"/>
        <w:contextualSpacing w:val="0"/>
        <w:jc w:val="both"/>
        <w:rPr>
          <w:rFonts w:ascii="Arial" w:hAnsi="Arial" w:cs="Arial"/>
        </w:rPr>
      </w:pPr>
      <w:r w:rsidRPr="00470406">
        <w:rPr>
          <w:rFonts w:ascii="Arial" w:hAnsi="Arial" w:cs="Arial"/>
        </w:rPr>
        <w:t xml:space="preserve">che </w:t>
      </w:r>
      <w:r>
        <w:rPr>
          <w:rFonts w:ascii="Arial" w:hAnsi="Arial" w:cs="Arial"/>
        </w:rPr>
        <w:t>ReggioEmiliaMeteo nel 2012</w:t>
      </w:r>
      <w:r w:rsidRPr="00470406">
        <w:rPr>
          <w:rFonts w:ascii="Arial" w:hAnsi="Arial" w:cs="Arial"/>
        </w:rPr>
        <w:t xml:space="preserve">, nell’ambito nella propria attività di </w:t>
      </w:r>
      <w:r>
        <w:rPr>
          <w:rFonts w:ascii="Arial" w:hAnsi="Arial" w:cs="Arial"/>
        </w:rPr>
        <w:t>monitoraggio del territorio provinciale e in accordo con il dirigente scolastico dell’epoca, ha installato una stazione meteorologica Davis Vantage Pro2 sul tetto del Liceo “Aldo Moro”;</w:t>
      </w:r>
    </w:p>
    <w:p w:rsidR="00D53275" w:rsidRPr="00A55E0F" w:rsidRDefault="00D53275" w:rsidP="00A55E0F">
      <w:pPr>
        <w:pStyle w:val="ListParagraph"/>
        <w:spacing w:after="0" w:line="300" w:lineRule="auto"/>
        <w:ind w:left="714"/>
        <w:contextualSpacing w:val="0"/>
        <w:jc w:val="both"/>
        <w:rPr>
          <w:rFonts w:ascii="Arial" w:hAnsi="Arial" w:cs="Arial"/>
          <w:sz w:val="16"/>
          <w:szCs w:val="16"/>
        </w:rPr>
      </w:pPr>
    </w:p>
    <w:p w:rsidR="00D53275" w:rsidRPr="00F202B1" w:rsidRDefault="00D53275" w:rsidP="00DA622F">
      <w:pPr>
        <w:spacing w:after="0" w:line="30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>TUTTO CIO’ PREMESSO</w:t>
      </w:r>
    </w:p>
    <w:p w:rsidR="00D53275" w:rsidRPr="004865B2" w:rsidRDefault="00D53275" w:rsidP="00E7275D">
      <w:pPr>
        <w:spacing w:after="0" w:line="300" w:lineRule="auto"/>
        <w:jc w:val="center"/>
        <w:rPr>
          <w:rFonts w:ascii="Arial" w:hAnsi="Arial" w:cs="Arial"/>
          <w:b/>
        </w:rPr>
      </w:pPr>
      <w:r w:rsidRPr="004865B2">
        <w:rPr>
          <w:rFonts w:ascii="Arial" w:hAnsi="Arial" w:cs="Arial"/>
          <w:b/>
        </w:rPr>
        <w:t>SI CONVIENE E SI STIPULA QUANTO SEGUE</w:t>
      </w:r>
      <w:r>
        <w:rPr>
          <w:rFonts w:ascii="Arial" w:hAnsi="Arial" w:cs="Arial"/>
          <w:b/>
        </w:rPr>
        <w:t>:</w:t>
      </w:r>
    </w:p>
    <w:p w:rsidR="00D53275" w:rsidRDefault="00D53275" w:rsidP="00E7275D">
      <w:pPr>
        <w:spacing w:after="0" w:line="300" w:lineRule="auto"/>
        <w:jc w:val="center"/>
        <w:rPr>
          <w:rFonts w:ascii="Arial" w:hAnsi="Arial" w:cs="Arial"/>
          <w:b/>
          <w:sz w:val="16"/>
          <w:szCs w:val="16"/>
        </w:rPr>
      </w:pPr>
    </w:p>
    <w:p w:rsidR="00D53275" w:rsidRPr="00F202B1" w:rsidRDefault="00D53275" w:rsidP="00E7275D">
      <w:pPr>
        <w:spacing w:after="0" w:line="300" w:lineRule="auto"/>
        <w:jc w:val="center"/>
        <w:rPr>
          <w:rFonts w:ascii="Arial" w:hAnsi="Arial" w:cs="Arial"/>
          <w:b/>
          <w:sz w:val="16"/>
          <w:szCs w:val="16"/>
        </w:rPr>
      </w:pPr>
    </w:p>
    <w:p w:rsidR="00D53275" w:rsidRPr="00717032" w:rsidRDefault="00D53275" w:rsidP="008D0F7B">
      <w:pPr>
        <w:spacing w:after="120" w:line="30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Art.</w:t>
      </w:r>
      <w:r w:rsidRPr="004865B2">
        <w:rPr>
          <w:rFonts w:ascii="Arial" w:hAnsi="Arial" w:cs="Arial"/>
          <w:b/>
        </w:rPr>
        <w:t xml:space="preserve"> 1 – </w:t>
      </w:r>
      <w:r w:rsidRPr="00543011">
        <w:rPr>
          <w:rFonts w:ascii="Arial" w:hAnsi="Arial" w:cs="Arial"/>
          <w:b/>
        </w:rPr>
        <w:t>Oggetto</w:t>
      </w:r>
      <w:r>
        <w:rPr>
          <w:rFonts w:ascii="Arial" w:hAnsi="Arial" w:cs="Arial"/>
          <w:b/>
        </w:rPr>
        <w:t xml:space="preserve"> del comodato</w:t>
      </w:r>
      <w:r w:rsidRPr="00543011">
        <w:rPr>
          <w:rFonts w:ascii="Arial" w:hAnsi="Arial" w:cs="Arial"/>
          <w:b/>
        </w:rPr>
        <w:t xml:space="preserve"> </w:t>
      </w:r>
    </w:p>
    <w:p w:rsidR="00D53275" w:rsidRDefault="00D53275" w:rsidP="004865B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1B592E">
        <w:rPr>
          <w:rFonts w:ascii="Arial" w:hAnsi="Arial" w:cs="Arial"/>
        </w:rPr>
        <w:t>Comodante</w:t>
      </w:r>
      <w:r>
        <w:rPr>
          <w:rFonts w:ascii="Arial" w:hAnsi="Arial" w:cs="Arial"/>
        </w:rPr>
        <w:t xml:space="preserve"> </w:t>
      </w:r>
      <w:r w:rsidRPr="00543011">
        <w:rPr>
          <w:rFonts w:ascii="Arial" w:hAnsi="Arial" w:cs="Arial"/>
        </w:rPr>
        <w:t>concede in comodato d’uso gratuito</w:t>
      </w:r>
      <w:r>
        <w:rPr>
          <w:rFonts w:ascii="Arial" w:hAnsi="Arial" w:cs="Arial"/>
        </w:rPr>
        <w:t xml:space="preserve"> al Comodatario, che accetta, la porzione di tetto del Liceo “Aldo Moro” di Reggio Emilia, censito catastalmente alla Particella n. </w:t>
      </w:r>
      <w:r>
        <w:rPr>
          <w:rFonts w:ascii="Arial" w:hAnsi="Arial" w:cs="Arial"/>
          <w:u w:val="single"/>
        </w:rPr>
        <w:t>210</w:t>
      </w:r>
      <w:r>
        <w:rPr>
          <w:rFonts w:ascii="Arial" w:hAnsi="Arial" w:cs="Arial"/>
        </w:rPr>
        <w:t xml:space="preserve"> del Foglio n. </w:t>
      </w:r>
      <w:r>
        <w:rPr>
          <w:rFonts w:ascii="Arial" w:hAnsi="Arial" w:cs="Arial"/>
          <w:u w:val="single"/>
        </w:rPr>
        <w:t>109</w:t>
      </w:r>
      <w:r>
        <w:rPr>
          <w:rFonts w:ascii="Arial" w:hAnsi="Arial" w:cs="Arial"/>
        </w:rPr>
        <w:t xml:space="preserve"> del Comune di </w:t>
      </w:r>
      <w:r>
        <w:rPr>
          <w:rFonts w:ascii="Arial" w:hAnsi="Arial" w:cs="Arial"/>
          <w:u w:val="single"/>
        </w:rPr>
        <w:t>Reggio Emilia</w:t>
      </w:r>
      <w:r>
        <w:rPr>
          <w:rFonts w:ascii="Arial" w:hAnsi="Arial" w:cs="Arial"/>
        </w:rPr>
        <w:t xml:space="preserve">, pari alla superficie di circa </w:t>
      </w:r>
      <w:smartTag w:uri="urn:schemas-microsoft-com:office:smarttags" w:element="metricconverter">
        <w:smartTagPr>
          <w:attr w:name="ProductID" w:val="0.25 m2"/>
        </w:smartTagPr>
        <w:r>
          <w:rPr>
            <w:rFonts w:ascii="Arial" w:hAnsi="Arial" w:cs="Arial"/>
          </w:rPr>
          <w:t>0.25 m</w:t>
        </w:r>
        <w:r w:rsidRPr="00543011">
          <w:rPr>
            <w:rFonts w:ascii="Arial" w:hAnsi="Arial" w:cs="Arial"/>
            <w:vertAlign w:val="superscript"/>
          </w:rPr>
          <w:t>2</w:t>
        </w:r>
      </w:smartTag>
      <w:r>
        <w:rPr>
          <w:rFonts w:ascii="Arial" w:hAnsi="Arial" w:cs="Arial"/>
        </w:rPr>
        <w:t xml:space="preserve">, di seguito indicata su ortofoto (Fig. 1), su cui è installata la stazione meteorologica del Comodatario. </w:t>
      </w:r>
    </w:p>
    <w:p w:rsidR="00D53275" w:rsidRDefault="00D53275" w:rsidP="00C24040">
      <w:pPr>
        <w:spacing w:after="0" w:line="264" w:lineRule="auto"/>
        <w:jc w:val="both"/>
        <w:rPr>
          <w:rFonts w:ascii="Arial" w:hAnsi="Arial" w:cs="Arial"/>
        </w:rPr>
      </w:pPr>
    </w:p>
    <w:p w:rsidR="00D53275" w:rsidRPr="00C0235F" w:rsidRDefault="00D53275" w:rsidP="00C24040">
      <w:pPr>
        <w:spacing w:after="0" w:line="264" w:lineRule="auto"/>
        <w:jc w:val="both"/>
        <w:rPr>
          <w:rFonts w:ascii="Arial" w:hAnsi="Arial" w:cs="Arial"/>
        </w:rPr>
      </w:pPr>
    </w:p>
    <w:p w:rsidR="00D53275" w:rsidRPr="00102A34" w:rsidRDefault="00D53275" w:rsidP="00C24040">
      <w:pPr>
        <w:spacing w:after="0" w:line="264" w:lineRule="auto"/>
        <w:jc w:val="both"/>
        <w:rPr>
          <w:rFonts w:ascii="Arial" w:hAnsi="Arial" w:cs="Arial"/>
          <w:sz w:val="16"/>
          <w:szCs w:val="16"/>
        </w:rPr>
      </w:pPr>
    </w:p>
    <w:p w:rsidR="00D53275" w:rsidRDefault="00D53275" w:rsidP="00C24040">
      <w:pPr>
        <w:spacing w:after="0" w:line="264" w:lineRule="auto"/>
        <w:jc w:val="both"/>
        <w:rPr>
          <w:rFonts w:ascii="Arial" w:hAnsi="Arial" w:cs="Arial"/>
        </w:rPr>
      </w:pPr>
      <w:r w:rsidRPr="00316837">
        <w:rPr>
          <w:rFonts w:ascii="Arial" w:hAnsi="Arial" w:cs="Arial"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Immagine che contiene edificioDescrizione generata automaticamente" style="width:477.75pt;height:309pt;visibility:visible">
            <v:imagedata r:id="rId5" o:title=""/>
          </v:shape>
        </w:pict>
      </w:r>
    </w:p>
    <w:p w:rsidR="00D53275" w:rsidRPr="00D66CAF" w:rsidRDefault="00D53275" w:rsidP="00C24040">
      <w:pPr>
        <w:spacing w:after="0" w:line="264" w:lineRule="auto"/>
        <w:jc w:val="both"/>
        <w:rPr>
          <w:rFonts w:ascii="Arial" w:hAnsi="Arial" w:cs="Arial"/>
          <w:i/>
          <w:sz w:val="18"/>
        </w:rPr>
      </w:pPr>
      <w:r>
        <w:rPr>
          <w:noProof/>
          <w:lang w:eastAsia="it-IT"/>
        </w:rPr>
        <w:pict>
          <v:shape id="Immagine 3" o:spid="_x0000_s1026" type="#_x0000_t75" alt="Immagine che contiene oggettoDescrizione generata automaticamente" style="position:absolute;left:0;text-align:left;margin-left:33.3pt;margin-top:1.1pt;width:8.4pt;height:7.8pt;z-index:251658240;visibility:visible">
            <v:imagedata r:id="rId6" o:title=""/>
          </v:shape>
        </w:pict>
      </w:r>
      <w:r w:rsidRPr="00D66CAF">
        <w:rPr>
          <w:rFonts w:ascii="Arial" w:hAnsi="Arial" w:cs="Arial"/>
          <w:b/>
          <w:i/>
          <w:sz w:val="18"/>
        </w:rPr>
        <w:t>Fig.</w:t>
      </w:r>
      <w:r>
        <w:rPr>
          <w:rFonts w:ascii="Arial" w:hAnsi="Arial" w:cs="Arial"/>
          <w:b/>
          <w:i/>
          <w:sz w:val="18"/>
        </w:rPr>
        <w:t>1</w:t>
      </w:r>
      <w:r w:rsidRPr="00D66CAF">
        <w:rPr>
          <w:rFonts w:ascii="Arial" w:hAnsi="Arial" w:cs="Arial"/>
          <w:i/>
          <w:sz w:val="18"/>
        </w:rPr>
        <w:t xml:space="preserve"> – </w:t>
      </w:r>
      <w:r>
        <w:rPr>
          <w:rFonts w:ascii="Arial" w:hAnsi="Arial" w:cs="Arial"/>
          <w:i/>
          <w:sz w:val="18"/>
        </w:rPr>
        <w:t xml:space="preserve"> Collocazione della s</w:t>
      </w:r>
      <w:r w:rsidRPr="00D66CAF">
        <w:rPr>
          <w:rFonts w:ascii="Arial" w:hAnsi="Arial" w:cs="Arial"/>
          <w:i/>
          <w:sz w:val="18"/>
        </w:rPr>
        <w:t xml:space="preserve">tazione </w:t>
      </w:r>
      <w:r>
        <w:rPr>
          <w:rFonts w:ascii="Arial" w:hAnsi="Arial" w:cs="Arial"/>
          <w:i/>
          <w:sz w:val="18"/>
        </w:rPr>
        <w:t xml:space="preserve">meteorologica del Comodatario </w:t>
      </w:r>
      <w:r w:rsidRPr="00D66CAF">
        <w:rPr>
          <w:rFonts w:ascii="Arial" w:hAnsi="Arial" w:cs="Arial"/>
          <w:i/>
          <w:sz w:val="18"/>
        </w:rPr>
        <w:t>su o</w:t>
      </w:r>
      <w:r>
        <w:rPr>
          <w:rFonts w:ascii="Arial" w:hAnsi="Arial" w:cs="Arial"/>
          <w:i/>
          <w:sz w:val="18"/>
        </w:rPr>
        <w:t>rtofoto (anno 2018), angolo Nord-Est dell’edifico.</w:t>
      </w:r>
    </w:p>
    <w:p w:rsidR="00D53275" w:rsidRDefault="00D53275" w:rsidP="004865B2">
      <w:pPr>
        <w:spacing w:after="0" w:line="360" w:lineRule="auto"/>
        <w:jc w:val="both"/>
        <w:rPr>
          <w:rFonts w:ascii="Arial" w:hAnsi="Arial" w:cs="Arial"/>
        </w:rPr>
      </w:pPr>
    </w:p>
    <w:p w:rsidR="00D53275" w:rsidRPr="001B592E" w:rsidRDefault="00D53275" w:rsidP="008D0F7B">
      <w:pPr>
        <w:spacing w:after="12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2</w:t>
      </w:r>
      <w:r w:rsidRPr="004865B2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Durata</w:t>
      </w:r>
      <w:r w:rsidRPr="004865B2">
        <w:rPr>
          <w:rFonts w:ascii="Arial" w:hAnsi="Arial" w:cs="Arial"/>
          <w:b/>
        </w:rPr>
        <w:t xml:space="preserve"> </w:t>
      </w:r>
    </w:p>
    <w:p w:rsidR="00D53275" w:rsidRDefault="00D53275" w:rsidP="006C43BA">
      <w:pPr>
        <w:pStyle w:val="ListParagraph"/>
        <w:numPr>
          <w:ilvl w:val="0"/>
          <w:numId w:val="5"/>
        </w:numPr>
        <w:spacing w:after="0" w:line="300" w:lineRule="auto"/>
        <w:contextualSpacing w:val="0"/>
        <w:jc w:val="both"/>
        <w:rPr>
          <w:rFonts w:ascii="Arial" w:hAnsi="Arial" w:cs="Arial"/>
        </w:rPr>
      </w:pPr>
      <w:r w:rsidRPr="00D80769">
        <w:rPr>
          <w:rFonts w:ascii="Arial" w:hAnsi="Arial" w:cs="Arial"/>
        </w:rPr>
        <w:t>Il rapporto contrattuale, che decorre dalla data del presente atto, ha durata di anni 10.</w:t>
      </w:r>
    </w:p>
    <w:p w:rsidR="00D53275" w:rsidRDefault="00D53275" w:rsidP="001B592E">
      <w:pPr>
        <w:pStyle w:val="ListParagraph"/>
        <w:numPr>
          <w:ilvl w:val="0"/>
          <w:numId w:val="5"/>
        </w:numPr>
        <w:spacing w:after="0" w:line="30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Alla scadenza pattuita il rapporto potrà essere rinnovato previo scambio di formale atto di volontà tra le </w:t>
      </w:r>
      <w:r w:rsidRPr="0040744A">
        <w:rPr>
          <w:rFonts w:ascii="Arial" w:hAnsi="Arial" w:cs="Arial"/>
        </w:rPr>
        <w:t>parti. È in ogni caso escluso il tacito rinnovo.</w:t>
      </w:r>
    </w:p>
    <w:p w:rsidR="00D53275" w:rsidRDefault="00D53275" w:rsidP="006C43BA">
      <w:pPr>
        <w:spacing w:after="0" w:line="300" w:lineRule="auto"/>
        <w:jc w:val="both"/>
        <w:rPr>
          <w:rFonts w:ascii="Arial" w:hAnsi="Arial" w:cs="Arial"/>
          <w:b/>
        </w:rPr>
      </w:pPr>
    </w:p>
    <w:p w:rsidR="00D53275" w:rsidRDefault="00D53275" w:rsidP="008D0F7B">
      <w:pPr>
        <w:spacing w:after="12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3</w:t>
      </w:r>
      <w:r w:rsidRPr="004865B2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Destinazione d’uso</w:t>
      </w:r>
    </w:p>
    <w:p w:rsidR="00D53275" w:rsidRDefault="00D53275" w:rsidP="00AF6626">
      <w:pPr>
        <w:pStyle w:val="ListParagraph"/>
        <w:numPr>
          <w:ilvl w:val="0"/>
          <w:numId w:val="17"/>
        </w:numPr>
        <w:spacing w:after="0" w:line="300" w:lineRule="auto"/>
        <w:jc w:val="both"/>
        <w:rPr>
          <w:rFonts w:ascii="Arial" w:hAnsi="Arial" w:cs="Arial"/>
        </w:rPr>
      </w:pPr>
      <w:r w:rsidRPr="00567F64">
        <w:rPr>
          <w:rFonts w:ascii="Arial" w:hAnsi="Arial" w:cs="Arial"/>
        </w:rPr>
        <w:t xml:space="preserve">Il bene immobile di cui all’art. 1 è concesso in comodato d’uso gratuito per il seguente fine: esercizio di stazione meteorologica per </w:t>
      </w:r>
      <w:r>
        <w:rPr>
          <w:rFonts w:ascii="Arial" w:hAnsi="Arial" w:cs="Arial"/>
        </w:rPr>
        <w:t>monitoraggio meteorologico e analisi climatica.</w:t>
      </w:r>
    </w:p>
    <w:p w:rsidR="00D53275" w:rsidRDefault="00D53275" w:rsidP="00AF6626">
      <w:pPr>
        <w:pStyle w:val="ListParagraph"/>
        <w:numPr>
          <w:ilvl w:val="0"/>
          <w:numId w:val="17"/>
        </w:numPr>
        <w:spacing w:after="0" w:line="300" w:lineRule="auto"/>
        <w:jc w:val="both"/>
        <w:rPr>
          <w:rFonts w:ascii="Arial" w:hAnsi="Arial" w:cs="Arial"/>
        </w:rPr>
      </w:pPr>
      <w:r w:rsidRPr="00AF6626">
        <w:rPr>
          <w:rFonts w:ascii="Arial" w:hAnsi="Arial" w:cs="Arial"/>
        </w:rPr>
        <w:t>È fatto divieto al Comodatario di cedere il godimento del bene ad un terzo</w:t>
      </w:r>
      <w:r>
        <w:rPr>
          <w:rFonts w:ascii="Arial" w:hAnsi="Arial" w:cs="Arial"/>
        </w:rPr>
        <w:t>,</w:t>
      </w:r>
      <w:r w:rsidRPr="00AF6626">
        <w:rPr>
          <w:rFonts w:ascii="Arial" w:hAnsi="Arial" w:cs="Arial"/>
        </w:rPr>
        <w:t xml:space="preserve"> a titolo gratuito e/o oneroso.</w:t>
      </w:r>
    </w:p>
    <w:p w:rsidR="00D53275" w:rsidRPr="00831D07" w:rsidRDefault="00D53275" w:rsidP="00831D07">
      <w:pPr>
        <w:spacing w:after="0" w:line="300" w:lineRule="auto"/>
        <w:jc w:val="both"/>
        <w:rPr>
          <w:rFonts w:ascii="Arial" w:hAnsi="Arial" w:cs="Arial"/>
        </w:rPr>
      </w:pPr>
    </w:p>
    <w:p w:rsidR="00D53275" w:rsidRDefault="00D53275" w:rsidP="008D0F7B">
      <w:pPr>
        <w:spacing w:after="12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4</w:t>
      </w:r>
      <w:r w:rsidRPr="004865B2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Obblighi del Comodatario</w:t>
      </w:r>
    </w:p>
    <w:p w:rsidR="00D53275" w:rsidRPr="00F94822" w:rsidRDefault="00D53275" w:rsidP="00F94822">
      <w:p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Comodatario si ob</w:t>
      </w:r>
      <w:r w:rsidRPr="00F94822">
        <w:rPr>
          <w:rFonts w:ascii="Arial" w:hAnsi="Arial" w:cs="Arial"/>
        </w:rPr>
        <w:t>bliga:</w:t>
      </w:r>
    </w:p>
    <w:p w:rsidR="00D53275" w:rsidRDefault="00D53275" w:rsidP="00567F64">
      <w:pPr>
        <w:pStyle w:val="ListParagraph"/>
        <w:numPr>
          <w:ilvl w:val="0"/>
          <w:numId w:val="19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effettuare a propria cura e spese tutti gli interventi necessari per il corretto funzionamento della stazione meteorologica;</w:t>
      </w:r>
    </w:p>
    <w:p w:rsidR="00D53275" w:rsidRDefault="00D53275" w:rsidP="00567F64">
      <w:pPr>
        <w:pStyle w:val="ListParagraph"/>
        <w:numPr>
          <w:ilvl w:val="0"/>
          <w:numId w:val="19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 esaminare i beni in comodato ed a riconsegnarli, alla scadenza del contratto, nel medesimo stato;</w:t>
      </w:r>
    </w:p>
    <w:p w:rsidR="00D53275" w:rsidRDefault="00D53275" w:rsidP="00567F64">
      <w:pPr>
        <w:pStyle w:val="ListParagraph"/>
        <w:numPr>
          <w:ilvl w:val="0"/>
          <w:numId w:val="19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richiedere il preventivo consenso del Comodante qualora si rendessero necessarie modifiche sull’area in comodato su cui insiste la stazione meteorologica;</w:t>
      </w:r>
    </w:p>
    <w:p w:rsidR="00D53275" w:rsidRDefault="00D53275" w:rsidP="000239B8">
      <w:pPr>
        <w:pStyle w:val="ListParagraph"/>
        <w:numPr>
          <w:ilvl w:val="0"/>
          <w:numId w:val="19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rendere disponibili al Comodante, a titolo gratuito, i dati e le elaborazioni meteorologiche relative alle misurazioni della stazione meteorologica in oggetto (come meglio specificato nel successivo Art.6)</w:t>
      </w:r>
    </w:p>
    <w:p w:rsidR="00D53275" w:rsidRPr="000239B8" w:rsidRDefault="00D53275" w:rsidP="000239B8">
      <w:pPr>
        <w:pStyle w:val="ListParagraph"/>
        <w:spacing w:after="0" w:line="300" w:lineRule="auto"/>
        <w:jc w:val="both"/>
        <w:rPr>
          <w:rFonts w:ascii="Arial" w:hAnsi="Arial" w:cs="Arial"/>
        </w:rPr>
      </w:pPr>
    </w:p>
    <w:p w:rsidR="00D53275" w:rsidRDefault="00D53275" w:rsidP="008D0F7B">
      <w:pPr>
        <w:spacing w:after="12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5</w:t>
      </w:r>
      <w:r w:rsidRPr="004865B2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Obblighi del Comodante</w:t>
      </w:r>
    </w:p>
    <w:p w:rsidR="00D53275" w:rsidRPr="00F94822" w:rsidRDefault="00D53275" w:rsidP="00F94822">
      <w:p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Comodante si ob</w:t>
      </w:r>
      <w:r w:rsidRPr="00F94822">
        <w:rPr>
          <w:rFonts w:ascii="Arial" w:hAnsi="Arial" w:cs="Arial"/>
        </w:rPr>
        <w:t>bliga:</w:t>
      </w:r>
    </w:p>
    <w:p w:rsidR="00D53275" w:rsidRPr="00C71252" w:rsidRDefault="00D53275" w:rsidP="0016293E">
      <w:pPr>
        <w:pStyle w:val="ListParagraph"/>
        <w:numPr>
          <w:ilvl w:val="0"/>
          <w:numId w:val="20"/>
        </w:numPr>
        <w:spacing w:after="0" w:line="300" w:lineRule="auto"/>
        <w:jc w:val="both"/>
        <w:rPr>
          <w:rFonts w:ascii="Arial" w:hAnsi="Arial" w:cs="Arial"/>
        </w:rPr>
      </w:pPr>
      <w:r w:rsidRPr="00C71252">
        <w:rPr>
          <w:rFonts w:ascii="Arial" w:hAnsi="Arial" w:cs="Arial"/>
        </w:rPr>
        <w:t>a garantire al Comoda</w:t>
      </w:r>
      <w:r>
        <w:rPr>
          <w:rFonts w:ascii="Arial" w:hAnsi="Arial" w:cs="Arial"/>
        </w:rPr>
        <w:t>nte</w:t>
      </w:r>
      <w:r w:rsidRPr="00C71252">
        <w:rPr>
          <w:rFonts w:ascii="Arial" w:hAnsi="Arial" w:cs="Arial"/>
        </w:rPr>
        <w:t xml:space="preserve"> la possibilità di </w:t>
      </w:r>
      <w:r>
        <w:rPr>
          <w:rFonts w:ascii="Arial" w:hAnsi="Arial" w:cs="Arial"/>
        </w:rPr>
        <w:t>accedere alla stazione meteorologica</w:t>
      </w:r>
      <w:r w:rsidRPr="00C71252">
        <w:rPr>
          <w:rFonts w:ascii="Arial" w:hAnsi="Arial" w:cs="Arial"/>
        </w:rPr>
        <w:t xml:space="preserve"> in comodato per compiere l</w:t>
      </w:r>
      <w:r>
        <w:rPr>
          <w:rFonts w:ascii="Arial" w:hAnsi="Arial" w:cs="Arial"/>
        </w:rPr>
        <w:t xml:space="preserve">e attività di </w:t>
      </w:r>
      <w:r w:rsidRPr="00C71252">
        <w:rPr>
          <w:rFonts w:ascii="Arial" w:hAnsi="Arial" w:cs="Arial"/>
        </w:rPr>
        <w:t>manutenzione;</w:t>
      </w:r>
    </w:p>
    <w:p w:rsidR="00D53275" w:rsidRPr="00A65B00" w:rsidRDefault="00D53275" w:rsidP="00A65B00">
      <w:pPr>
        <w:pStyle w:val="ListParagraph"/>
        <w:numPr>
          <w:ilvl w:val="0"/>
          <w:numId w:val="20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non danneggiare o ricollocare la stazione meteorologica;</w:t>
      </w:r>
    </w:p>
    <w:p w:rsidR="00D53275" w:rsidRDefault="00D53275" w:rsidP="006C43BA">
      <w:pPr>
        <w:spacing w:after="0" w:line="300" w:lineRule="auto"/>
        <w:jc w:val="both"/>
        <w:rPr>
          <w:rFonts w:ascii="Arial" w:hAnsi="Arial" w:cs="Arial"/>
        </w:rPr>
      </w:pPr>
    </w:p>
    <w:p w:rsidR="00D53275" w:rsidRDefault="00D53275" w:rsidP="008D0F7B">
      <w:pPr>
        <w:spacing w:after="12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6</w:t>
      </w:r>
      <w:r w:rsidRPr="004865B2">
        <w:rPr>
          <w:rFonts w:ascii="Arial" w:hAnsi="Arial" w:cs="Arial"/>
          <w:b/>
        </w:rPr>
        <w:t xml:space="preserve"> –</w:t>
      </w:r>
      <w:r>
        <w:rPr>
          <w:rFonts w:ascii="Arial" w:hAnsi="Arial" w:cs="Arial"/>
          <w:b/>
        </w:rPr>
        <w:t xml:space="preserve"> Vantaggi per il Comodante</w:t>
      </w:r>
    </w:p>
    <w:p w:rsidR="00D53275" w:rsidRDefault="00D53275" w:rsidP="0016293E">
      <w:pPr>
        <w:spacing w:after="12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Comodatario mette a disposizione del Comodante:</w:t>
      </w:r>
    </w:p>
    <w:p w:rsidR="00D53275" w:rsidRPr="00FE4BC2" w:rsidRDefault="00D53275" w:rsidP="0016293E">
      <w:pPr>
        <w:pStyle w:val="ListParagraph"/>
        <w:numPr>
          <w:ilvl w:val="0"/>
          <w:numId w:val="28"/>
        </w:numPr>
        <w:spacing w:after="12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Dati in tempo reale;</w:t>
      </w:r>
    </w:p>
    <w:p w:rsidR="00D53275" w:rsidRDefault="00D53275" w:rsidP="0016293E">
      <w:pPr>
        <w:pStyle w:val="ListParagraph"/>
        <w:numPr>
          <w:ilvl w:val="0"/>
          <w:numId w:val="28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Tabella di sintesi settimanale con dati con passo di 10 minuti;</w:t>
      </w:r>
    </w:p>
    <w:p w:rsidR="00D53275" w:rsidRPr="00FE4BC2" w:rsidRDefault="00D53275" w:rsidP="0016293E">
      <w:pPr>
        <w:pStyle w:val="ListParagraph"/>
        <w:numPr>
          <w:ilvl w:val="0"/>
          <w:numId w:val="28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Tabella di sintesi mensile con dati aggregati su scala giornaliera;</w:t>
      </w:r>
    </w:p>
    <w:p w:rsidR="00D53275" w:rsidRDefault="00D53275" w:rsidP="0016293E">
      <w:pPr>
        <w:pStyle w:val="ListParagraph"/>
        <w:numPr>
          <w:ilvl w:val="0"/>
          <w:numId w:val="28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Tabella di sintesi annuale con dati aggregati su scala mensile;</w:t>
      </w:r>
    </w:p>
    <w:p w:rsidR="00D53275" w:rsidRDefault="00D53275" w:rsidP="0016293E">
      <w:pPr>
        <w:pStyle w:val="ListParagraph"/>
        <w:numPr>
          <w:ilvl w:val="0"/>
          <w:numId w:val="28"/>
        </w:num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Grafici dei principali parametri fisici rilevati.</w:t>
      </w:r>
    </w:p>
    <w:p w:rsidR="00D53275" w:rsidRPr="00635394" w:rsidRDefault="00D53275" w:rsidP="0016293E">
      <w:pPr>
        <w:spacing w:after="12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Dati e grafici potranno essere inseriti direttamente sul sito web del Comodatario.</w:t>
      </w:r>
    </w:p>
    <w:p w:rsidR="00D53275" w:rsidRPr="00E90C3A" w:rsidRDefault="00D53275" w:rsidP="0016293E">
      <w:pPr>
        <w:spacing w:after="12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Comodatario </w:t>
      </w:r>
      <w:r w:rsidRPr="00E90C3A">
        <w:rPr>
          <w:rFonts w:ascii="Arial" w:hAnsi="Arial" w:cs="Arial"/>
        </w:rPr>
        <w:t xml:space="preserve">ha </w:t>
      </w:r>
      <w:r>
        <w:rPr>
          <w:rFonts w:ascii="Arial" w:hAnsi="Arial" w:cs="Arial"/>
        </w:rPr>
        <w:t xml:space="preserve">inoltre </w:t>
      </w:r>
      <w:r w:rsidRPr="00E90C3A">
        <w:rPr>
          <w:rFonts w:ascii="Arial" w:hAnsi="Arial" w:cs="Arial"/>
        </w:rPr>
        <w:t xml:space="preserve">diritto a richiedere e ricevere dal </w:t>
      </w:r>
      <w:r>
        <w:rPr>
          <w:rFonts w:ascii="Arial" w:hAnsi="Arial" w:cs="Arial"/>
        </w:rPr>
        <w:t>Comodante</w:t>
      </w:r>
      <w:r w:rsidRPr="00E90C3A">
        <w:rPr>
          <w:rFonts w:ascii="Arial" w:hAnsi="Arial" w:cs="Arial"/>
        </w:rPr>
        <w:t xml:space="preserve"> dati di giornate e ore </w:t>
      </w:r>
      <w:r>
        <w:rPr>
          <w:rFonts w:ascii="Arial" w:hAnsi="Arial" w:cs="Arial"/>
        </w:rPr>
        <w:t>dell’archivio storico (disponibile dal 2012) secondo le sue esigenze.</w:t>
      </w:r>
    </w:p>
    <w:p w:rsidR="00D53275" w:rsidRDefault="00D53275" w:rsidP="006C43BA">
      <w:pPr>
        <w:spacing w:after="0" w:line="300" w:lineRule="auto"/>
        <w:jc w:val="both"/>
        <w:rPr>
          <w:rFonts w:ascii="Arial" w:hAnsi="Arial" w:cs="Arial"/>
        </w:rPr>
      </w:pPr>
    </w:p>
    <w:p w:rsidR="00D53275" w:rsidRDefault="00D53275" w:rsidP="008D0F7B">
      <w:pPr>
        <w:spacing w:after="12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7</w:t>
      </w:r>
      <w:r w:rsidRPr="00EF3297">
        <w:rPr>
          <w:rFonts w:ascii="Arial" w:hAnsi="Arial" w:cs="Arial"/>
          <w:b/>
        </w:rPr>
        <w:t xml:space="preserve"> - Clausola risolutiva espressa e responsabilità</w:t>
      </w:r>
    </w:p>
    <w:p w:rsidR="00D53275" w:rsidRDefault="00D53275" w:rsidP="00254071">
      <w:pPr>
        <w:pStyle w:val="ListParagraph"/>
        <w:numPr>
          <w:ilvl w:val="0"/>
          <w:numId w:val="9"/>
        </w:numPr>
        <w:spacing w:after="0" w:line="30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caso di recesso anticipato del contratto, </w:t>
      </w:r>
      <w:r w:rsidRPr="00567F64">
        <w:rPr>
          <w:rFonts w:ascii="Arial" w:hAnsi="Arial" w:cs="Arial"/>
        </w:rPr>
        <w:t>il comodante e il comodatario dovranno darne notizia con raccomandata A/R</w:t>
      </w:r>
      <w:r>
        <w:rPr>
          <w:rFonts w:ascii="Arial" w:hAnsi="Arial" w:cs="Arial"/>
        </w:rPr>
        <w:t xml:space="preserve"> o tramite Posta Elettronica Certificata</w:t>
      </w:r>
      <w:r w:rsidRPr="00567F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La stazione dovrà esser prelevata dal Comodatario entro un mese dalla data di spedizione della lettera.</w:t>
      </w:r>
    </w:p>
    <w:p w:rsidR="00D53275" w:rsidRDefault="00D53275" w:rsidP="00254071">
      <w:pPr>
        <w:pStyle w:val="ListParagraph"/>
        <w:numPr>
          <w:ilvl w:val="0"/>
          <w:numId w:val="9"/>
        </w:numPr>
        <w:spacing w:after="0" w:line="300" w:lineRule="auto"/>
        <w:contextualSpacing w:val="0"/>
        <w:jc w:val="both"/>
        <w:rPr>
          <w:rFonts w:ascii="Arial" w:hAnsi="Arial" w:cs="Arial"/>
        </w:rPr>
      </w:pPr>
      <w:r w:rsidRPr="00254071">
        <w:rPr>
          <w:rFonts w:ascii="Arial" w:hAnsi="Arial" w:cs="Arial"/>
        </w:rPr>
        <w:t xml:space="preserve">Il Comodatario si obbliga a sollevare il Comodante </w:t>
      </w:r>
      <w:r>
        <w:rPr>
          <w:rFonts w:ascii="Arial" w:hAnsi="Arial" w:cs="Arial"/>
        </w:rPr>
        <w:t>da</w:t>
      </w:r>
      <w:r w:rsidRPr="00254071">
        <w:rPr>
          <w:rFonts w:ascii="Arial" w:hAnsi="Arial" w:cs="Arial"/>
        </w:rPr>
        <w:t xml:space="preserve"> ogni responsabilità per danni diretti o indiretti, che si impegna a risarcire in proprio (salvo nei casi specificati nel successivo punto </w:t>
      </w:r>
      <w:r>
        <w:rPr>
          <w:rFonts w:ascii="Arial" w:hAnsi="Arial" w:cs="Arial"/>
          <w:i/>
        </w:rPr>
        <w:t>e</w:t>
      </w:r>
      <w:r w:rsidRPr="00254071">
        <w:rPr>
          <w:rFonts w:ascii="Arial" w:hAnsi="Arial" w:cs="Arial"/>
        </w:rPr>
        <w:t>), causati a persone, strutture e impianti, compresi terzi, che si dovessero verificare durante il periodo di esecuzione del presente contratto per l’uso del bene in comodato;</w:t>
      </w:r>
    </w:p>
    <w:p w:rsidR="00D53275" w:rsidRPr="0016293E" w:rsidRDefault="00D53275" w:rsidP="0016293E">
      <w:pPr>
        <w:pStyle w:val="ListParagraph"/>
        <w:numPr>
          <w:ilvl w:val="0"/>
          <w:numId w:val="9"/>
        </w:numPr>
        <w:spacing w:after="0" w:line="30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Comodatario si obbliga </w:t>
      </w:r>
      <w:r w:rsidRPr="00254071">
        <w:rPr>
          <w:rFonts w:ascii="Arial" w:hAnsi="Arial" w:cs="Arial"/>
        </w:rPr>
        <w:t>a sollevare il Comoda</w:t>
      </w:r>
      <w:r>
        <w:rPr>
          <w:rFonts w:ascii="Arial" w:hAnsi="Arial" w:cs="Arial"/>
        </w:rPr>
        <w:t>nte</w:t>
      </w:r>
      <w:r w:rsidRPr="002540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254071">
        <w:rPr>
          <w:rFonts w:ascii="Arial" w:hAnsi="Arial" w:cs="Arial"/>
        </w:rPr>
        <w:t xml:space="preserve"> ogni responsabilità</w:t>
      </w:r>
      <w:r>
        <w:rPr>
          <w:rFonts w:ascii="Arial" w:hAnsi="Arial" w:cs="Arial"/>
        </w:rPr>
        <w:t xml:space="preserve"> in caso di infortunio al Comodatario stesso durante le attività di manutenzione della stazione meteorologica;</w:t>
      </w:r>
    </w:p>
    <w:p w:rsidR="00D53275" w:rsidRPr="00254071" w:rsidRDefault="00D53275" w:rsidP="00254071">
      <w:pPr>
        <w:pStyle w:val="ListParagraph"/>
        <w:numPr>
          <w:ilvl w:val="0"/>
          <w:numId w:val="9"/>
        </w:numPr>
        <w:spacing w:after="0" w:line="300" w:lineRule="auto"/>
        <w:contextualSpacing w:val="0"/>
        <w:jc w:val="both"/>
        <w:rPr>
          <w:rFonts w:ascii="Arial" w:hAnsi="Arial" w:cs="Arial"/>
        </w:rPr>
      </w:pPr>
      <w:r w:rsidRPr="00254071">
        <w:rPr>
          <w:rFonts w:ascii="Arial" w:hAnsi="Arial" w:cs="Arial"/>
        </w:rPr>
        <w:t xml:space="preserve">Il Comodatario si obbliga a sollevare il Comodante </w:t>
      </w:r>
      <w:r>
        <w:rPr>
          <w:rFonts w:ascii="Arial" w:hAnsi="Arial" w:cs="Arial"/>
        </w:rPr>
        <w:t>da</w:t>
      </w:r>
      <w:r w:rsidRPr="00254071">
        <w:rPr>
          <w:rFonts w:ascii="Arial" w:hAnsi="Arial" w:cs="Arial"/>
        </w:rPr>
        <w:t xml:space="preserve"> ogni responsabilità </w:t>
      </w:r>
      <w:r>
        <w:rPr>
          <w:rFonts w:ascii="Arial" w:hAnsi="Arial" w:cs="Arial"/>
        </w:rPr>
        <w:t>per furti di materiale;</w:t>
      </w:r>
    </w:p>
    <w:p w:rsidR="00D53275" w:rsidRPr="00FC2CD3" w:rsidRDefault="00D53275" w:rsidP="00FC2CD3">
      <w:pPr>
        <w:pStyle w:val="ListParagraph"/>
        <w:numPr>
          <w:ilvl w:val="0"/>
          <w:numId w:val="9"/>
        </w:numPr>
        <w:spacing w:after="0" w:line="30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Il Comodatario dovrà dotarsi di idonea assicurazione contro i danni derivanti dall’eventuale caduta di elementi della stazione meteorologica e dei pali che li sorreggono, dovuto ad eventi atmosferici eccezionali o all’impatto con mezzi in movimento di proprietà del Comodante o di terzi.</w:t>
      </w:r>
    </w:p>
    <w:p w:rsidR="00D53275" w:rsidRDefault="00D53275" w:rsidP="006C43BA">
      <w:pPr>
        <w:spacing w:after="0" w:line="300" w:lineRule="auto"/>
        <w:jc w:val="both"/>
        <w:rPr>
          <w:rFonts w:ascii="Arial" w:hAnsi="Arial" w:cs="Arial"/>
        </w:rPr>
      </w:pPr>
    </w:p>
    <w:p w:rsidR="00D53275" w:rsidRDefault="00D53275" w:rsidP="006C43BA">
      <w:pPr>
        <w:spacing w:after="0" w:line="300" w:lineRule="auto"/>
        <w:jc w:val="both"/>
        <w:rPr>
          <w:rFonts w:ascii="Arial" w:hAnsi="Arial" w:cs="Arial"/>
        </w:rPr>
      </w:pPr>
    </w:p>
    <w:p w:rsidR="00D53275" w:rsidRDefault="00D53275" w:rsidP="006C43BA">
      <w:pPr>
        <w:spacing w:after="0" w:line="300" w:lineRule="auto"/>
        <w:jc w:val="both"/>
        <w:rPr>
          <w:rFonts w:ascii="Arial" w:hAnsi="Arial" w:cs="Arial"/>
        </w:rPr>
      </w:pPr>
    </w:p>
    <w:p w:rsidR="00D53275" w:rsidRDefault="00D53275" w:rsidP="006C43BA">
      <w:pPr>
        <w:spacing w:after="0" w:line="300" w:lineRule="auto"/>
        <w:jc w:val="both"/>
        <w:rPr>
          <w:rFonts w:ascii="Arial" w:hAnsi="Arial" w:cs="Arial"/>
        </w:rPr>
      </w:pPr>
    </w:p>
    <w:p w:rsidR="00D53275" w:rsidRDefault="00D53275" w:rsidP="006C43BA">
      <w:pPr>
        <w:spacing w:after="0" w:line="300" w:lineRule="auto"/>
        <w:jc w:val="both"/>
        <w:rPr>
          <w:rFonts w:ascii="Arial" w:hAnsi="Arial" w:cs="Arial"/>
        </w:rPr>
      </w:pPr>
    </w:p>
    <w:p w:rsidR="00D53275" w:rsidRPr="006C43BA" w:rsidRDefault="00D53275" w:rsidP="008D0F7B">
      <w:pPr>
        <w:spacing w:after="12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9</w:t>
      </w:r>
      <w:r w:rsidRPr="00172755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Controversie</w:t>
      </w:r>
    </w:p>
    <w:p w:rsidR="00D53275" w:rsidRPr="00EF3297" w:rsidRDefault="00D53275" w:rsidP="006C43BA">
      <w:pPr>
        <w:spacing w:after="0" w:line="300" w:lineRule="auto"/>
        <w:jc w:val="both"/>
        <w:rPr>
          <w:rFonts w:ascii="Arial" w:hAnsi="Arial" w:cs="Arial"/>
        </w:rPr>
      </w:pPr>
      <w:r w:rsidRPr="00EF3297">
        <w:rPr>
          <w:rFonts w:ascii="Arial" w:hAnsi="Arial" w:cs="Arial"/>
        </w:rPr>
        <w:t xml:space="preserve">Per ogni controversia inerente l'interpretazione, l'esecuzione e la risoluzione del contratto sarà competente il Foro di </w:t>
      </w:r>
      <w:r>
        <w:rPr>
          <w:rFonts w:ascii="Arial" w:hAnsi="Arial" w:cs="Arial"/>
        </w:rPr>
        <w:t>Reggio Emilia</w:t>
      </w:r>
      <w:r w:rsidRPr="00EF32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Verrà comunque esperito un tentativo di conciliazione amichevole.</w:t>
      </w:r>
    </w:p>
    <w:p w:rsidR="00D53275" w:rsidRDefault="00D53275" w:rsidP="006C43BA">
      <w:pPr>
        <w:spacing w:after="0" w:line="300" w:lineRule="auto"/>
        <w:jc w:val="both"/>
        <w:rPr>
          <w:rFonts w:ascii="Arial" w:hAnsi="Arial" w:cs="Arial"/>
        </w:rPr>
      </w:pPr>
    </w:p>
    <w:p w:rsidR="00D53275" w:rsidRPr="00EF3297" w:rsidRDefault="00D53275" w:rsidP="008D0F7B">
      <w:pPr>
        <w:spacing w:after="120" w:line="30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Art. 10</w:t>
      </w:r>
      <w:r w:rsidRPr="00EF3297">
        <w:rPr>
          <w:rFonts w:ascii="Arial" w:hAnsi="Arial" w:cs="Arial"/>
          <w:b/>
        </w:rPr>
        <w:t xml:space="preserve"> - Modifiche al contratto</w:t>
      </w:r>
    </w:p>
    <w:p w:rsidR="00D53275" w:rsidRPr="00EF3297" w:rsidRDefault="00D53275" w:rsidP="006C43BA">
      <w:pPr>
        <w:spacing w:after="0" w:line="300" w:lineRule="auto"/>
        <w:jc w:val="both"/>
        <w:rPr>
          <w:rFonts w:ascii="Arial" w:hAnsi="Arial" w:cs="Arial"/>
        </w:rPr>
      </w:pPr>
      <w:r w:rsidRPr="00EF3297">
        <w:rPr>
          <w:rFonts w:ascii="Arial" w:hAnsi="Arial" w:cs="Arial"/>
        </w:rPr>
        <w:t xml:space="preserve">Qualunque modifica al presente contratto </w:t>
      </w:r>
      <w:r>
        <w:rPr>
          <w:rFonts w:ascii="Arial" w:hAnsi="Arial" w:cs="Arial"/>
        </w:rPr>
        <w:t>potrà aver luogo solamente mediante comunicazione e accettazione scritta.</w:t>
      </w:r>
      <w:r w:rsidRPr="00EF3297">
        <w:rPr>
          <w:rFonts w:ascii="Arial" w:hAnsi="Arial" w:cs="Arial"/>
        </w:rPr>
        <w:t xml:space="preserve"> </w:t>
      </w:r>
    </w:p>
    <w:p w:rsidR="00D53275" w:rsidRDefault="00D53275" w:rsidP="006C43BA">
      <w:pPr>
        <w:spacing w:after="0" w:line="300" w:lineRule="auto"/>
        <w:jc w:val="both"/>
        <w:rPr>
          <w:rFonts w:ascii="Arial" w:hAnsi="Arial" w:cs="Arial"/>
        </w:rPr>
      </w:pPr>
    </w:p>
    <w:p w:rsidR="00D53275" w:rsidRDefault="00D53275" w:rsidP="006C43BA">
      <w:pPr>
        <w:spacing w:after="0" w:line="300" w:lineRule="auto"/>
        <w:jc w:val="both"/>
        <w:rPr>
          <w:rFonts w:ascii="Arial" w:hAnsi="Arial" w:cs="Arial"/>
        </w:rPr>
      </w:pPr>
    </w:p>
    <w:p w:rsidR="00D53275" w:rsidRDefault="00D53275" w:rsidP="006C43BA">
      <w:pPr>
        <w:spacing w:after="0" w:line="300" w:lineRule="auto"/>
        <w:jc w:val="both"/>
        <w:rPr>
          <w:rFonts w:ascii="Arial" w:hAnsi="Arial" w:cs="Arial"/>
        </w:rPr>
      </w:pPr>
      <w:r w:rsidRPr="009552F1">
        <w:rPr>
          <w:rFonts w:ascii="Arial" w:hAnsi="Arial" w:cs="Arial"/>
        </w:rPr>
        <w:t>Letto, appro</w:t>
      </w:r>
      <w:r>
        <w:rPr>
          <w:rFonts w:ascii="Arial" w:hAnsi="Arial" w:cs="Arial"/>
        </w:rPr>
        <w:t xml:space="preserve">vato e sottoscritto a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_________________________________  il _________________</w:t>
      </w:r>
    </w:p>
    <w:p w:rsidR="00D53275" w:rsidRDefault="00D53275" w:rsidP="006C43BA">
      <w:pPr>
        <w:spacing w:after="0" w:line="300" w:lineRule="auto"/>
        <w:jc w:val="both"/>
        <w:rPr>
          <w:rFonts w:ascii="Arial" w:hAnsi="Arial" w:cs="Arial"/>
        </w:rPr>
      </w:pPr>
    </w:p>
    <w:p w:rsidR="00D53275" w:rsidRDefault="00D53275" w:rsidP="006C43BA">
      <w:pPr>
        <w:spacing w:after="0" w:line="300" w:lineRule="auto"/>
        <w:jc w:val="both"/>
        <w:rPr>
          <w:rFonts w:ascii="Arial" w:hAnsi="Arial" w:cs="Arial"/>
        </w:rPr>
      </w:pPr>
    </w:p>
    <w:tbl>
      <w:tblPr>
        <w:tblW w:w="0" w:type="auto"/>
        <w:tblLook w:val="00A0"/>
      </w:tblPr>
      <w:tblGrid>
        <w:gridCol w:w="4889"/>
        <w:gridCol w:w="4889"/>
      </w:tblGrid>
      <w:tr w:rsidR="00D53275" w:rsidRPr="00316837" w:rsidTr="00316837">
        <w:tc>
          <w:tcPr>
            <w:tcW w:w="4889" w:type="dxa"/>
          </w:tcPr>
          <w:p w:rsidR="00D53275" w:rsidRPr="00316837" w:rsidRDefault="00D53275" w:rsidP="00316837">
            <w:pPr>
              <w:spacing w:after="0" w:line="300" w:lineRule="auto"/>
              <w:jc w:val="center"/>
              <w:rPr>
                <w:rFonts w:ascii="Arial" w:hAnsi="Arial" w:cs="Arial"/>
              </w:rPr>
            </w:pPr>
            <w:r w:rsidRPr="00316837">
              <w:rPr>
                <w:rFonts w:ascii="Arial" w:hAnsi="Arial" w:cs="Arial"/>
              </w:rPr>
              <w:t>Il Comodante</w:t>
            </w:r>
          </w:p>
        </w:tc>
        <w:tc>
          <w:tcPr>
            <w:tcW w:w="4889" w:type="dxa"/>
          </w:tcPr>
          <w:p w:rsidR="00D53275" w:rsidRPr="00316837" w:rsidRDefault="00D53275" w:rsidP="00316837">
            <w:pPr>
              <w:spacing w:after="0" w:line="300" w:lineRule="auto"/>
              <w:jc w:val="center"/>
              <w:rPr>
                <w:rFonts w:ascii="Arial" w:hAnsi="Arial" w:cs="Arial"/>
              </w:rPr>
            </w:pPr>
            <w:r w:rsidRPr="00316837">
              <w:rPr>
                <w:rFonts w:ascii="Arial" w:hAnsi="Arial" w:cs="Arial"/>
              </w:rPr>
              <w:t>Il Comodatario</w:t>
            </w:r>
          </w:p>
        </w:tc>
      </w:tr>
      <w:tr w:rsidR="00D53275" w:rsidRPr="00316837" w:rsidTr="00316837">
        <w:tc>
          <w:tcPr>
            <w:tcW w:w="4889" w:type="dxa"/>
          </w:tcPr>
          <w:p w:rsidR="00D53275" w:rsidRPr="00316837" w:rsidRDefault="00D53275" w:rsidP="00316837">
            <w:pPr>
              <w:spacing w:after="0" w:line="300" w:lineRule="auto"/>
              <w:jc w:val="center"/>
              <w:rPr>
                <w:rFonts w:ascii="Arial" w:hAnsi="Arial" w:cs="Arial"/>
              </w:rPr>
            </w:pPr>
            <w:r w:rsidRPr="00316837">
              <w:rPr>
                <w:rFonts w:ascii="Arial" w:hAnsi="Arial" w:cs="Arial"/>
              </w:rPr>
              <w:t>_________________________</w:t>
            </w:r>
          </w:p>
        </w:tc>
        <w:tc>
          <w:tcPr>
            <w:tcW w:w="4889" w:type="dxa"/>
          </w:tcPr>
          <w:p w:rsidR="00D53275" w:rsidRPr="00316837" w:rsidRDefault="00D53275" w:rsidP="00316837">
            <w:pPr>
              <w:spacing w:after="0" w:line="300" w:lineRule="auto"/>
              <w:jc w:val="center"/>
              <w:rPr>
                <w:rFonts w:ascii="Arial" w:hAnsi="Arial" w:cs="Arial"/>
              </w:rPr>
            </w:pPr>
            <w:r w:rsidRPr="00316837">
              <w:rPr>
                <w:rFonts w:ascii="Arial" w:hAnsi="Arial" w:cs="Arial"/>
              </w:rPr>
              <w:t>_________________________</w:t>
            </w:r>
          </w:p>
        </w:tc>
      </w:tr>
    </w:tbl>
    <w:p w:rsidR="00D53275" w:rsidRPr="00413BEE" w:rsidRDefault="00D53275" w:rsidP="006C43BA">
      <w:pPr>
        <w:spacing w:after="0" w:line="300" w:lineRule="auto"/>
        <w:jc w:val="both"/>
        <w:rPr>
          <w:rFonts w:ascii="Arial" w:hAnsi="Arial" w:cs="Arial"/>
        </w:rPr>
      </w:pPr>
    </w:p>
    <w:sectPr w:rsidR="00D53275" w:rsidRPr="00413BEE" w:rsidSect="002A4D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17E6F97"/>
    <w:multiLevelType w:val="hybridMultilevel"/>
    <w:tmpl w:val="AB5C8C6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A22214"/>
    <w:multiLevelType w:val="hybridMultilevel"/>
    <w:tmpl w:val="188AD4B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505CD"/>
    <w:multiLevelType w:val="hybridMultilevel"/>
    <w:tmpl w:val="36DCE7A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58579CA"/>
    <w:multiLevelType w:val="hybridMultilevel"/>
    <w:tmpl w:val="19D09F8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5E12803"/>
    <w:multiLevelType w:val="hybridMultilevel"/>
    <w:tmpl w:val="980EEEA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BA00B1"/>
    <w:multiLevelType w:val="hybridMultilevel"/>
    <w:tmpl w:val="467EBC7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8147E49"/>
    <w:multiLevelType w:val="hybridMultilevel"/>
    <w:tmpl w:val="378EC32A"/>
    <w:lvl w:ilvl="0" w:tplc="E71A8A3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AE1A65"/>
    <w:multiLevelType w:val="hybridMultilevel"/>
    <w:tmpl w:val="B290C6E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F625F9"/>
    <w:multiLevelType w:val="hybridMultilevel"/>
    <w:tmpl w:val="C60402C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5965F1"/>
    <w:multiLevelType w:val="hybridMultilevel"/>
    <w:tmpl w:val="27B6B4D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31DB3"/>
    <w:multiLevelType w:val="hybridMultilevel"/>
    <w:tmpl w:val="3DD44DCC"/>
    <w:lvl w:ilvl="0" w:tplc="E71A8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1A8A3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4569EC"/>
    <w:multiLevelType w:val="hybridMultilevel"/>
    <w:tmpl w:val="BBEE4B8A"/>
    <w:lvl w:ilvl="0" w:tplc="04100019">
      <w:start w:val="1"/>
      <w:numFmt w:val="lowerLetter"/>
      <w:lvlText w:val="%1."/>
      <w:lvlJc w:val="left"/>
      <w:pPr>
        <w:ind w:left="149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3">
    <w:nsid w:val="34BF5240"/>
    <w:multiLevelType w:val="hybridMultilevel"/>
    <w:tmpl w:val="4D6EEC7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D569D9"/>
    <w:multiLevelType w:val="hybridMultilevel"/>
    <w:tmpl w:val="15DA8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3829E6"/>
    <w:multiLevelType w:val="hybridMultilevel"/>
    <w:tmpl w:val="547A524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DB7748"/>
    <w:multiLevelType w:val="hybridMultilevel"/>
    <w:tmpl w:val="C6C88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531CB"/>
    <w:multiLevelType w:val="hybridMultilevel"/>
    <w:tmpl w:val="1152BB0E"/>
    <w:lvl w:ilvl="0" w:tplc="E71A8A3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0E1701"/>
    <w:multiLevelType w:val="hybridMultilevel"/>
    <w:tmpl w:val="8BB62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CD6727"/>
    <w:multiLevelType w:val="hybridMultilevel"/>
    <w:tmpl w:val="3BA6D00C"/>
    <w:lvl w:ilvl="0" w:tplc="E71A8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B496C"/>
    <w:multiLevelType w:val="hybridMultilevel"/>
    <w:tmpl w:val="F41A09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4A6FC6"/>
    <w:multiLevelType w:val="hybridMultilevel"/>
    <w:tmpl w:val="AF607312"/>
    <w:lvl w:ilvl="0" w:tplc="E71A8A3A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CA36F90"/>
    <w:multiLevelType w:val="hybridMultilevel"/>
    <w:tmpl w:val="5D4204C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E9022F"/>
    <w:multiLevelType w:val="multilevel"/>
    <w:tmpl w:val="08142A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EF15D7B"/>
    <w:multiLevelType w:val="hybridMultilevel"/>
    <w:tmpl w:val="36663D40"/>
    <w:lvl w:ilvl="0" w:tplc="25D4B3C6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79A1286"/>
    <w:multiLevelType w:val="hybridMultilevel"/>
    <w:tmpl w:val="A3BC05F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9090EB5"/>
    <w:multiLevelType w:val="hybridMultilevel"/>
    <w:tmpl w:val="515CB662"/>
    <w:lvl w:ilvl="0" w:tplc="E71A8A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1549A6"/>
    <w:multiLevelType w:val="hybridMultilevel"/>
    <w:tmpl w:val="467EBC7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CF2B4F"/>
    <w:multiLevelType w:val="hybridMultilevel"/>
    <w:tmpl w:val="76A2C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18"/>
  </w:num>
  <w:num w:numId="5">
    <w:abstractNumId w:val="2"/>
  </w:num>
  <w:num w:numId="6">
    <w:abstractNumId w:val="24"/>
  </w:num>
  <w:num w:numId="7">
    <w:abstractNumId w:val="20"/>
  </w:num>
  <w:num w:numId="8">
    <w:abstractNumId w:val="16"/>
  </w:num>
  <w:num w:numId="9">
    <w:abstractNumId w:val="1"/>
  </w:num>
  <w:num w:numId="10">
    <w:abstractNumId w:val="14"/>
  </w:num>
  <w:num w:numId="11">
    <w:abstractNumId w:val="26"/>
  </w:num>
  <w:num w:numId="12">
    <w:abstractNumId w:val="9"/>
  </w:num>
  <w:num w:numId="13">
    <w:abstractNumId w:val="25"/>
  </w:num>
  <w:num w:numId="14">
    <w:abstractNumId w:val="12"/>
  </w:num>
  <w:num w:numId="15">
    <w:abstractNumId w:val="13"/>
  </w:num>
  <w:num w:numId="16">
    <w:abstractNumId w:val="28"/>
  </w:num>
  <w:num w:numId="17">
    <w:abstractNumId w:val="3"/>
  </w:num>
  <w:num w:numId="18">
    <w:abstractNumId w:val="15"/>
  </w:num>
  <w:num w:numId="19">
    <w:abstractNumId w:val="27"/>
  </w:num>
  <w:num w:numId="20">
    <w:abstractNumId w:val="6"/>
  </w:num>
  <w:num w:numId="21">
    <w:abstractNumId w:val="10"/>
  </w:num>
  <w:num w:numId="22">
    <w:abstractNumId w:val="22"/>
  </w:num>
  <w:num w:numId="23">
    <w:abstractNumId w:val="19"/>
  </w:num>
  <w:num w:numId="24">
    <w:abstractNumId w:val="4"/>
  </w:num>
  <w:num w:numId="25">
    <w:abstractNumId w:val="11"/>
  </w:num>
  <w:num w:numId="26">
    <w:abstractNumId w:val="8"/>
  </w:num>
  <w:num w:numId="27">
    <w:abstractNumId w:val="7"/>
  </w:num>
  <w:num w:numId="28">
    <w:abstractNumId w:val="17"/>
  </w:num>
  <w:num w:numId="29">
    <w:abstractNumId w:val="21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33C6"/>
    <w:rsid w:val="000239B8"/>
    <w:rsid w:val="00024047"/>
    <w:rsid w:val="00086ADD"/>
    <w:rsid w:val="00092B55"/>
    <w:rsid w:val="000C597B"/>
    <w:rsid w:val="00102A34"/>
    <w:rsid w:val="00133685"/>
    <w:rsid w:val="001505FB"/>
    <w:rsid w:val="0016293E"/>
    <w:rsid w:val="00172755"/>
    <w:rsid w:val="00183886"/>
    <w:rsid w:val="00190AC0"/>
    <w:rsid w:val="001A60ED"/>
    <w:rsid w:val="001B592E"/>
    <w:rsid w:val="001B59DF"/>
    <w:rsid w:val="001E1C0D"/>
    <w:rsid w:val="001F2B01"/>
    <w:rsid w:val="002036C5"/>
    <w:rsid w:val="00247FDF"/>
    <w:rsid w:val="00254071"/>
    <w:rsid w:val="002A4DB8"/>
    <w:rsid w:val="002C01FA"/>
    <w:rsid w:val="002F3E68"/>
    <w:rsid w:val="003146F4"/>
    <w:rsid w:val="00316837"/>
    <w:rsid w:val="003504B3"/>
    <w:rsid w:val="00397C77"/>
    <w:rsid w:val="003E00D3"/>
    <w:rsid w:val="003F0915"/>
    <w:rsid w:val="004057A1"/>
    <w:rsid w:val="004065E9"/>
    <w:rsid w:val="0040744A"/>
    <w:rsid w:val="00410E26"/>
    <w:rsid w:val="00413BEE"/>
    <w:rsid w:val="00435620"/>
    <w:rsid w:val="00470406"/>
    <w:rsid w:val="004865B2"/>
    <w:rsid w:val="004A627A"/>
    <w:rsid w:val="004F70B1"/>
    <w:rsid w:val="00510B9E"/>
    <w:rsid w:val="00543011"/>
    <w:rsid w:val="00551178"/>
    <w:rsid w:val="005575F2"/>
    <w:rsid w:val="00567F64"/>
    <w:rsid w:val="005D63FA"/>
    <w:rsid w:val="005F47CE"/>
    <w:rsid w:val="006030AC"/>
    <w:rsid w:val="00610E57"/>
    <w:rsid w:val="00635394"/>
    <w:rsid w:val="006A2491"/>
    <w:rsid w:val="006C43BA"/>
    <w:rsid w:val="0071030A"/>
    <w:rsid w:val="00717032"/>
    <w:rsid w:val="00732B22"/>
    <w:rsid w:val="007513EC"/>
    <w:rsid w:val="007E1D64"/>
    <w:rsid w:val="00831D07"/>
    <w:rsid w:val="00841024"/>
    <w:rsid w:val="00846116"/>
    <w:rsid w:val="00847900"/>
    <w:rsid w:val="008B4DD5"/>
    <w:rsid w:val="008C31D0"/>
    <w:rsid w:val="008D0F7B"/>
    <w:rsid w:val="00947B7B"/>
    <w:rsid w:val="009552F1"/>
    <w:rsid w:val="00963AA0"/>
    <w:rsid w:val="00963C3E"/>
    <w:rsid w:val="009933C6"/>
    <w:rsid w:val="00A4247D"/>
    <w:rsid w:val="00A55E0F"/>
    <w:rsid w:val="00A65B00"/>
    <w:rsid w:val="00A90ACF"/>
    <w:rsid w:val="00AE5104"/>
    <w:rsid w:val="00AF6626"/>
    <w:rsid w:val="00B26154"/>
    <w:rsid w:val="00B672C2"/>
    <w:rsid w:val="00BD4A51"/>
    <w:rsid w:val="00C0235F"/>
    <w:rsid w:val="00C15621"/>
    <w:rsid w:val="00C24040"/>
    <w:rsid w:val="00C35B5F"/>
    <w:rsid w:val="00C71252"/>
    <w:rsid w:val="00C74BD7"/>
    <w:rsid w:val="00CA380A"/>
    <w:rsid w:val="00CC1DEB"/>
    <w:rsid w:val="00CE3AAD"/>
    <w:rsid w:val="00CE5C35"/>
    <w:rsid w:val="00CF4408"/>
    <w:rsid w:val="00D4284B"/>
    <w:rsid w:val="00D515E4"/>
    <w:rsid w:val="00D53275"/>
    <w:rsid w:val="00D53B47"/>
    <w:rsid w:val="00D66CAF"/>
    <w:rsid w:val="00D80769"/>
    <w:rsid w:val="00DA622F"/>
    <w:rsid w:val="00DA744B"/>
    <w:rsid w:val="00DE229F"/>
    <w:rsid w:val="00E00E87"/>
    <w:rsid w:val="00E7275D"/>
    <w:rsid w:val="00E90C3A"/>
    <w:rsid w:val="00E9409B"/>
    <w:rsid w:val="00ED51CD"/>
    <w:rsid w:val="00EF3297"/>
    <w:rsid w:val="00EF7ADC"/>
    <w:rsid w:val="00F17677"/>
    <w:rsid w:val="00F202B1"/>
    <w:rsid w:val="00F35A89"/>
    <w:rsid w:val="00F37363"/>
    <w:rsid w:val="00F567F5"/>
    <w:rsid w:val="00F94822"/>
    <w:rsid w:val="00FA7F9E"/>
    <w:rsid w:val="00FB368F"/>
    <w:rsid w:val="00FC1546"/>
    <w:rsid w:val="00FC2CD3"/>
    <w:rsid w:val="00FD054C"/>
    <w:rsid w:val="00FE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DB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E7275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2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02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552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9552F1"/>
    <w:pPr>
      <w:ind w:left="720"/>
      <w:contextualSpacing/>
    </w:pPr>
  </w:style>
  <w:style w:type="paragraph" w:styleId="NormalWeb">
    <w:name w:val="Normal (Web)"/>
    <w:basedOn w:val="Normal"/>
    <w:uiPriority w:val="99"/>
    <w:rsid w:val="00FC2CD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62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842</Words>
  <Characters>4804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DI COMODATO D’USO GRATUITO DI UNA PORZIONE DI TETTO SU CUI È NSTALLATA UNA STAZIONE METEOROLOGICA DELLA RETE DI MONITORAGGIO PROVINCIALE DI REGGIOEMILIAMETEO</dc:title>
  <dc:subject/>
  <dc:creator>Windows User</dc:creator>
  <cp:keywords/>
  <dc:description/>
  <cp:lastModifiedBy>lcasanov</cp:lastModifiedBy>
  <cp:revision>2</cp:revision>
  <cp:lastPrinted>2019-04-11T13:49:00Z</cp:lastPrinted>
  <dcterms:created xsi:type="dcterms:W3CDTF">2019-10-14T14:20:00Z</dcterms:created>
  <dcterms:modified xsi:type="dcterms:W3CDTF">2019-10-14T14:20:00Z</dcterms:modified>
</cp:coreProperties>
</file>